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</w:pPr>
            <w:r>
              <w:rPr>
                <w:rFonts w:ascii="Arial" w:eastAsia="Times New Roman" w:hAnsi="Arial" w:cs="Arial"/>
                <w:noProof/>
                <w:szCs w:val="24"/>
                <w:lang w:eastAsia="el-GR"/>
              </w:rPr>
              <w:drawing>
                <wp:inline distT="0" distB="0" distL="0" distR="0">
                  <wp:extent cx="718185" cy="791845"/>
                  <wp:effectExtent l="0" t="0" r="5715" b="8255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Cs w:val="24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Cs w:val="24"/>
                <w:lang w:eastAsia="zh-CN"/>
              </w:rPr>
              <w:t>ΕΛΛΗΝΙΚΗ ΔΗΜΟΚΡΑΤΙΑ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Cs w:val="24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Cs w:val="24"/>
                <w:lang w:eastAsia="zh-CN"/>
              </w:rPr>
              <w:t>ΝΟΜΟΣ ΑΤΤΙΚΗΣ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Cs w:val="24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Cs w:val="24"/>
                <w:lang w:eastAsia="zh-CN"/>
              </w:rPr>
              <w:t>ΔΗΜΟΣ ΜΑΡΑΘΩΝΟΣ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eastAsia="zh-CN"/>
              </w:rPr>
              <w:t>Δ/ΝΣΗ ΤΕΧΝΙΚΩΝ ΥΠΗΡΕΣΙΩΝ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eastAsia="zh-CN"/>
              </w:rPr>
              <w:t>ΤΜΗΜΑ ΣΥΓΚΟΙΝΩΝΙΑΚΩΝ &amp; ΚΤΙΡΙΑΚΩΝ ΕΡΓΩΝ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  <w:t>ΕΡΓΟ: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smallCaps/>
                <w:szCs w:val="24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 xml:space="preserve">Προμήθεια </w:t>
            </w:r>
            <w:proofErr w:type="spellStart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>ασφαλτικου</w:t>
            </w:r>
            <w:proofErr w:type="spellEnd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 xml:space="preserve"> </w:t>
            </w:r>
            <w:proofErr w:type="spellStart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>υλικου</w:t>
            </w:r>
            <w:proofErr w:type="spellEnd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 xml:space="preserve"> και </w:t>
            </w:r>
            <w:proofErr w:type="spellStart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>υλικου</w:t>
            </w:r>
            <w:proofErr w:type="spellEnd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 xml:space="preserve"> 3Α για τη συντήρηση οδικού δικτύου </w:t>
            </w:r>
            <w:proofErr w:type="spellStart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>δημου</w:t>
            </w:r>
            <w:proofErr w:type="spellEnd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 xml:space="preserve"> </w:t>
            </w:r>
            <w:proofErr w:type="spellStart"/>
            <w:r w:rsidRPr="001C0C39">
              <w:rPr>
                <w:rFonts w:ascii="Arial Narrow" w:eastAsia="Times New Roman" w:hAnsi="Arial Narrow" w:cs="Courier New"/>
                <w:b/>
                <w:smallCaps/>
                <w:szCs w:val="24"/>
                <w:lang w:eastAsia="zh-CN"/>
              </w:rPr>
              <w:t>μαραθωνοσ</w:t>
            </w:r>
            <w:proofErr w:type="spellEnd"/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  <w:t>ΦΟΡΕΑΣ: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  <w:t>ΔΗΜΟΣ ΜΑΡΑΘΩΝΟΣ</w:t>
            </w: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  <w:t>ΠΡΟΫΠ: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highlight w:val="yellow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eastAsia="zh-CN"/>
              </w:rPr>
              <w:t xml:space="preserve">60.000,00 </w:t>
            </w: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0"/>
                <w:lang w:eastAsia="zh-CN"/>
              </w:rPr>
              <w:t>ΕΥΡΩ ΠΛΕΟΝ Φ.Π.Α.</w:t>
            </w: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  <w:t>ΠΟΡΟΙ: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bCs/>
                <w:sz w:val="20"/>
                <w:szCs w:val="24"/>
                <w:lang w:val="en-GB" w:eastAsia="zh-CN"/>
              </w:rPr>
              <w:t>ΣΑΤΑ</w:t>
            </w:r>
          </w:p>
        </w:tc>
      </w:tr>
    </w:tbl>
    <w:p w:rsidR="001C0C39" w:rsidRPr="001C0C39" w:rsidRDefault="001C0C39" w:rsidP="001C0C39">
      <w:pPr>
        <w:keepNext/>
        <w:suppressAutoHyphens/>
        <w:spacing w:before="240" w:after="0" w:line="240" w:lineRule="auto"/>
        <w:ind w:left="567" w:hanging="567"/>
        <w:jc w:val="center"/>
        <w:outlineLvl w:val="2"/>
        <w:rPr>
          <w:rFonts w:ascii="Arial Narrow" w:eastAsia="Times New Roman" w:hAnsi="Arial Narrow" w:cs="Courier New"/>
          <w:b/>
          <w:bCs/>
          <w:szCs w:val="26"/>
          <w:lang w:eastAsia="zh-CN"/>
        </w:rPr>
      </w:pPr>
      <w:r w:rsidRPr="001C0C39">
        <w:rPr>
          <w:rFonts w:ascii="Arial Narrow" w:eastAsia="Times New Roman" w:hAnsi="Arial Narrow" w:cs="Times New Roman"/>
          <w:b/>
          <w:bCs/>
          <w:szCs w:val="26"/>
          <w:lang w:val="en-GB" w:eastAsia="zh-CN"/>
        </w:rPr>
        <w:t>ΠΡΟΫΠΟΛΟΓΙΣΜΟΣ ΠΡΟΣΦΟΡΑΣ</w:t>
      </w:r>
    </w:p>
    <w:tbl>
      <w:tblPr>
        <w:tblpPr w:leftFromText="180" w:rightFromText="180" w:vertAnchor="text" w:horzAnchor="margin" w:tblpY="1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720"/>
        <w:gridCol w:w="720"/>
        <w:gridCol w:w="1260"/>
        <w:gridCol w:w="1440"/>
        <w:gridCol w:w="1980"/>
      </w:tblGrid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Α/Α</w:t>
            </w:r>
          </w:p>
        </w:tc>
        <w:tc>
          <w:tcPr>
            <w:tcW w:w="2880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ΕΡΓΑΣΙΑ</w:t>
            </w:r>
          </w:p>
        </w:tc>
        <w:tc>
          <w:tcPr>
            <w:tcW w:w="720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Μ.Μ.</w:t>
            </w:r>
          </w:p>
        </w:tc>
        <w:tc>
          <w:tcPr>
            <w:tcW w:w="720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Α.Τ.</w:t>
            </w:r>
          </w:p>
        </w:tc>
        <w:tc>
          <w:tcPr>
            <w:tcW w:w="1260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ΠΟΣΟΤΗΤΑ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ΥΛΙΚΟΥ</w:t>
            </w:r>
          </w:p>
        </w:tc>
        <w:tc>
          <w:tcPr>
            <w:tcW w:w="1440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ΤΙΜΗ ΜΟΝ.</w:t>
            </w:r>
          </w:p>
        </w:tc>
        <w:tc>
          <w:tcPr>
            <w:tcW w:w="1980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ΔΑΠΑΝΗ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(ΕΥΡΩ)</w:t>
            </w:r>
          </w:p>
        </w:tc>
      </w:tr>
    </w:tbl>
    <w:p w:rsidR="001C0C39" w:rsidRPr="001C0C39" w:rsidRDefault="001C0C39" w:rsidP="001C0C39">
      <w:pPr>
        <w:suppressAutoHyphens/>
        <w:spacing w:after="0" w:line="240" w:lineRule="auto"/>
        <w:jc w:val="both"/>
        <w:rPr>
          <w:rFonts w:ascii="Arial Narrow" w:eastAsia="Times New Roman" w:hAnsi="Arial Narrow" w:cs="Courier New"/>
          <w:szCs w:val="24"/>
          <w:lang w:val="en-GB" w:eastAsia="zh-CN"/>
        </w:rPr>
      </w:pPr>
    </w:p>
    <w:p w:rsidR="001C0C39" w:rsidRPr="001C0C39" w:rsidRDefault="001C0C39" w:rsidP="001C0C39">
      <w:pPr>
        <w:suppressAutoHyphens/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4"/>
          <w:lang w:val="en-GB" w:eastAsia="zh-CN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903"/>
        <w:gridCol w:w="726"/>
        <w:gridCol w:w="750"/>
        <w:gridCol w:w="1249"/>
        <w:gridCol w:w="1363"/>
        <w:gridCol w:w="2032"/>
      </w:tblGrid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7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  <w:t>ΟΜΑΔΑ Α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697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1</w:t>
            </w:r>
          </w:p>
        </w:tc>
        <w:tc>
          <w:tcPr>
            <w:tcW w:w="2903" w:type="dxa"/>
            <w:vAlign w:val="center"/>
          </w:tcPr>
          <w:p w:rsidR="001C0C39" w:rsidRPr="001C0C39" w:rsidRDefault="001C0C39" w:rsidP="001C0C39">
            <w:pPr>
              <w:spacing w:after="0" w:line="240" w:lineRule="auto"/>
              <w:jc w:val="both"/>
              <w:rPr>
                <w:rFonts w:ascii="Arial Narrow" w:eastAsia="Times New Roman" w:hAnsi="Arial Narrow" w:cs="Courier New"/>
                <w:szCs w:val="20"/>
                <w:lang w:eastAsia="el-GR"/>
              </w:rPr>
            </w:pPr>
            <w:r w:rsidRPr="001C0C39">
              <w:rPr>
                <w:rFonts w:ascii="Arial Narrow" w:eastAsia="Times New Roman" w:hAnsi="Arial Narrow" w:cs="Courier New"/>
                <w:szCs w:val="20"/>
                <w:lang w:eastAsia="el-GR"/>
              </w:rPr>
              <w:t>ΠΡΟΜΗΘΕΙΑ ΑΣΦΑΛΤΙΚΗΣ ΣΥΓΚΟΛΛΗΤΙΚΗΣ ΕΠΑΛΕΙΨΗΣ</w:t>
            </w:r>
          </w:p>
          <w:p w:rsidR="001C0C39" w:rsidRPr="001C0C39" w:rsidRDefault="001C0C39" w:rsidP="001C0C39">
            <w:pPr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Cs w:val="20"/>
                <w:lang w:eastAsia="el-GR"/>
              </w:rPr>
            </w:pPr>
            <w:r w:rsidRPr="001C0C39">
              <w:rPr>
                <w:rFonts w:ascii="Arial Narrow" w:eastAsia="Times New Roman" w:hAnsi="Arial Narrow" w:cs="Courier New"/>
                <w:b/>
                <w:szCs w:val="20"/>
                <w:lang w:eastAsia="el-GR"/>
              </w:rPr>
              <w:t>(</w:t>
            </w:r>
            <w:r w:rsidRPr="001C0C39">
              <w:rPr>
                <w:rFonts w:ascii="Arial Narrow" w:eastAsia="Times New Roman" w:hAnsi="Arial Narrow" w:cs="Courier New"/>
                <w:b/>
                <w:szCs w:val="20"/>
                <w:lang w:val="en-US" w:eastAsia="el-GR"/>
              </w:rPr>
              <w:t>CPV</w:t>
            </w:r>
            <w:r w:rsidRPr="001C0C39">
              <w:rPr>
                <w:rFonts w:ascii="Arial Narrow" w:eastAsia="Times New Roman" w:hAnsi="Arial Narrow" w:cs="Courier New"/>
                <w:b/>
                <w:szCs w:val="20"/>
                <w:lang w:eastAsia="el-GR"/>
              </w:rPr>
              <w:t xml:space="preserve"> : 09000000-3)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sz w:val="20"/>
                <w:szCs w:val="24"/>
                <w:lang w:eastAsia="zh-CN"/>
              </w:rPr>
            </w:pPr>
          </w:p>
        </w:tc>
        <w:tc>
          <w:tcPr>
            <w:tcW w:w="726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ΧΛΓ.</w:t>
            </w:r>
          </w:p>
        </w:tc>
        <w:tc>
          <w:tcPr>
            <w:tcW w:w="750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1</w:t>
            </w:r>
          </w:p>
        </w:tc>
        <w:tc>
          <w:tcPr>
            <w:tcW w:w="1249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1.000,00</w:t>
            </w:r>
          </w:p>
        </w:tc>
        <w:tc>
          <w:tcPr>
            <w:tcW w:w="1363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  <w:tc>
          <w:tcPr>
            <w:tcW w:w="2032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697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2</w:t>
            </w:r>
          </w:p>
        </w:tc>
        <w:tc>
          <w:tcPr>
            <w:tcW w:w="2903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sz w:val="20"/>
                <w:szCs w:val="24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eastAsia="zh-CN"/>
              </w:rPr>
              <w:t xml:space="preserve">ΠΡΟΜΗΘΕΙΑ ΑΣΦΑΛΤΟΜΙΓΜΑΤΟΣ 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sz w:val="20"/>
                <w:szCs w:val="20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US" w:eastAsia="zh-CN"/>
              </w:rPr>
              <w:t>A</w:t>
            </w: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eastAsia="zh-CN"/>
              </w:rPr>
              <w:t xml:space="preserve">.Σ.12,50 </w:t>
            </w:r>
            <w:r w:rsidRPr="001C0C39">
              <w:rPr>
                <w:rFonts w:ascii="Arial Narrow" w:eastAsia="Times New Roman" w:hAnsi="Arial Narrow" w:cs="Courier New"/>
                <w:sz w:val="20"/>
                <w:szCs w:val="20"/>
                <w:lang w:eastAsia="zh-CN"/>
              </w:rPr>
              <w:t>(πρώην Α265)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sz w:val="20"/>
                <w:szCs w:val="20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b/>
                <w:sz w:val="20"/>
                <w:szCs w:val="20"/>
                <w:lang w:val="en-GB" w:eastAsia="zh-CN"/>
              </w:rPr>
              <w:t>(</w:t>
            </w:r>
            <w:r w:rsidRPr="001C0C39">
              <w:rPr>
                <w:rFonts w:ascii="Arial Narrow" w:eastAsia="Times New Roman" w:hAnsi="Arial Narrow" w:cs="Calibri"/>
                <w:b/>
                <w:sz w:val="20"/>
                <w:szCs w:val="20"/>
                <w:lang w:val="en-US" w:eastAsia="zh-CN"/>
              </w:rPr>
              <w:t>CPV</w:t>
            </w:r>
            <w:r w:rsidRPr="001C0C39">
              <w:rPr>
                <w:rFonts w:ascii="Arial Narrow" w:eastAsia="Times New Roman" w:hAnsi="Arial Narrow" w:cs="Calibri"/>
                <w:b/>
                <w:sz w:val="20"/>
                <w:szCs w:val="20"/>
                <w:lang w:val="en-GB" w:eastAsia="zh-CN"/>
              </w:rPr>
              <w:t xml:space="preserve"> : 44113620-7)</w:t>
            </w:r>
          </w:p>
        </w:tc>
        <w:tc>
          <w:tcPr>
            <w:tcW w:w="726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ΤΟΝ.</w:t>
            </w:r>
          </w:p>
        </w:tc>
        <w:tc>
          <w:tcPr>
            <w:tcW w:w="750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2</w:t>
            </w:r>
          </w:p>
        </w:tc>
        <w:tc>
          <w:tcPr>
            <w:tcW w:w="1249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400,00</w:t>
            </w:r>
          </w:p>
        </w:tc>
        <w:tc>
          <w:tcPr>
            <w:tcW w:w="1363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  <w:tc>
          <w:tcPr>
            <w:tcW w:w="2032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 xml:space="preserve">ΑΘΡΟΙΣΜΑ ΔΑΠΑΝΗΣ 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</w:tc>
        <w:tc>
          <w:tcPr>
            <w:tcW w:w="2032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Φ.Π.Α. 24%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  <w:tc>
          <w:tcPr>
            <w:tcW w:w="2032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7688" w:type="dxa"/>
            <w:gridSpan w:val="6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ΣΥΝΟΛΟ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  <w:tc>
          <w:tcPr>
            <w:tcW w:w="2032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7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  <w:t>ΟΜΑΔΑ Β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697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3</w:t>
            </w:r>
          </w:p>
        </w:tc>
        <w:tc>
          <w:tcPr>
            <w:tcW w:w="2903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sz w:val="20"/>
                <w:szCs w:val="24"/>
                <w:lang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eastAsia="zh-CN"/>
              </w:rPr>
              <w:t>ΠΡΟΜΗΘΕΙΑ  ΘΡΑΥΣΤΟΥ ΥΛΙΚΟΥ ΛΑΤΟΜΕΙΟΥ ΣΤΑΘΕΡΟΠΟΙΗΜΕΝΟΥ ΤΥΠΟΥ (3</w:t>
            </w: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US" w:eastAsia="zh-CN"/>
              </w:rPr>
              <w:t>A</w:t>
            </w: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eastAsia="zh-CN"/>
              </w:rPr>
              <w:t>) ΜΕ ΤΗ ΜΕΤΑΦΟΡΑ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ourier New"/>
                <w:b/>
                <w:sz w:val="20"/>
                <w:szCs w:val="24"/>
                <w:lang w:val="en-US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sz w:val="20"/>
                <w:szCs w:val="24"/>
                <w:lang w:val="en-GB" w:eastAsia="zh-CN"/>
              </w:rPr>
              <w:t>(</w:t>
            </w:r>
            <w:r w:rsidRPr="001C0C39">
              <w:rPr>
                <w:rFonts w:ascii="Arial Narrow" w:eastAsia="Times New Roman" w:hAnsi="Arial Narrow" w:cs="Courier New"/>
                <w:b/>
                <w:sz w:val="20"/>
                <w:szCs w:val="24"/>
                <w:lang w:val="en-US" w:eastAsia="zh-CN"/>
              </w:rPr>
              <w:t>CPV : 14212210-5)</w:t>
            </w:r>
          </w:p>
        </w:tc>
        <w:tc>
          <w:tcPr>
            <w:tcW w:w="726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ΤΟΝ.</w:t>
            </w:r>
          </w:p>
        </w:tc>
        <w:tc>
          <w:tcPr>
            <w:tcW w:w="750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3</w:t>
            </w:r>
          </w:p>
        </w:tc>
        <w:tc>
          <w:tcPr>
            <w:tcW w:w="1249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2.650,00</w:t>
            </w:r>
          </w:p>
        </w:tc>
        <w:tc>
          <w:tcPr>
            <w:tcW w:w="1363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  <w:tc>
          <w:tcPr>
            <w:tcW w:w="2032" w:type="dxa"/>
            <w:vAlign w:val="center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88" w:type="dxa"/>
            <w:gridSpan w:val="6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 xml:space="preserve">ΑΘΡΟΙΣΜΑ ΔΑΠΑΝΗΣ 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</w:tc>
        <w:tc>
          <w:tcPr>
            <w:tcW w:w="2032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88" w:type="dxa"/>
            <w:gridSpan w:val="6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Φ.Π.Α. 24%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  <w:tc>
          <w:tcPr>
            <w:tcW w:w="2032" w:type="dxa"/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688" w:type="dxa"/>
            <w:gridSpan w:val="6"/>
            <w:tcBorders>
              <w:bottom w:val="single" w:sz="4" w:space="0" w:color="auto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  <w:t>ΣΥΝΟΛΟ</w:t>
            </w:r>
          </w:p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 w:val="20"/>
                <w:szCs w:val="24"/>
                <w:lang w:val="en-GB" w:eastAsia="zh-CN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1C0C39" w:rsidRPr="001C0C39" w:rsidRDefault="001C0C39" w:rsidP="001C0C39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Courier New"/>
                <w:szCs w:val="24"/>
                <w:lang w:val="en-GB" w:eastAsia="zh-CN"/>
              </w:rPr>
            </w:pPr>
          </w:p>
        </w:tc>
      </w:tr>
    </w:tbl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alibri"/>
          <w:szCs w:val="24"/>
          <w:lang w:val="en-GB" w:eastAsia="zh-CN"/>
        </w:rPr>
      </w:pPr>
    </w:p>
    <w:p w:rsidR="001C0C39" w:rsidRPr="001C0C39" w:rsidRDefault="001C0C39" w:rsidP="001C0C39">
      <w:pPr>
        <w:suppressAutoHyphens/>
        <w:spacing w:before="120" w:after="120" w:line="360" w:lineRule="auto"/>
        <w:jc w:val="both"/>
        <w:rPr>
          <w:rFonts w:ascii="Arial Narrow" w:eastAsia="Times New Roman" w:hAnsi="Arial Narrow" w:cs="Calibri"/>
          <w:lang w:eastAsia="zh-CN"/>
        </w:rPr>
      </w:pPr>
      <w:r w:rsidRPr="001C0C39">
        <w:rPr>
          <w:rFonts w:ascii="Arial Narrow" w:eastAsia="Times New Roman" w:hAnsi="Arial Narrow" w:cs="Courier New"/>
          <w:sz w:val="20"/>
          <w:szCs w:val="24"/>
          <w:lang w:eastAsia="zh-CN"/>
        </w:rPr>
        <w:lastRenderedPageBreak/>
        <w:t xml:space="preserve">* </w:t>
      </w:r>
      <w:r w:rsidRPr="001C0C39">
        <w:rPr>
          <w:rFonts w:ascii="Arial Narrow" w:eastAsia="Times New Roman" w:hAnsi="Arial Narrow" w:cs="Tahoma"/>
          <w:bCs/>
          <w:lang w:eastAsia="zh-CN"/>
        </w:rPr>
        <w:t>Ο κάθε προμηθευτής</w:t>
      </w:r>
      <w:r w:rsidRPr="001C0C39">
        <w:rPr>
          <w:rFonts w:ascii="Arial Narrow" w:eastAsia="Times New Roman" w:hAnsi="Arial Narrow" w:cs="Tahoma"/>
          <w:b/>
          <w:bCs/>
          <w:lang w:eastAsia="zh-CN"/>
        </w:rPr>
        <w:t xml:space="preserve"> </w:t>
      </w:r>
      <w:r w:rsidRPr="001C0C39">
        <w:rPr>
          <w:rFonts w:ascii="Arial Narrow" w:eastAsia="Times New Roman" w:hAnsi="Arial Narrow" w:cs="Calibri"/>
          <w:lang w:eastAsia="zh-CN"/>
        </w:rPr>
        <w:t>μπορεί να καταθέσει προσφορά για μια ή για το σύνολο των ομάδων της παρούσας μελέτης.</w:t>
      </w: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alibri"/>
          <w:b/>
          <w:szCs w:val="24"/>
          <w:u w:val="single"/>
          <w:lang w:eastAsia="zh-CN"/>
        </w:rPr>
      </w:pP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alibri"/>
          <w:b/>
          <w:szCs w:val="24"/>
          <w:u w:val="single"/>
          <w:lang w:val="en-GB" w:eastAsia="zh-CN"/>
        </w:rPr>
      </w:pPr>
      <w:r w:rsidRPr="001C0C39">
        <w:rPr>
          <w:rFonts w:ascii="Arial Narrow" w:eastAsia="Times New Roman" w:hAnsi="Arial Narrow" w:cs="Calibri"/>
          <w:b/>
          <w:szCs w:val="24"/>
          <w:u w:val="single"/>
          <w:lang w:val="en-GB" w:eastAsia="zh-CN"/>
        </w:rPr>
        <w:t>ΣΥΓΚΕΝΤΡΩΤΙΚΟΣ ΠΙΝΑΚΑΣ</w:t>
      </w: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alibri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</w:tblGrid>
      <w:tr w:rsidR="001C0C39" w:rsidRPr="001C0C39" w:rsidTr="006664D8">
        <w:tc>
          <w:tcPr>
            <w:tcW w:w="2988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szCs w:val="24"/>
                <w:lang w:val="en-GB" w:eastAsia="zh-CN"/>
              </w:rPr>
              <w:t>ΣΥΝΟΛΟ ΟΜΑΔΑΣ Α</w:t>
            </w: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ourier New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lang w:val="en-GB" w:eastAsia="zh-CN"/>
              </w:rPr>
              <w:t xml:space="preserve">€ </w:t>
            </w:r>
          </w:p>
        </w:tc>
      </w:tr>
      <w:tr w:rsidR="001C0C39" w:rsidRPr="001C0C39" w:rsidTr="006664D8">
        <w:tc>
          <w:tcPr>
            <w:tcW w:w="2988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szCs w:val="24"/>
                <w:lang w:val="en-GB" w:eastAsia="zh-CN"/>
              </w:rPr>
              <w:t>ΣΥΝΟΛΟ ΟΜΑΔΑΣ Β</w:t>
            </w: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ourier New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lang w:val="en-GB" w:eastAsia="zh-CN"/>
              </w:rPr>
              <w:t>€</w:t>
            </w:r>
          </w:p>
        </w:tc>
      </w:tr>
      <w:tr w:rsidR="001C0C39" w:rsidRPr="001C0C39" w:rsidTr="006664D8">
        <w:tc>
          <w:tcPr>
            <w:tcW w:w="2988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  <w:t>ΑΘΡΟΙΣΜΑ ΔΑΠΑΝΗΣ</w:t>
            </w: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  <w:t>€</w:t>
            </w:r>
          </w:p>
        </w:tc>
      </w:tr>
      <w:tr w:rsidR="001C0C39" w:rsidRPr="001C0C39" w:rsidTr="006664D8">
        <w:tc>
          <w:tcPr>
            <w:tcW w:w="2988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szCs w:val="24"/>
                <w:lang w:val="en-GB" w:eastAsia="zh-CN"/>
              </w:rPr>
              <w:t>Φ.Π.Α. 24%</w:t>
            </w: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alibri"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szCs w:val="24"/>
                <w:lang w:val="en-GB" w:eastAsia="zh-CN"/>
              </w:rPr>
              <w:t>€</w:t>
            </w:r>
          </w:p>
        </w:tc>
      </w:tr>
      <w:tr w:rsidR="001C0C39" w:rsidRPr="001C0C39" w:rsidTr="006664D8">
        <w:tc>
          <w:tcPr>
            <w:tcW w:w="2988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  <w:t>ΓΕΝΙΚΟ ΣΥΝΟΛΟ</w:t>
            </w:r>
          </w:p>
          <w:p w:rsidR="001C0C39" w:rsidRPr="001C0C39" w:rsidRDefault="001C0C39" w:rsidP="001C0C39">
            <w:pPr>
              <w:suppressAutoHyphens/>
              <w:spacing w:after="120" w:line="240" w:lineRule="auto"/>
              <w:jc w:val="both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right"/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</w:pPr>
            <w:r w:rsidRPr="001C0C39">
              <w:rPr>
                <w:rFonts w:ascii="Arial Narrow" w:eastAsia="Times New Roman" w:hAnsi="Arial Narrow" w:cs="Calibri"/>
                <w:b/>
                <w:szCs w:val="24"/>
                <w:lang w:val="en-GB" w:eastAsia="zh-CN"/>
              </w:rPr>
              <w:t>€</w:t>
            </w:r>
          </w:p>
        </w:tc>
      </w:tr>
    </w:tbl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alibri"/>
          <w:szCs w:val="24"/>
          <w:lang w:val="en-GB" w:eastAsia="zh-CN"/>
        </w:rPr>
      </w:pPr>
    </w:p>
    <w:p w:rsidR="001C0C39" w:rsidRPr="001C0C39" w:rsidRDefault="001C0C39" w:rsidP="001C0C39">
      <w:pPr>
        <w:suppressAutoHyphens/>
        <w:spacing w:after="120" w:line="240" w:lineRule="auto"/>
        <w:ind w:left="-900" w:firstLine="720"/>
        <w:jc w:val="both"/>
        <w:rPr>
          <w:rFonts w:ascii="Arial Narrow" w:eastAsia="Times New Roman" w:hAnsi="Arial Narrow" w:cs="Calibri"/>
          <w:b/>
          <w:szCs w:val="24"/>
          <w:lang w:eastAsia="zh-CN"/>
        </w:rPr>
      </w:pPr>
      <w:r w:rsidRPr="001C0C39">
        <w:rPr>
          <w:rFonts w:ascii="Arial Narrow" w:eastAsia="Times New Roman" w:hAnsi="Arial Narrow" w:cs="Calibri"/>
          <w:b/>
          <w:szCs w:val="24"/>
          <w:lang w:eastAsia="zh-CN"/>
        </w:rPr>
        <w:t>ΑΘΡΟΙΣΜΑ ΔΑΠΑΝΗΣ ΧΩΡΙΣ Φ.Π.Α. (ΟΛΟΓΡΑΦΩΣ) :</w:t>
      </w: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alibri"/>
          <w:szCs w:val="24"/>
          <w:lang w:eastAsia="zh-CN"/>
        </w:rPr>
      </w:pP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alibri"/>
          <w:szCs w:val="24"/>
          <w:lang w:eastAsia="zh-CN"/>
        </w:rPr>
      </w:pP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ourier New"/>
          <w:b/>
          <w:bCs/>
          <w:szCs w:val="24"/>
          <w:lang w:eastAsia="zh-CN"/>
        </w:rPr>
      </w:pPr>
      <w:r w:rsidRPr="001C0C39">
        <w:rPr>
          <w:rFonts w:ascii="Arial Narrow" w:eastAsia="Times New Roman" w:hAnsi="Arial Narrow" w:cs="Courier New"/>
          <w:b/>
          <w:bCs/>
          <w:szCs w:val="24"/>
          <w:lang w:eastAsia="zh-CN"/>
        </w:rPr>
        <w:t xml:space="preserve">                                                                     </w:t>
      </w:r>
    </w:p>
    <w:tbl>
      <w:tblPr>
        <w:tblW w:w="504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keepNext/>
              <w:tabs>
                <w:tab w:val="left" w:pos="567"/>
              </w:tabs>
              <w:suppressAutoHyphens/>
              <w:spacing w:before="240" w:after="80" w:line="240" w:lineRule="auto"/>
              <w:ind w:left="567" w:hanging="567"/>
              <w:jc w:val="center"/>
              <w:outlineLvl w:val="1"/>
              <w:rPr>
                <w:rFonts w:ascii="Arial Narrow" w:eastAsia="Times New Roman" w:hAnsi="Arial Narrow" w:cs="Courier New"/>
                <w:b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lang w:val="en-GB" w:eastAsia="zh-CN"/>
              </w:rPr>
              <w:t>ΝΕΑ ΜΑΚΡΗ           /          /  2017</w:t>
            </w: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keepNext/>
              <w:tabs>
                <w:tab w:val="left" w:pos="567"/>
              </w:tabs>
              <w:suppressAutoHyphens/>
              <w:spacing w:before="240" w:after="80" w:line="240" w:lineRule="auto"/>
              <w:ind w:left="567" w:hanging="567"/>
              <w:jc w:val="center"/>
              <w:outlineLvl w:val="1"/>
              <w:rPr>
                <w:rFonts w:ascii="Arial Narrow" w:eastAsia="Times New Roman" w:hAnsi="Arial Narrow" w:cs="Courier New"/>
                <w:b/>
                <w:lang w:val="en-GB" w:eastAsia="zh-CN"/>
              </w:rPr>
            </w:pPr>
            <w:r w:rsidRPr="001C0C39">
              <w:rPr>
                <w:rFonts w:ascii="Arial Narrow" w:eastAsia="Times New Roman" w:hAnsi="Arial Narrow" w:cs="Courier New"/>
                <w:b/>
                <w:lang w:val="en-GB" w:eastAsia="zh-CN"/>
              </w:rPr>
              <w:t>Ο ΠΡΟΣΦΕΡΩΝ</w:t>
            </w:r>
          </w:p>
          <w:p w:rsidR="001C0C39" w:rsidRPr="001C0C39" w:rsidRDefault="001C0C39" w:rsidP="001C0C3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lang w:val="en-GB" w:eastAsia="zh-CN"/>
              </w:rPr>
            </w:pPr>
          </w:p>
          <w:p w:rsidR="001C0C39" w:rsidRPr="001C0C39" w:rsidRDefault="001C0C39" w:rsidP="001C0C3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lang w:val="en-GB" w:eastAsia="zh-CN"/>
              </w:rPr>
            </w:pPr>
          </w:p>
        </w:tc>
      </w:tr>
      <w:tr w:rsidR="001C0C39" w:rsidRPr="001C0C39" w:rsidTr="006664D8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0C39" w:rsidRPr="001C0C39" w:rsidRDefault="001C0C39" w:rsidP="001C0C39">
            <w:pPr>
              <w:suppressAutoHyphens/>
              <w:spacing w:after="120" w:line="240" w:lineRule="auto"/>
              <w:jc w:val="center"/>
              <w:rPr>
                <w:rFonts w:ascii="Arial Narrow" w:eastAsia="Times New Roman" w:hAnsi="Arial Narrow" w:cs="Courier New"/>
                <w:b/>
                <w:bCs/>
                <w:lang w:val="en-GB" w:eastAsia="zh-CN"/>
              </w:rPr>
            </w:pPr>
          </w:p>
        </w:tc>
      </w:tr>
    </w:tbl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ourier New"/>
          <w:b/>
          <w:bCs/>
          <w:szCs w:val="24"/>
          <w:lang w:val="en-GB" w:eastAsia="zh-CN"/>
        </w:rPr>
      </w:pP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ourier New"/>
          <w:b/>
          <w:bCs/>
          <w:szCs w:val="24"/>
          <w:lang w:val="en-GB" w:eastAsia="zh-CN"/>
        </w:rPr>
      </w:pP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ourier New"/>
          <w:b/>
          <w:bCs/>
          <w:szCs w:val="24"/>
          <w:lang w:val="en-GB" w:eastAsia="zh-CN"/>
        </w:rPr>
      </w:pP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ourier New"/>
          <w:b/>
          <w:bCs/>
          <w:szCs w:val="24"/>
          <w:lang w:val="en-GB" w:eastAsia="zh-CN"/>
        </w:rPr>
      </w:pPr>
    </w:p>
    <w:p w:rsidR="001C0C39" w:rsidRPr="001C0C39" w:rsidRDefault="001C0C39" w:rsidP="001C0C39">
      <w:pPr>
        <w:suppressAutoHyphens/>
        <w:spacing w:after="120" w:line="240" w:lineRule="auto"/>
        <w:jc w:val="both"/>
        <w:rPr>
          <w:rFonts w:ascii="Arial Narrow" w:eastAsia="Times New Roman" w:hAnsi="Arial Narrow" w:cs="Courier New"/>
          <w:szCs w:val="24"/>
          <w:lang w:val="en-GB" w:eastAsia="zh-CN"/>
        </w:rPr>
      </w:pPr>
    </w:p>
    <w:p w:rsidR="002F29B8" w:rsidRDefault="002F29B8">
      <w:bookmarkStart w:id="0" w:name="_GoBack"/>
      <w:bookmarkEnd w:id="0"/>
    </w:p>
    <w:sectPr w:rsidR="002F29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24"/>
    <w:rsid w:val="001C0C39"/>
    <w:rsid w:val="002F29B8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2</cp:revision>
  <dcterms:created xsi:type="dcterms:W3CDTF">2017-07-28T08:35:00Z</dcterms:created>
  <dcterms:modified xsi:type="dcterms:W3CDTF">2017-07-28T08:35:00Z</dcterms:modified>
</cp:coreProperties>
</file>