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337EEE" w:rsidRDefault="00337EEE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Pr="00CC0781" w:rsidRDefault="00CC0781" w:rsidP="005474EE">
            <w:pPr>
              <w:spacing w:line="276" w:lineRule="auto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337EEE" w:rsidRPr="00337EEE">
              <w:rPr>
                <w:rFonts w:ascii="Calibri" w:hAnsi="Calibri" w:cs="Arial"/>
                <w:b w:val="0"/>
                <w:smallCaps w:val="0"/>
              </w:rPr>
              <w:t>Μίσθωση χημικών τουαλετών και υπηρεσίες καθαρισμού τους.</w:t>
            </w:r>
          </w:p>
        </w:tc>
      </w:tr>
    </w:tbl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337EEE" w:rsidRDefault="00337EEE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Pr="00B92DA9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CC0781" w:rsidRPr="00CC0781" w:rsidRDefault="00CC0781" w:rsidP="00CC0781">
      <w:pPr>
        <w:jc w:val="center"/>
        <w:rPr>
          <w:rFonts w:ascii="Calibri" w:hAnsi="Calibri" w:cs="Arial"/>
          <w:b w:val="0"/>
          <w:smallCaps w:val="0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23"/>
        <w:gridCol w:w="2417"/>
        <w:gridCol w:w="2330"/>
      </w:tblGrid>
      <w:tr w:rsidR="00337EEE" w:rsidRPr="00337EEE" w:rsidTr="00F13A3E">
        <w:trPr>
          <w:trHeight w:val="244"/>
          <w:jc w:val="center"/>
        </w:trPr>
        <w:tc>
          <w:tcPr>
            <w:tcW w:w="3323" w:type="dxa"/>
          </w:tcPr>
          <w:p w:rsidR="00337EEE" w:rsidRPr="00337EEE" w:rsidRDefault="00337EEE" w:rsidP="00337EEE">
            <w:pPr>
              <w:jc w:val="center"/>
              <w:rPr>
                <w:rFonts w:ascii="Calibri" w:hAnsi="Calibri"/>
                <w:smallCaps w:val="0"/>
              </w:rPr>
            </w:pPr>
            <w:r w:rsidRPr="00337EEE">
              <w:rPr>
                <w:rFonts w:ascii="Calibri" w:hAnsi="Calibri"/>
                <w:smallCaps w:val="0"/>
              </w:rPr>
              <w:t>Δρομολόγια</w:t>
            </w:r>
          </w:p>
        </w:tc>
        <w:tc>
          <w:tcPr>
            <w:tcW w:w="2417" w:type="dxa"/>
          </w:tcPr>
          <w:p w:rsidR="00337EEE" w:rsidRPr="00337EEE" w:rsidRDefault="00337EEE" w:rsidP="00337EEE">
            <w:pPr>
              <w:jc w:val="center"/>
              <w:rPr>
                <w:rFonts w:ascii="Calibri" w:hAnsi="Calibri"/>
                <w:smallCaps w:val="0"/>
              </w:rPr>
            </w:pPr>
            <w:r w:rsidRPr="00337EEE">
              <w:rPr>
                <w:rFonts w:ascii="Calibri" w:hAnsi="Calibri"/>
                <w:smallCaps w:val="0"/>
              </w:rPr>
              <w:t>Ποσό σε ευρώ</w:t>
            </w:r>
          </w:p>
        </w:tc>
        <w:tc>
          <w:tcPr>
            <w:tcW w:w="2330" w:type="dxa"/>
          </w:tcPr>
          <w:p w:rsidR="00337EEE" w:rsidRPr="00337EEE" w:rsidRDefault="00337EEE" w:rsidP="00337EEE">
            <w:pPr>
              <w:jc w:val="center"/>
              <w:rPr>
                <w:rFonts w:ascii="Calibri" w:hAnsi="Calibri"/>
                <w:smallCaps w:val="0"/>
              </w:rPr>
            </w:pPr>
            <w:r w:rsidRPr="00337EEE">
              <w:rPr>
                <w:rFonts w:ascii="Calibri" w:hAnsi="Calibri"/>
                <w:smallCaps w:val="0"/>
              </w:rPr>
              <w:t>Σύνολο</w:t>
            </w:r>
          </w:p>
        </w:tc>
      </w:tr>
      <w:tr w:rsidR="00337EEE" w:rsidRPr="00337EEE" w:rsidTr="00F13A3E">
        <w:trPr>
          <w:trHeight w:val="244"/>
          <w:jc w:val="center"/>
        </w:trPr>
        <w:tc>
          <w:tcPr>
            <w:tcW w:w="3323" w:type="dxa"/>
          </w:tcPr>
          <w:p w:rsidR="00337EEE" w:rsidRPr="00337EEE" w:rsidRDefault="00337EEE" w:rsidP="00337EEE">
            <w:pPr>
              <w:jc w:val="center"/>
              <w:rPr>
                <w:rFonts w:ascii="Calibri" w:hAnsi="Calibri"/>
                <w:b w:val="0"/>
                <w:smallCaps w:val="0"/>
              </w:rPr>
            </w:pPr>
            <w:r w:rsidRPr="00337EEE">
              <w:rPr>
                <w:rFonts w:ascii="Calibri" w:hAnsi="Calibri"/>
                <w:b w:val="0"/>
                <w:smallCaps w:val="0"/>
              </w:rPr>
              <w:t>12</w:t>
            </w:r>
          </w:p>
        </w:tc>
        <w:tc>
          <w:tcPr>
            <w:tcW w:w="2417" w:type="dxa"/>
          </w:tcPr>
          <w:p w:rsidR="00337EEE" w:rsidRPr="00337EEE" w:rsidRDefault="00337EEE" w:rsidP="00337EEE">
            <w:pPr>
              <w:rPr>
                <w:rFonts w:ascii="Calibri" w:hAnsi="Calibri"/>
                <w:b w:val="0"/>
                <w:smallCaps w:val="0"/>
              </w:rPr>
            </w:pPr>
          </w:p>
        </w:tc>
        <w:tc>
          <w:tcPr>
            <w:tcW w:w="2330" w:type="dxa"/>
          </w:tcPr>
          <w:p w:rsidR="00337EEE" w:rsidRPr="00337EEE" w:rsidRDefault="00337EEE" w:rsidP="00337EEE">
            <w:pPr>
              <w:rPr>
                <w:rFonts w:ascii="Calibri" w:hAnsi="Calibri"/>
                <w:b w:val="0"/>
                <w:smallCaps w:val="0"/>
              </w:rPr>
            </w:pPr>
          </w:p>
        </w:tc>
      </w:tr>
      <w:tr w:rsidR="00337EEE" w:rsidRPr="00337EEE" w:rsidTr="00F13A3E">
        <w:trPr>
          <w:trHeight w:val="244"/>
          <w:jc w:val="center"/>
        </w:trPr>
        <w:tc>
          <w:tcPr>
            <w:tcW w:w="5740" w:type="dxa"/>
            <w:gridSpan w:val="2"/>
          </w:tcPr>
          <w:p w:rsidR="00337EEE" w:rsidRPr="00337EEE" w:rsidRDefault="00337EEE" w:rsidP="00337EEE">
            <w:pPr>
              <w:jc w:val="right"/>
              <w:rPr>
                <w:rFonts w:ascii="Calibri" w:hAnsi="Calibri"/>
                <w:b w:val="0"/>
                <w:smallCaps w:val="0"/>
              </w:rPr>
            </w:pPr>
            <w:r w:rsidRPr="00337EEE">
              <w:rPr>
                <w:rFonts w:ascii="Calibri" w:hAnsi="Calibri"/>
                <w:b w:val="0"/>
                <w:smallCaps w:val="0"/>
              </w:rPr>
              <w:t xml:space="preserve">ΦΠΑ 24%            </w:t>
            </w:r>
          </w:p>
        </w:tc>
        <w:tc>
          <w:tcPr>
            <w:tcW w:w="2330" w:type="dxa"/>
          </w:tcPr>
          <w:p w:rsidR="00337EEE" w:rsidRPr="00337EEE" w:rsidRDefault="00337EEE" w:rsidP="00337EEE">
            <w:pPr>
              <w:rPr>
                <w:rFonts w:ascii="Calibri" w:hAnsi="Calibri"/>
                <w:b w:val="0"/>
                <w:smallCaps w:val="0"/>
              </w:rPr>
            </w:pPr>
          </w:p>
        </w:tc>
      </w:tr>
      <w:tr w:rsidR="00337EEE" w:rsidRPr="00337EEE" w:rsidTr="00F13A3E">
        <w:trPr>
          <w:trHeight w:val="244"/>
          <w:jc w:val="center"/>
        </w:trPr>
        <w:tc>
          <w:tcPr>
            <w:tcW w:w="5740" w:type="dxa"/>
            <w:gridSpan w:val="2"/>
          </w:tcPr>
          <w:p w:rsidR="00337EEE" w:rsidRPr="00337EEE" w:rsidRDefault="00337EEE" w:rsidP="00337EEE">
            <w:pPr>
              <w:jc w:val="right"/>
              <w:rPr>
                <w:rFonts w:ascii="Calibri" w:hAnsi="Calibri"/>
                <w:b w:val="0"/>
                <w:smallCaps w:val="0"/>
              </w:rPr>
            </w:pPr>
            <w:r w:rsidRPr="00337EEE">
              <w:rPr>
                <w:rFonts w:ascii="Calibri" w:hAnsi="Calibri"/>
                <w:smallCaps w:val="0"/>
              </w:rPr>
              <w:t>Σύνολο συμπεριλαμβανομένου του  ΦΠΑ</w:t>
            </w:r>
          </w:p>
        </w:tc>
        <w:tc>
          <w:tcPr>
            <w:tcW w:w="2330" w:type="dxa"/>
          </w:tcPr>
          <w:p w:rsidR="00337EEE" w:rsidRPr="00337EEE" w:rsidRDefault="00337EEE" w:rsidP="00337EEE">
            <w:pPr>
              <w:rPr>
                <w:rFonts w:ascii="Calibri" w:hAnsi="Calibri"/>
                <w:b w:val="0"/>
                <w:smallCaps w:val="0"/>
              </w:rPr>
            </w:pPr>
          </w:p>
        </w:tc>
      </w:tr>
    </w:tbl>
    <w:p w:rsidR="004970C4" w:rsidRDefault="004970C4">
      <w:pPr>
        <w:rPr>
          <w:rFonts w:ascii="Calibri" w:hAnsi="Calibri"/>
          <w:b w:val="0"/>
          <w:smallCaps w:val="0"/>
        </w:rPr>
      </w:pPr>
    </w:p>
    <w:p w:rsidR="00337EEE" w:rsidRPr="00CC0781" w:rsidRDefault="00337EEE">
      <w:pPr>
        <w:rPr>
          <w:rFonts w:ascii="Calibri" w:hAnsi="Calibri"/>
          <w:b w:val="0"/>
          <w:smallCaps w:val="0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337EEE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337EEE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337EEE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337EEE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337EEE" w:rsidRPr="00337EEE" w:rsidRDefault="00337EEE" w:rsidP="00337EEE">
      <w:pPr>
        <w:spacing w:before="120" w:after="120"/>
        <w:jc w:val="both"/>
        <w:rPr>
          <w:rFonts w:ascii="Calibri" w:hAnsi="Calibri"/>
          <w:b w:val="0"/>
          <w:smallCaps w:val="0"/>
        </w:rPr>
      </w:pPr>
    </w:p>
    <w:p w:rsidR="00CC0781" w:rsidRDefault="00CC0781" w:rsidP="007872A3">
      <w:pPr>
        <w:spacing w:before="120" w:after="120" w:line="276" w:lineRule="auto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Δηλώ</w:t>
      </w:r>
      <w:r w:rsidR="0019438F">
        <w:rPr>
          <w:rFonts w:ascii="Calibri" w:hAnsi="Calibri"/>
          <w:b w:val="0"/>
          <w:smallCaps w:val="0"/>
        </w:rPr>
        <w:t xml:space="preserve">νω υπεύθυνα ότι </w:t>
      </w:r>
      <w:r w:rsidR="00337EEE">
        <w:rPr>
          <w:rFonts w:ascii="Calibri" w:hAnsi="Calibri"/>
          <w:b w:val="0"/>
          <w:smallCaps w:val="0"/>
        </w:rPr>
        <w:t xml:space="preserve">στην ανωτέρω τιμή συμπεριλαμβάνονται </w:t>
      </w:r>
      <w:r w:rsidR="007872A3">
        <w:rPr>
          <w:rFonts w:ascii="Calibri" w:hAnsi="Calibri"/>
          <w:b w:val="0"/>
          <w:smallCaps w:val="0"/>
        </w:rPr>
        <w:t>τα αναλώσι</w:t>
      </w:r>
      <w:r w:rsidR="007872A3" w:rsidRPr="00337EEE">
        <w:rPr>
          <w:rFonts w:ascii="Calibri" w:hAnsi="Calibri"/>
          <w:b w:val="0"/>
          <w:smallCaps w:val="0"/>
        </w:rPr>
        <w:t>μ</w:t>
      </w:r>
      <w:r w:rsidR="007872A3">
        <w:rPr>
          <w:rFonts w:ascii="Calibri" w:hAnsi="Calibri"/>
          <w:b w:val="0"/>
          <w:smallCaps w:val="0"/>
        </w:rPr>
        <w:t>α</w:t>
      </w:r>
      <w:r w:rsidR="007872A3" w:rsidRPr="00337EEE">
        <w:rPr>
          <w:rFonts w:ascii="Calibri" w:hAnsi="Calibri"/>
          <w:b w:val="0"/>
          <w:smallCaps w:val="0"/>
        </w:rPr>
        <w:t xml:space="preserve"> και </w:t>
      </w:r>
      <w:r w:rsidR="007872A3">
        <w:rPr>
          <w:rFonts w:ascii="Calibri" w:hAnsi="Calibri"/>
          <w:b w:val="0"/>
          <w:smallCaps w:val="0"/>
        </w:rPr>
        <w:t>η</w:t>
      </w:r>
      <w:r w:rsidR="007872A3" w:rsidRPr="00337EEE">
        <w:rPr>
          <w:rFonts w:ascii="Calibri" w:hAnsi="Calibri"/>
          <w:b w:val="0"/>
          <w:smallCaps w:val="0"/>
        </w:rPr>
        <w:t xml:space="preserve"> χρήση των εννέα χημικών τουαλετών</w:t>
      </w:r>
      <w:r w:rsidR="007872A3">
        <w:rPr>
          <w:rFonts w:ascii="Calibri" w:hAnsi="Calibri"/>
          <w:b w:val="0"/>
          <w:smallCaps w:val="0"/>
        </w:rPr>
        <w:t>, καθώς και ότι άλλο προβλέπεται στην από 04-06-2018 Τεχνική Περιγραφή του Τμήματος Προμηθειών της Δ/</w:t>
      </w:r>
      <w:proofErr w:type="spellStart"/>
      <w:r w:rsidR="007872A3">
        <w:rPr>
          <w:rFonts w:ascii="Calibri" w:hAnsi="Calibri"/>
          <w:b w:val="0"/>
          <w:smallCaps w:val="0"/>
        </w:rPr>
        <w:t>νσης</w:t>
      </w:r>
      <w:proofErr w:type="spellEnd"/>
      <w:r w:rsidR="007872A3">
        <w:rPr>
          <w:rFonts w:ascii="Calibri" w:hAnsi="Calibri"/>
          <w:b w:val="0"/>
          <w:smallCaps w:val="0"/>
        </w:rPr>
        <w:t xml:space="preserve"> Οικονομικών Υπηρεσιών.</w:t>
      </w:r>
    </w:p>
    <w:p w:rsidR="007872A3" w:rsidRPr="00CC0781" w:rsidRDefault="007872A3" w:rsidP="007872A3">
      <w:pPr>
        <w:spacing w:before="120" w:after="120" w:line="276" w:lineRule="auto"/>
        <w:jc w:val="both"/>
        <w:rPr>
          <w:rFonts w:ascii="Calibri" w:hAnsi="Calibri"/>
          <w:b w:val="0"/>
          <w:smallCaps w:val="0"/>
        </w:rPr>
      </w:pPr>
      <w:bookmarkStart w:id="0" w:name="_GoBack"/>
      <w:bookmarkEnd w:id="0"/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E00F8B" w:rsidRP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1140B8"/>
    <w:rsid w:val="0019438F"/>
    <w:rsid w:val="002271FB"/>
    <w:rsid w:val="00337EEE"/>
    <w:rsid w:val="004970C4"/>
    <w:rsid w:val="005474EE"/>
    <w:rsid w:val="006F078A"/>
    <w:rsid w:val="007872A3"/>
    <w:rsid w:val="007C31C1"/>
    <w:rsid w:val="00A361B9"/>
    <w:rsid w:val="00B22C52"/>
    <w:rsid w:val="00B92DA9"/>
    <w:rsid w:val="00CC0781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589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3</cp:revision>
  <dcterms:created xsi:type="dcterms:W3CDTF">2018-06-25T10:05:00Z</dcterms:created>
  <dcterms:modified xsi:type="dcterms:W3CDTF">2018-06-25T10:21:00Z</dcterms:modified>
</cp:coreProperties>
</file>