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B" w:rsidRPr="009C46F2" w:rsidRDefault="00075306" w:rsidP="009C46F2">
      <w:pPr>
        <w:pStyle w:val="5"/>
        <w:ind w:left="-360"/>
        <w:rPr>
          <w:rFonts w:ascii="Times New Roman" w:hAnsi="Times New Roman"/>
          <w:color w:val="000000"/>
        </w:rPr>
      </w:pPr>
      <w:r w:rsidRPr="0007088F">
        <w:t xml:space="preserve">              </w:t>
      </w:r>
    </w:p>
    <w:p w:rsidR="00206EDB" w:rsidRPr="00206EDB" w:rsidRDefault="00906392" w:rsidP="00206EDB">
      <w:r>
        <w:rPr>
          <w:rFonts w:ascii="Arial" w:hAnsi="Arial" w:cs="Arial"/>
          <w:noProof/>
        </w:rPr>
        <w:drawing>
          <wp:inline distT="0" distB="0" distL="0" distR="0">
            <wp:extent cx="723900" cy="800100"/>
            <wp:effectExtent l="1905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72" w:rsidRPr="00CB5A72" w:rsidRDefault="00CB5A72" w:rsidP="00CB5A72"/>
    <w:p w:rsidR="00C45163" w:rsidRPr="00EC58C1" w:rsidRDefault="00C45163" w:rsidP="004A32B8">
      <w:pPr>
        <w:ind w:left="-567" w:firstLine="567"/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>ΕΛΛΗΝΙΚΗ ΔΗΜΟΚΡΑΤΙΑ</w:t>
      </w:r>
      <w:r w:rsidR="004A32B8" w:rsidRPr="008478A9">
        <w:rPr>
          <w:rFonts w:ascii="Calibri" w:hAnsi="Calibri" w:cs="Arial"/>
          <w:b/>
          <w:color w:val="000000"/>
        </w:rPr>
        <w:tab/>
      </w:r>
      <w:r w:rsidR="00823A99" w:rsidRPr="008478A9">
        <w:rPr>
          <w:rFonts w:ascii="Calibri" w:hAnsi="Calibri" w:cs="Arial"/>
          <w:b/>
          <w:color w:val="000000"/>
        </w:rPr>
        <w:t xml:space="preserve">        </w:t>
      </w:r>
      <w:r w:rsidR="008478A9" w:rsidRPr="008478A9">
        <w:rPr>
          <w:rFonts w:ascii="Calibri" w:hAnsi="Calibri" w:cs="Arial"/>
          <w:b/>
          <w:color w:val="000000"/>
        </w:rPr>
        <w:tab/>
      </w:r>
      <w:r w:rsidR="008478A9" w:rsidRPr="008478A9">
        <w:rPr>
          <w:rFonts w:ascii="Calibri" w:hAnsi="Calibri" w:cs="Arial"/>
          <w:b/>
          <w:color w:val="000000"/>
        </w:rPr>
        <w:tab/>
      </w:r>
      <w:r w:rsidR="00823A99" w:rsidRPr="008478A9">
        <w:rPr>
          <w:rFonts w:ascii="Calibri" w:hAnsi="Calibri" w:cs="Arial"/>
          <w:b/>
          <w:color w:val="000000"/>
        </w:rPr>
        <w:t xml:space="preserve"> </w:t>
      </w:r>
      <w:r w:rsidR="004A32B8" w:rsidRPr="008478A9">
        <w:rPr>
          <w:rFonts w:ascii="Calibri" w:hAnsi="Calibri" w:cs="Arial"/>
          <w:b/>
          <w:color w:val="000000"/>
        </w:rPr>
        <w:tab/>
      </w:r>
      <w:r w:rsidR="009E4290">
        <w:rPr>
          <w:rFonts w:ascii="Calibri" w:hAnsi="Calibri" w:cs="Arial"/>
          <w:b/>
          <w:color w:val="000000"/>
        </w:rPr>
        <w:t xml:space="preserve"> </w:t>
      </w:r>
      <w:r w:rsidR="007645BC">
        <w:rPr>
          <w:rFonts w:ascii="Calibri" w:hAnsi="Calibri" w:cs="Arial"/>
          <w:b/>
          <w:color w:val="000000"/>
        </w:rPr>
        <w:t xml:space="preserve">    </w:t>
      </w:r>
      <w:r w:rsidR="00075306" w:rsidRPr="008478A9">
        <w:rPr>
          <w:rFonts w:ascii="Calibri" w:hAnsi="Calibri" w:cs="Arial"/>
          <w:b/>
          <w:color w:val="000000"/>
        </w:rPr>
        <w:t>Μαραθώνας</w:t>
      </w:r>
      <w:r w:rsidR="008F4794" w:rsidRPr="001E70B7">
        <w:rPr>
          <w:rFonts w:ascii="Calibri" w:hAnsi="Calibri" w:cs="Arial"/>
          <w:b/>
          <w:color w:val="000000"/>
        </w:rPr>
        <w:t>:</w:t>
      </w:r>
      <w:r w:rsidR="005B3C6D" w:rsidRPr="001E70B7">
        <w:rPr>
          <w:rFonts w:ascii="Calibri" w:hAnsi="Calibri" w:cs="Arial"/>
          <w:b/>
          <w:color w:val="000000"/>
        </w:rPr>
        <w:t xml:space="preserve"> </w:t>
      </w:r>
      <w:r w:rsidR="00AB3434" w:rsidRPr="001E70B7">
        <w:rPr>
          <w:rFonts w:ascii="Calibri" w:hAnsi="Calibri" w:cs="Arial"/>
          <w:b/>
          <w:color w:val="000000"/>
        </w:rPr>
        <w:t xml:space="preserve"> </w:t>
      </w:r>
      <w:r w:rsidR="0094249E">
        <w:rPr>
          <w:rFonts w:ascii="Calibri" w:hAnsi="Calibri" w:cs="Arial"/>
          <w:b/>
          <w:color w:val="000000"/>
        </w:rPr>
        <w:t>2</w:t>
      </w:r>
      <w:r w:rsidR="00B92658">
        <w:rPr>
          <w:rFonts w:ascii="Calibri" w:hAnsi="Calibri" w:cs="Arial"/>
          <w:b/>
          <w:color w:val="000000"/>
        </w:rPr>
        <w:t>3</w:t>
      </w:r>
      <w:r w:rsidR="0017685F" w:rsidRPr="0017685F">
        <w:rPr>
          <w:rFonts w:ascii="Calibri" w:hAnsi="Calibri" w:cs="Arial"/>
          <w:b/>
          <w:color w:val="000000"/>
        </w:rPr>
        <w:t>/0</w:t>
      </w:r>
      <w:r w:rsidR="0094249E">
        <w:rPr>
          <w:rFonts w:ascii="Calibri" w:hAnsi="Calibri" w:cs="Arial"/>
          <w:b/>
          <w:color w:val="000000"/>
        </w:rPr>
        <w:t>4</w:t>
      </w:r>
      <w:r w:rsidR="009E4290">
        <w:rPr>
          <w:rFonts w:ascii="Calibri" w:hAnsi="Calibri" w:cs="Arial"/>
          <w:b/>
          <w:color w:val="000000"/>
        </w:rPr>
        <w:t>/2019</w:t>
      </w:r>
    </w:p>
    <w:p w:rsidR="00705AE6" w:rsidRPr="006B7A31" w:rsidRDefault="00705AE6" w:rsidP="00C45163">
      <w:pPr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>ΝΟΜΟΣ ΑΤΤΙΚΗΣ</w:t>
      </w:r>
      <w:r w:rsidR="00075306" w:rsidRPr="008478A9">
        <w:rPr>
          <w:rFonts w:ascii="Calibri" w:hAnsi="Calibri" w:cs="Arial"/>
          <w:b/>
          <w:color w:val="000000"/>
        </w:rPr>
        <w:tab/>
      </w:r>
      <w:r w:rsidR="00075306" w:rsidRPr="008478A9">
        <w:rPr>
          <w:rFonts w:ascii="Calibri" w:hAnsi="Calibri" w:cs="Arial"/>
          <w:b/>
          <w:color w:val="000000"/>
        </w:rPr>
        <w:tab/>
      </w:r>
      <w:r w:rsidR="00075306" w:rsidRPr="008478A9">
        <w:rPr>
          <w:rFonts w:ascii="Calibri" w:hAnsi="Calibri" w:cs="Arial"/>
          <w:b/>
          <w:color w:val="000000"/>
        </w:rPr>
        <w:tab/>
      </w:r>
      <w:r w:rsidR="004A32B8" w:rsidRPr="008478A9">
        <w:rPr>
          <w:rFonts w:ascii="Calibri" w:hAnsi="Calibri" w:cs="Arial"/>
          <w:b/>
          <w:color w:val="000000"/>
        </w:rPr>
        <w:t xml:space="preserve"> </w:t>
      </w:r>
      <w:r w:rsidR="008478A9" w:rsidRPr="008478A9">
        <w:rPr>
          <w:rFonts w:ascii="Calibri" w:hAnsi="Calibri" w:cs="Arial"/>
          <w:b/>
          <w:color w:val="000000"/>
        </w:rPr>
        <w:tab/>
      </w:r>
      <w:r w:rsidR="008478A9" w:rsidRPr="008478A9">
        <w:rPr>
          <w:rFonts w:ascii="Calibri" w:hAnsi="Calibri" w:cs="Arial"/>
          <w:b/>
          <w:color w:val="000000"/>
        </w:rPr>
        <w:tab/>
      </w:r>
      <w:r w:rsidR="00075306" w:rsidRPr="008478A9">
        <w:rPr>
          <w:rFonts w:ascii="Calibri" w:hAnsi="Calibri" w:cs="Arial"/>
          <w:b/>
          <w:color w:val="000000"/>
        </w:rPr>
        <w:t>Αριθ</w:t>
      </w:r>
      <w:r w:rsidR="004A32B8" w:rsidRPr="008478A9">
        <w:rPr>
          <w:rFonts w:ascii="Calibri" w:hAnsi="Calibri" w:cs="Arial"/>
          <w:b/>
          <w:color w:val="000000"/>
        </w:rPr>
        <w:t>μός</w:t>
      </w:r>
      <w:r w:rsidR="00075306" w:rsidRPr="008478A9">
        <w:rPr>
          <w:rFonts w:ascii="Calibri" w:hAnsi="Calibri" w:cs="Arial"/>
          <w:b/>
          <w:color w:val="000000"/>
        </w:rPr>
        <w:t xml:space="preserve"> </w:t>
      </w:r>
      <w:r w:rsidR="004A32B8" w:rsidRPr="007714EA">
        <w:rPr>
          <w:rFonts w:ascii="Calibri" w:hAnsi="Calibri" w:cs="Arial"/>
          <w:b/>
          <w:color w:val="000000"/>
        </w:rPr>
        <w:t>Απόφασης</w:t>
      </w:r>
      <w:r w:rsidR="009E4290">
        <w:rPr>
          <w:rFonts w:ascii="Calibri" w:hAnsi="Calibri" w:cs="Arial"/>
          <w:b/>
          <w:color w:val="000000"/>
        </w:rPr>
        <w:t xml:space="preserve">: </w:t>
      </w:r>
      <w:r w:rsidR="00B92658">
        <w:rPr>
          <w:rFonts w:ascii="Calibri" w:hAnsi="Calibri" w:cs="Arial"/>
          <w:b/>
          <w:color w:val="000000"/>
        </w:rPr>
        <w:t>387</w:t>
      </w:r>
      <w:r w:rsidR="00C3090A" w:rsidRPr="007714EA">
        <w:rPr>
          <w:rFonts w:ascii="Calibri" w:hAnsi="Calibri" w:cs="Arial"/>
          <w:b/>
          <w:color w:val="000000"/>
        </w:rPr>
        <w:t>/</w:t>
      </w:r>
      <w:r w:rsidR="009E4290">
        <w:rPr>
          <w:rFonts w:ascii="Calibri" w:hAnsi="Calibri" w:cs="Arial"/>
          <w:b/>
          <w:color w:val="000000"/>
        </w:rPr>
        <w:t>2019</w:t>
      </w:r>
    </w:p>
    <w:p w:rsidR="00C45163" w:rsidRPr="008478A9" w:rsidRDefault="005E666D" w:rsidP="00C45163">
      <w:pPr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 xml:space="preserve">ΔΗΜΟΣ ΜΑΡΑΘΩΝΟΣ  </w:t>
      </w:r>
      <w:r w:rsidR="00C45163" w:rsidRPr="008478A9">
        <w:rPr>
          <w:rFonts w:ascii="Calibri" w:hAnsi="Calibri" w:cs="Arial"/>
          <w:b/>
          <w:color w:val="000000"/>
        </w:rPr>
        <w:t xml:space="preserve">             </w:t>
      </w:r>
      <w:r w:rsidR="00075306" w:rsidRPr="008478A9">
        <w:rPr>
          <w:rFonts w:ascii="Calibri" w:hAnsi="Calibri" w:cs="Arial"/>
          <w:b/>
          <w:color w:val="000000"/>
        </w:rPr>
        <w:t xml:space="preserve">   </w:t>
      </w:r>
      <w:r w:rsidR="00A913A3" w:rsidRPr="008478A9">
        <w:rPr>
          <w:rFonts w:ascii="Calibri" w:hAnsi="Calibri" w:cs="Arial"/>
          <w:b/>
          <w:color w:val="000000"/>
        </w:rPr>
        <w:t xml:space="preserve"> </w:t>
      </w:r>
    </w:p>
    <w:p w:rsidR="006327C0" w:rsidRDefault="006327C0" w:rsidP="00E03974">
      <w:pPr>
        <w:ind w:left="-567" w:firstLine="567"/>
        <w:rPr>
          <w:rFonts w:ascii="Calibri" w:hAnsi="Calibri" w:cs="Arial"/>
          <w:b/>
          <w:color w:val="000000"/>
        </w:rPr>
      </w:pPr>
    </w:p>
    <w:p w:rsidR="00E03974" w:rsidRPr="00BC3FB3" w:rsidRDefault="00E03974" w:rsidP="00E03974">
      <w:pPr>
        <w:ind w:left="-567" w:firstLine="567"/>
        <w:rPr>
          <w:rFonts w:ascii="Calibri" w:hAnsi="Calibri" w:cs="Arial"/>
          <w:b/>
          <w:color w:val="000000"/>
        </w:rPr>
      </w:pPr>
      <w:r w:rsidRPr="00BC3FB3">
        <w:rPr>
          <w:rFonts w:ascii="Calibri" w:hAnsi="Calibri" w:cs="Arial"/>
          <w:b/>
          <w:color w:val="000000"/>
        </w:rPr>
        <w:t xml:space="preserve">                              </w:t>
      </w:r>
      <w:r w:rsidR="006327C0">
        <w:rPr>
          <w:rFonts w:ascii="Calibri" w:hAnsi="Calibri" w:cs="Arial"/>
          <w:b/>
          <w:color w:val="000000"/>
        </w:rPr>
        <w:t xml:space="preserve">                                                                </w:t>
      </w:r>
    </w:p>
    <w:p w:rsidR="00075306" w:rsidRDefault="00075306" w:rsidP="00075306">
      <w:pPr>
        <w:rPr>
          <w:rFonts w:ascii="Arial" w:hAnsi="Arial" w:cs="Arial"/>
          <w:color w:val="000000"/>
        </w:rPr>
      </w:pPr>
      <w:r w:rsidRPr="00CB5A72">
        <w:rPr>
          <w:rFonts w:ascii="Arial" w:hAnsi="Arial" w:cs="Arial"/>
          <w:color w:val="000000"/>
        </w:rPr>
        <w:t xml:space="preserve">                        </w:t>
      </w:r>
    </w:p>
    <w:p w:rsidR="006327C0" w:rsidRDefault="006327C0" w:rsidP="00C45163">
      <w:pPr>
        <w:rPr>
          <w:rFonts w:ascii="Arial" w:hAnsi="Arial" w:cs="Arial"/>
          <w:b/>
          <w:color w:val="000000"/>
        </w:rPr>
      </w:pPr>
    </w:p>
    <w:p w:rsidR="00EB4E75" w:rsidRPr="00D93136" w:rsidRDefault="005E666D" w:rsidP="00C45163">
      <w:pPr>
        <w:rPr>
          <w:rFonts w:ascii="Arial" w:hAnsi="Arial" w:cs="Arial"/>
          <w:b/>
          <w:color w:val="000000"/>
          <w:sz w:val="16"/>
          <w:szCs w:val="16"/>
        </w:rPr>
      </w:pPr>
      <w:r w:rsidRPr="0007088F">
        <w:rPr>
          <w:rFonts w:ascii="Arial" w:hAnsi="Arial" w:cs="Arial"/>
          <w:b/>
          <w:color w:val="000000"/>
        </w:rPr>
        <w:tab/>
      </w:r>
    </w:p>
    <w:p w:rsidR="007673C2" w:rsidRPr="00F34B38" w:rsidRDefault="00E03974" w:rsidP="00E8174B">
      <w:pPr>
        <w:jc w:val="both"/>
        <w:rPr>
          <w:rFonts w:ascii="Calibri" w:hAnsi="Calibri" w:cs="Arial"/>
          <w:b/>
          <w:color w:val="000000"/>
        </w:rPr>
      </w:pPr>
      <w:r w:rsidRPr="00F34B38">
        <w:rPr>
          <w:rFonts w:ascii="Calibri" w:hAnsi="Calibri" w:cs="Arial"/>
          <w:b/>
          <w:color w:val="000000"/>
          <w:u w:val="single"/>
        </w:rPr>
        <w:t>ΘΕΜΑ:</w:t>
      </w:r>
      <w:r w:rsidR="00EB4E75" w:rsidRPr="00F34B38">
        <w:rPr>
          <w:rFonts w:ascii="Calibri" w:hAnsi="Calibri" w:cs="Arial"/>
          <w:b/>
          <w:color w:val="000000"/>
        </w:rPr>
        <w:t xml:space="preserve"> </w:t>
      </w:r>
      <w:r w:rsidR="00C519C0">
        <w:rPr>
          <w:rFonts w:ascii="Calibri" w:hAnsi="Calibri" w:cs="Arial"/>
          <w:b/>
          <w:color w:val="000000"/>
        </w:rPr>
        <w:t>Τροποποίηση της 249/2019 αποφάσεως με θέμα : «</w:t>
      </w:r>
      <w:r w:rsidR="00A71769" w:rsidRPr="00F34B38">
        <w:rPr>
          <w:rFonts w:ascii="Calibri" w:hAnsi="Calibri" w:cs="Arial"/>
          <w:b/>
          <w:color w:val="000000"/>
        </w:rPr>
        <w:t xml:space="preserve">Περί </w:t>
      </w:r>
      <w:r w:rsidR="007645BC" w:rsidRPr="00F34B38">
        <w:rPr>
          <w:rFonts w:ascii="Calibri" w:hAnsi="Calibri" w:cs="Arial"/>
          <w:b/>
          <w:color w:val="000000"/>
        </w:rPr>
        <w:t xml:space="preserve"> ορισμού εκπροσώπων  για τις Επιτροπές Ελέγχου Παιδικών Χαρών</w:t>
      </w:r>
      <w:r w:rsidR="00C519C0">
        <w:rPr>
          <w:rFonts w:ascii="Calibri" w:hAnsi="Calibri" w:cs="Arial"/>
          <w:b/>
          <w:color w:val="000000"/>
        </w:rPr>
        <w:t>»</w:t>
      </w:r>
      <w:r w:rsidR="007645BC" w:rsidRPr="00F34B38">
        <w:rPr>
          <w:rFonts w:ascii="Calibri" w:hAnsi="Calibri" w:cs="Arial"/>
          <w:b/>
          <w:color w:val="000000"/>
        </w:rPr>
        <w:t>.</w:t>
      </w:r>
    </w:p>
    <w:p w:rsidR="005C3A41" w:rsidRDefault="005C3A41" w:rsidP="00E8174B">
      <w:pPr>
        <w:jc w:val="both"/>
        <w:rPr>
          <w:rFonts w:ascii="Calibri" w:hAnsi="Calibri" w:cs="Arial"/>
          <w:color w:val="000000"/>
        </w:rPr>
      </w:pPr>
    </w:p>
    <w:p w:rsidR="004F039B" w:rsidRPr="005C3A41" w:rsidRDefault="004F039B" w:rsidP="00E8174B">
      <w:pPr>
        <w:jc w:val="both"/>
        <w:rPr>
          <w:rFonts w:ascii="Calibri" w:hAnsi="Calibri" w:cs="Arial"/>
          <w:color w:val="000000"/>
        </w:rPr>
      </w:pPr>
    </w:p>
    <w:p w:rsidR="00C45163" w:rsidRPr="008478A9" w:rsidRDefault="00705AE6" w:rsidP="00E8174B">
      <w:pPr>
        <w:jc w:val="center"/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>ΑΠΟΦΑΣΗ</w:t>
      </w:r>
      <w:r w:rsidR="004A32B8" w:rsidRPr="008478A9">
        <w:rPr>
          <w:rFonts w:ascii="Calibri" w:hAnsi="Calibri" w:cs="Arial"/>
          <w:b/>
          <w:color w:val="000000"/>
        </w:rPr>
        <w:t xml:space="preserve"> ΔΗΜΑΡΧΟΥ</w:t>
      </w:r>
    </w:p>
    <w:p w:rsidR="00C45163" w:rsidRPr="008478A9" w:rsidRDefault="005E666D" w:rsidP="004A32B8">
      <w:pPr>
        <w:jc w:val="center"/>
        <w:rPr>
          <w:rFonts w:ascii="Calibri" w:hAnsi="Calibri" w:cs="Arial"/>
          <w:b/>
          <w:color w:val="000000"/>
        </w:rPr>
      </w:pPr>
      <w:r w:rsidRPr="008478A9">
        <w:rPr>
          <w:rFonts w:ascii="Calibri" w:hAnsi="Calibri" w:cs="Arial"/>
          <w:b/>
          <w:color w:val="000000"/>
        </w:rPr>
        <w:t xml:space="preserve">Ο </w:t>
      </w:r>
      <w:r w:rsidR="007645BC">
        <w:rPr>
          <w:rFonts w:ascii="Calibri" w:hAnsi="Calibri" w:cs="Arial"/>
          <w:b/>
          <w:color w:val="000000"/>
        </w:rPr>
        <w:t>Δ</w:t>
      </w:r>
      <w:r w:rsidR="004A32B8" w:rsidRPr="008478A9">
        <w:rPr>
          <w:rFonts w:ascii="Calibri" w:hAnsi="Calibri" w:cs="Arial"/>
          <w:b/>
          <w:color w:val="000000"/>
        </w:rPr>
        <w:t>ήμαρχος Μαραθώνος Αττικής</w:t>
      </w:r>
    </w:p>
    <w:p w:rsidR="00222FCF" w:rsidRDefault="00222FCF" w:rsidP="00576F46">
      <w:pPr>
        <w:ind w:right="26"/>
        <w:jc w:val="both"/>
        <w:rPr>
          <w:rFonts w:ascii="Calibri" w:hAnsi="Calibri" w:cs="Arial"/>
          <w:color w:val="000000"/>
        </w:rPr>
      </w:pPr>
    </w:p>
    <w:p w:rsidR="00576F46" w:rsidRDefault="00E8174B" w:rsidP="00576F46">
      <w:pPr>
        <w:ind w:right="26"/>
        <w:jc w:val="both"/>
        <w:rPr>
          <w:rFonts w:ascii="Calibri" w:hAnsi="Calibri" w:cs="Arial"/>
          <w:color w:val="000000"/>
        </w:rPr>
      </w:pPr>
      <w:r w:rsidRPr="008478A9">
        <w:rPr>
          <w:rFonts w:ascii="Calibri" w:hAnsi="Calibri" w:cs="Arial"/>
          <w:color w:val="000000"/>
        </w:rPr>
        <w:t>Έχοντας λάβει υπόψη:</w:t>
      </w:r>
    </w:p>
    <w:p w:rsidR="00E03974" w:rsidRDefault="0040444C" w:rsidP="00611DC2">
      <w:pPr>
        <w:numPr>
          <w:ilvl w:val="0"/>
          <w:numId w:val="7"/>
        </w:numPr>
        <w:spacing w:before="120" w:line="276" w:lineRule="auto"/>
        <w:ind w:left="714" w:right="28" w:hanging="357"/>
        <w:jc w:val="both"/>
        <w:rPr>
          <w:rFonts w:ascii="Calibri" w:hAnsi="Calibri" w:cs="Arial"/>
          <w:color w:val="000000"/>
        </w:rPr>
      </w:pPr>
      <w:r w:rsidRPr="00EF0636">
        <w:rPr>
          <w:rFonts w:ascii="Calibri" w:hAnsi="Calibri" w:cs="Arial"/>
          <w:color w:val="000000"/>
        </w:rPr>
        <w:t>Τις διατάξεις του</w:t>
      </w:r>
      <w:r w:rsidR="00742439" w:rsidRPr="00EF0636">
        <w:rPr>
          <w:rFonts w:ascii="Calibri" w:hAnsi="Calibri" w:cs="Arial"/>
          <w:color w:val="000000"/>
        </w:rPr>
        <w:t xml:space="preserve"> άρθρου 58 του </w:t>
      </w:r>
      <w:r w:rsidRPr="00EF0636">
        <w:rPr>
          <w:rFonts w:ascii="Calibri" w:hAnsi="Calibri" w:cs="Arial"/>
          <w:color w:val="000000"/>
        </w:rPr>
        <w:t>Ν. 3852/2010 (ΦΕΚ 87 τ. Α΄/7-6-2010)</w:t>
      </w:r>
      <w:r w:rsidR="00E03974" w:rsidRPr="00E03974">
        <w:rPr>
          <w:rFonts w:ascii="Calibri" w:hAnsi="Calibri" w:cs="Arial"/>
          <w:color w:val="000000"/>
        </w:rPr>
        <w:t xml:space="preserve"> </w:t>
      </w:r>
      <w:r w:rsidR="00E03974" w:rsidRPr="00BC3FB3">
        <w:rPr>
          <w:rFonts w:ascii="Calibri" w:hAnsi="Calibri" w:cs="Arial"/>
          <w:color w:val="000000"/>
        </w:rPr>
        <w:t>«Νέα Αρχιτεκτονική της Αυτοδιοίκησης και της Αποκεντρωμένης Διο</w:t>
      </w:r>
      <w:r w:rsidR="00E03974">
        <w:rPr>
          <w:rFonts w:ascii="Calibri" w:hAnsi="Calibri" w:cs="Arial"/>
          <w:color w:val="000000"/>
        </w:rPr>
        <w:t>ίκησης − Πρόγραμμα Καλλικράτης».</w:t>
      </w:r>
    </w:p>
    <w:p w:rsidR="00C046CF" w:rsidRPr="0056010A" w:rsidRDefault="00C046CF" w:rsidP="00611DC2">
      <w:pPr>
        <w:numPr>
          <w:ilvl w:val="0"/>
          <w:numId w:val="7"/>
        </w:numPr>
        <w:spacing w:before="120" w:line="276" w:lineRule="auto"/>
        <w:ind w:left="714" w:right="28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Τις διατάξεις του Ν.4555/2018 (ΦΕΚ 133/2018 τ.Α’  ) «Πρόγραμμα Κλεισθένης Ι»</w:t>
      </w:r>
    </w:p>
    <w:p w:rsidR="009C46F2" w:rsidRPr="009C46F2" w:rsidRDefault="0056010A" w:rsidP="009C46F2">
      <w:pPr>
        <w:numPr>
          <w:ilvl w:val="0"/>
          <w:numId w:val="7"/>
        </w:numPr>
        <w:spacing w:before="120" w:line="276" w:lineRule="auto"/>
        <w:ind w:left="714" w:right="28" w:hanging="357"/>
        <w:jc w:val="both"/>
        <w:rPr>
          <w:rFonts w:ascii="Calibri" w:hAnsi="Calibri" w:cs="Arial"/>
          <w:color w:val="000000"/>
        </w:rPr>
      </w:pPr>
      <w:r w:rsidRPr="0056010A">
        <w:rPr>
          <w:rFonts w:ascii="Calibri" w:hAnsi="Calibri" w:cs="Arial"/>
          <w:color w:val="000000"/>
        </w:rPr>
        <w:t xml:space="preserve">Τις διατάξεις </w:t>
      </w:r>
      <w:r w:rsidR="009E4290">
        <w:rPr>
          <w:rFonts w:ascii="Calibri" w:hAnsi="Calibri" w:cs="Arial"/>
          <w:color w:val="000000"/>
        </w:rPr>
        <w:t>της παρ 3</w:t>
      </w:r>
      <w:r w:rsidR="009E4290" w:rsidRPr="009E4290">
        <w:rPr>
          <w:rFonts w:ascii="Calibri" w:hAnsi="Calibri" w:cs="Arial"/>
          <w:color w:val="000000"/>
          <w:vertAlign w:val="superscript"/>
        </w:rPr>
        <w:t>α</w:t>
      </w:r>
      <w:r w:rsidR="009E4290">
        <w:rPr>
          <w:rFonts w:ascii="Calibri" w:hAnsi="Calibri" w:cs="Arial"/>
          <w:color w:val="000000"/>
        </w:rPr>
        <w:t xml:space="preserve"> </w:t>
      </w:r>
      <w:r w:rsidRPr="0056010A">
        <w:rPr>
          <w:rFonts w:ascii="Calibri" w:hAnsi="Calibri" w:cs="Arial"/>
          <w:color w:val="000000"/>
        </w:rPr>
        <w:t>τ</w:t>
      </w:r>
      <w:r w:rsidR="009E4290">
        <w:rPr>
          <w:rFonts w:ascii="Calibri" w:hAnsi="Calibri" w:cs="Arial"/>
          <w:color w:val="000000"/>
        </w:rPr>
        <w:t>ου άρθρου 9 της Υ.Α. 27934/2014 (ΦΕΚ 2029</w:t>
      </w:r>
      <w:r w:rsidR="007645BC">
        <w:rPr>
          <w:rFonts w:ascii="Calibri" w:hAnsi="Calibri" w:cs="Arial"/>
          <w:color w:val="000000"/>
        </w:rPr>
        <w:t>/</w:t>
      </w:r>
      <w:r w:rsidR="009E4290">
        <w:rPr>
          <w:rFonts w:ascii="Calibri" w:hAnsi="Calibri" w:cs="Arial"/>
          <w:color w:val="000000"/>
        </w:rPr>
        <w:t>2014 τ.</w:t>
      </w:r>
      <w:r w:rsidR="007645BC">
        <w:rPr>
          <w:rFonts w:ascii="Calibri" w:hAnsi="Calibri" w:cs="Arial"/>
          <w:color w:val="000000"/>
        </w:rPr>
        <w:t>Β</w:t>
      </w:r>
      <w:r w:rsidR="009E4290">
        <w:rPr>
          <w:rFonts w:ascii="Calibri" w:hAnsi="Calibri" w:cs="Arial"/>
          <w:color w:val="000000"/>
        </w:rPr>
        <w:t>΄)</w:t>
      </w:r>
    </w:p>
    <w:p w:rsidR="004D5C6D" w:rsidRPr="0029691C" w:rsidRDefault="007645BC" w:rsidP="00611DC2">
      <w:pPr>
        <w:numPr>
          <w:ilvl w:val="0"/>
          <w:numId w:val="7"/>
        </w:numPr>
        <w:spacing w:before="120" w:line="276" w:lineRule="auto"/>
        <w:ind w:left="714" w:right="28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Το υπ αριθ</w:t>
      </w:r>
      <w:r w:rsidR="009E4290">
        <w:rPr>
          <w:rFonts w:ascii="Calibri" w:hAnsi="Calibri" w:cs="Arial"/>
          <w:color w:val="000000"/>
        </w:rPr>
        <w:t xml:space="preserve"> πρωτ οικ. 25749/7588/12-03-2019 </w:t>
      </w:r>
      <w:r>
        <w:rPr>
          <w:rFonts w:ascii="Calibri" w:hAnsi="Calibri" w:cs="Arial"/>
          <w:color w:val="000000"/>
        </w:rPr>
        <w:t xml:space="preserve"> έγγραφο Αποκεντρωμένης Διοίκησης Αττικής με θέμα: «</w:t>
      </w:r>
      <w:r w:rsidR="009E4290">
        <w:rPr>
          <w:rFonts w:ascii="Calibri" w:hAnsi="Calibri" w:cs="Arial"/>
          <w:color w:val="000000"/>
        </w:rPr>
        <w:t xml:space="preserve"> Συγκρότηση νέων Επιτροπών Ελέγχου </w:t>
      </w:r>
      <w:r>
        <w:rPr>
          <w:rFonts w:ascii="Calibri" w:hAnsi="Calibri" w:cs="Arial"/>
          <w:color w:val="000000"/>
        </w:rPr>
        <w:t>Παιδικών Χαρών»</w:t>
      </w:r>
    </w:p>
    <w:p w:rsidR="00C519C0" w:rsidRDefault="004D5C6D" w:rsidP="00C519C0">
      <w:pPr>
        <w:numPr>
          <w:ilvl w:val="0"/>
          <w:numId w:val="7"/>
        </w:numPr>
        <w:jc w:val="both"/>
        <w:rPr>
          <w:rFonts w:ascii="Calibri" w:hAnsi="Calibri" w:cs="Arial"/>
          <w:color w:val="000000"/>
        </w:rPr>
      </w:pPr>
      <w:r w:rsidRPr="004B1A91">
        <w:rPr>
          <w:rFonts w:ascii="Calibri" w:hAnsi="Calibri" w:cs="Arial"/>
          <w:color w:val="000000"/>
        </w:rPr>
        <w:t xml:space="preserve">Την </w:t>
      </w:r>
      <w:r w:rsidR="00C519C0">
        <w:rPr>
          <w:rFonts w:ascii="Calibri" w:hAnsi="Calibri" w:cs="Arial"/>
          <w:color w:val="000000"/>
        </w:rPr>
        <w:t xml:space="preserve">υπ αριθ 249/2019 απόφαση Δημάρχου Μαραθώνος με θέμα </w:t>
      </w:r>
      <w:r w:rsidR="00C519C0" w:rsidRPr="00C519C0">
        <w:rPr>
          <w:rFonts w:ascii="Calibri" w:hAnsi="Calibri" w:cs="Arial"/>
          <w:color w:val="000000"/>
        </w:rPr>
        <w:t>: «Περί  ορισμού εκπροσώπων  για τις Επιτροπές Ελέγχου Παιδικών Χαρών»</w:t>
      </w:r>
      <w:r w:rsidR="00C519C0">
        <w:rPr>
          <w:rFonts w:ascii="Calibri" w:hAnsi="Calibri" w:cs="Arial"/>
          <w:color w:val="000000"/>
        </w:rPr>
        <w:t xml:space="preserve"> </w:t>
      </w:r>
    </w:p>
    <w:p w:rsidR="00C519C0" w:rsidRPr="00C519C0" w:rsidRDefault="00C519C0" w:rsidP="00C519C0">
      <w:pPr>
        <w:numPr>
          <w:ilvl w:val="0"/>
          <w:numId w:val="7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Το υπ αριθ πρωτ οικ. 40892/11421/16-04-2019 έγγραφο Αποκεντρωμένης Διοίκησης Αττικής με θέμα : «Αναφορικά με τη συγκρότηση νέων Επιτροπών Ελέγχου παιδικών Χαρών».</w:t>
      </w:r>
    </w:p>
    <w:p w:rsidR="00B56D05" w:rsidRDefault="00C519C0" w:rsidP="00611DC2">
      <w:pPr>
        <w:numPr>
          <w:ilvl w:val="0"/>
          <w:numId w:val="7"/>
        </w:numPr>
        <w:spacing w:before="120" w:line="276" w:lineRule="auto"/>
        <w:ind w:left="714" w:right="28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Την ανάγκη τροποποίησης της υπ αριθ 249/2019 αποφάσεως Δημάρχου Μαραθώνος </w:t>
      </w:r>
    </w:p>
    <w:p w:rsidR="00C519C0" w:rsidRDefault="00C519C0" w:rsidP="00611DC2">
      <w:pPr>
        <w:numPr>
          <w:ilvl w:val="0"/>
          <w:numId w:val="7"/>
        </w:numPr>
        <w:spacing w:before="120" w:line="276" w:lineRule="auto"/>
        <w:ind w:left="714" w:right="28" w:hanging="357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Το γεγονός ότι στο Δήμο μας υπηρετεί ένας (1) υπάλληλος κλάδου ΠΕ Αρχιτεκτόνων Μηχανικών</w:t>
      </w:r>
    </w:p>
    <w:p w:rsidR="00EE4108" w:rsidRPr="002C4D0C" w:rsidRDefault="00EE4108" w:rsidP="00EE4108">
      <w:pPr>
        <w:ind w:left="360" w:right="26"/>
        <w:jc w:val="both"/>
        <w:rPr>
          <w:rFonts w:ascii="Calibri" w:hAnsi="Calibri" w:cs="Arial"/>
          <w:color w:val="000000"/>
        </w:rPr>
      </w:pPr>
    </w:p>
    <w:p w:rsidR="00F068E1" w:rsidRDefault="00E8174B" w:rsidP="00D93136">
      <w:pPr>
        <w:spacing w:line="360" w:lineRule="auto"/>
        <w:ind w:right="28"/>
        <w:jc w:val="center"/>
        <w:rPr>
          <w:rFonts w:ascii="Calibri" w:hAnsi="Calibri" w:cs="Arial"/>
          <w:b/>
          <w:color w:val="000000"/>
        </w:rPr>
      </w:pPr>
      <w:r w:rsidRPr="00D244D1">
        <w:rPr>
          <w:rFonts w:ascii="Calibri" w:hAnsi="Calibri" w:cs="Arial"/>
          <w:b/>
          <w:color w:val="000000"/>
        </w:rPr>
        <w:t xml:space="preserve">ΑΠΟΦΑΣΙΖΟΥΜΕ    </w:t>
      </w:r>
    </w:p>
    <w:p w:rsidR="009E4290" w:rsidRPr="00F34B38" w:rsidRDefault="00DB1866" w:rsidP="00F34B38">
      <w:pPr>
        <w:spacing w:before="120" w:line="276" w:lineRule="auto"/>
        <w:ind w:right="2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Ορίζουμε στην Επιτροπή</w:t>
      </w:r>
      <w:r w:rsidR="00B42C8D">
        <w:rPr>
          <w:rFonts w:ascii="Calibri" w:hAnsi="Calibri" w:cs="Arial"/>
          <w:b/>
          <w:color w:val="000000"/>
        </w:rPr>
        <w:t xml:space="preserve"> Ελέγχου Παιδικών Χαρών όπως ορίζεται στις</w:t>
      </w:r>
      <w:r w:rsidR="009E4290">
        <w:rPr>
          <w:rFonts w:ascii="Calibri" w:hAnsi="Calibri" w:cs="Arial"/>
          <w:b/>
          <w:color w:val="000000"/>
        </w:rPr>
        <w:t xml:space="preserve"> </w:t>
      </w:r>
      <w:r w:rsidR="009E4290" w:rsidRPr="00F34B38">
        <w:rPr>
          <w:rFonts w:ascii="Calibri" w:hAnsi="Calibri" w:cs="Arial"/>
          <w:b/>
          <w:color w:val="000000"/>
        </w:rPr>
        <w:t>διατάξεις της παρ 3</w:t>
      </w:r>
      <w:r w:rsidR="009E4290" w:rsidRPr="00F34B38">
        <w:rPr>
          <w:rFonts w:ascii="Calibri" w:hAnsi="Calibri" w:cs="Arial"/>
          <w:b/>
          <w:color w:val="000000"/>
          <w:vertAlign w:val="superscript"/>
        </w:rPr>
        <w:t>α</w:t>
      </w:r>
      <w:r w:rsidR="009E4290" w:rsidRPr="00F34B38">
        <w:rPr>
          <w:rFonts w:ascii="Calibri" w:hAnsi="Calibri" w:cs="Arial"/>
          <w:b/>
          <w:color w:val="000000"/>
        </w:rPr>
        <w:t xml:space="preserve"> του άρθρου 9 της Υ.Α. 27934/2014 (ΦΕΚ 2029/2014 τ.Β΄)</w:t>
      </w:r>
    </w:p>
    <w:p w:rsidR="009F2D03" w:rsidRDefault="00B42C8D" w:rsidP="00B42C8D">
      <w:pPr>
        <w:spacing w:line="360" w:lineRule="auto"/>
        <w:ind w:right="28"/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τους:</w:t>
      </w:r>
    </w:p>
    <w:p w:rsidR="0094249E" w:rsidRDefault="00222FCF" w:rsidP="00222FCF">
      <w:pPr>
        <w:spacing w:line="360" w:lineRule="auto"/>
        <w:ind w:right="2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</w:t>
      </w:r>
    </w:p>
    <w:p w:rsidR="0094249E" w:rsidRDefault="0094249E" w:rsidP="00222FCF">
      <w:pPr>
        <w:spacing w:line="360" w:lineRule="auto"/>
        <w:ind w:right="2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 xml:space="preserve">  </w:t>
      </w:r>
    </w:p>
    <w:p w:rsidR="00B42C8D" w:rsidRDefault="0094249E" w:rsidP="00222FCF">
      <w:pPr>
        <w:spacing w:line="360" w:lineRule="auto"/>
        <w:ind w:right="2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 </w:t>
      </w:r>
      <w:r w:rsidR="00B42C8D">
        <w:rPr>
          <w:rFonts w:ascii="Calibri" w:hAnsi="Calibri" w:cs="Arial"/>
          <w:b/>
          <w:color w:val="000000"/>
        </w:rPr>
        <w:t xml:space="preserve">  </w:t>
      </w:r>
      <w:r w:rsidR="00B31063">
        <w:rPr>
          <w:rFonts w:ascii="Calibri" w:hAnsi="Calibri" w:cs="Arial"/>
          <w:b/>
          <w:color w:val="000000"/>
        </w:rPr>
        <w:t>1.</w:t>
      </w:r>
      <w:r w:rsidR="00B42C8D">
        <w:rPr>
          <w:rFonts w:ascii="Calibri" w:hAnsi="Calibri" w:cs="Arial"/>
          <w:b/>
          <w:color w:val="000000"/>
        </w:rPr>
        <w:t xml:space="preserve"> κ.</w:t>
      </w:r>
      <w:r w:rsidR="00222FCF">
        <w:rPr>
          <w:rFonts w:ascii="Calibri" w:hAnsi="Calibri" w:cs="Arial"/>
          <w:b/>
          <w:color w:val="000000"/>
        </w:rPr>
        <w:t xml:space="preserve"> </w:t>
      </w:r>
      <w:r w:rsidR="009E4290">
        <w:rPr>
          <w:rFonts w:ascii="Calibri" w:hAnsi="Calibri" w:cs="Arial"/>
          <w:b/>
          <w:color w:val="000000"/>
        </w:rPr>
        <w:t>Νησιώτη Γεώργιο</w:t>
      </w:r>
      <w:r w:rsidR="00B42C8D">
        <w:rPr>
          <w:rFonts w:ascii="Calibri" w:hAnsi="Calibri" w:cs="Arial"/>
          <w:b/>
          <w:color w:val="000000"/>
        </w:rPr>
        <w:t>,</w:t>
      </w:r>
      <w:r w:rsidR="009E4290">
        <w:rPr>
          <w:rFonts w:ascii="Calibri" w:hAnsi="Calibri" w:cs="Arial"/>
          <w:b/>
          <w:color w:val="000000"/>
        </w:rPr>
        <w:t xml:space="preserve"> Αντιδήμαρχο Τεχνικών Υπηρεσιών</w:t>
      </w:r>
      <w:r w:rsidR="00222FCF">
        <w:rPr>
          <w:rFonts w:ascii="Calibri" w:hAnsi="Calibri" w:cs="Arial"/>
          <w:b/>
          <w:color w:val="000000"/>
        </w:rPr>
        <w:t>,</w:t>
      </w:r>
      <w:r w:rsidR="00B42C8D">
        <w:rPr>
          <w:rFonts w:ascii="Calibri" w:hAnsi="Calibri" w:cs="Arial"/>
          <w:b/>
          <w:color w:val="000000"/>
        </w:rPr>
        <w:t xml:space="preserve"> με αναπληρωτή του τον κ.</w:t>
      </w:r>
      <w:r w:rsidR="009E4290">
        <w:rPr>
          <w:rFonts w:ascii="Calibri" w:hAnsi="Calibri" w:cs="Arial"/>
          <w:b/>
          <w:color w:val="000000"/>
        </w:rPr>
        <w:t xml:space="preserve"> Κοροβέση Γεώργιο Αντιδήμαρχο Οικονομικών Υπηρεσιών</w:t>
      </w:r>
      <w:r w:rsidR="00222FCF">
        <w:rPr>
          <w:rFonts w:ascii="Calibri" w:hAnsi="Calibri" w:cs="Arial"/>
          <w:b/>
          <w:color w:val="000000"/>
        </w:rPr>
        <w:t>,</w:t>
      </w:r>
      <w:r w:rsidR="00B42C8D">
        <w:rPr>
          <w:rFonts w:ascii="Calibri" w:hAnsi="Calibri" w:cs="Arial"/>
          <w:b/>
          <w:color w:val="000000"/>
        </w:rPr>
        <w:t xml:space="preserve"> Δήμου Μαραθώνος</w:t>
      </w:r>
    </w:p>
    <w:p w:rsidR="00B31063" w:rsidRDefault="00B31063" w:rsidP="00222FCF">
      <w:pPr>
        <w:tabs>
          <w:tab w:val="left" w:pos="284"/>
        </w:tabs>
        <w:spacing w:line="360" w:lineRule="auto"/>
        <w:ind w:right="28"/>
        <w:jc w:val="both"/>
        <w:rPr>
          <w:rFonts w:ascii="Arial" w:eastAsia="Arial Unicode MS" w:hAnsi="Arial" w:cs="Arial"/>
          <w:b/>
          <w:i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</w:rPr>
        <w:t xml:space="preserve">     2. </w:t>
      </w:r>
      <w:r w:rsidR="009E4290">
        <w:rPr>
          <w:rFonts w:ascii="Calibri" w:hAnsi="Calibri" w:cs="Arial"/>
          <w:b/>
          <w:color w:val="000000"/>
        </w:rPr>
        <w:t xml:space="preserve">κ. </w:t>
      </w:r>
      <w:r w:rsidR="00C519C0">
        <w:rPr>
          <w:rFonts w:ascii="Calibri" w:hAnsi="Calibri" w:cs="Arial"/>
          <w:b/>
          <w:color w:val="000000"/>
        </w:rPr>
        <w:t>Κανέλλο Αναστάσιο,</w:t>
      </w:r>
      <w:r>
        <w:rPr>
          <w:rFonts w:ascii="Calibri" w:hAnsi="Calibri" w:cs="Arial"/>
          <w:b/>
          <w:color w:val="000000"/>
        </w:rPr>
        <w:t xml:space="preserve"> </w:t>
      </w:r>
      <w:r w:rsidR="00DB1866">
        <w:rPr>
          <w:rFonts w:ascii="Calibri" w:hAnsi="Calibri" w:cs="Arial"/>
          <w:b/>
          <w:color w:val="000000"/>
        </w:rPr>
        <w:t xml:space="preserve">μόνιμο υπάλληλο Δήμου Μαραθώνος, </w:t>
      </w:r>
      <w:r>
        <w:rPr>
          <w:rFonts w:ascii="Calibri" w:hAnsi="Calibri" w:cs="Arial"/>
          <w:b/>
          <w:color w:val="000000"/>
        </w:rPr>
        <w:t xml:space="preserve">ΠΕ </w:t>
      </w:r>
      <w:r w:rsidR="0094249E">
        <w:rPr>
          <w:rFonts w:ascii="Calibri" w:hAnsi="Calibri" w:cs="Arial"/>
          <w:b/>
          <w:color w:val="000000"/>
        </w:rPr>
        <w:t xml:space="preserve">Αρχιτεκτόνων </w:t>
      </w:r>
      <w:r>
        <w:rPr>
          <w:rFonts w:ascii="Calibri" w:hAnsi="Calibri" w:cs="Arial"/>
          <w:b/>
          <w:color w:val="000000"/>
        </w:rPr>
        <w:t xml:space="preserve">Μηχανικών </w:t>
      </w:r>
      <w:r w:rsidR="00F34B38">
        <w:rPr>
          <w:rFonts w:ascii="Calibri" w:hAnsi="Calibri" w:cs="Arial"/>
          <w:b/>
          <w:color w:val="000000"/>
        </w:rPr>
        <w:t>με βαθμό Α΄</w:t>
      </w:r>
      <w:r w:rsidR="006327C0">
        <w:rPr>
          <w:rFonts w:ascii="Calibri" w:hAnsi="Calibri" w:cs="Arial"/>
          <w:b/>
          <w:color w:val="000000"/>
        </w:rPr>
        <w:t>, με αναπληρώτριά του την κα Αφένδρα Φωτεινή μόνιμη υπάλληλο Δήμου Μαραθώνος ΠΕ Πολιτικών Μηχανικών με βαθμό Α΄</w:t>
      </w:r>
      <w:r w:rsidR="009E4290">
        <w:rPr>
          <w:rFonts w:ascii="Calibri" w:hAnsi="Calibri" w:cs="Arial"/>
          <w:b/>
          <w:color w:val="000000"/>
        </w:rPr>
        <w:t xml:space="preserve"> </w:t>
      </w:r>
    </w:p>
    <w:p w:rsidR="006327C0" w:rsidRPr="0094249E" w:rsidRDefault="00B31063" w:rsidP="0094249E">
      <w:pPr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</w:t>
      </w:r>
      <w:r w:rsidR="0094249E">
        <w:rPr>
          <w:rFonts w:ascii="Calibri" w:hAnsi="Calibri" w:cs="Arial"/>
          <w:b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  3. </w:t>
      </w:r>
      <w:r w:rsidR="006327C0">
        <w:rPr>
          <w:rFonts w:ascii="Calibri" w:hAnsi="Calibri" w:cs="Arial"/>
          <w:b/>
          <w:color w:val="000000"/>
        </w:rPr>
        <w:t>κα Χατζηιωάννου Κων/να</w:t>
      </w:r>
      <w:r>
        <w:rPr>
          <w:rFonts w:ascii="Calibri" w:hAnsi="Calibri" w:cs="Arial"/>
          <w:b/>
          <w:color w:val="000000"/>
        </w:rPr>
        <w:t xml:space="preserve">, </w:t>
      </w:r>
      <w:r w:rsidR="006327C0">
        <w:rPr>
          <w:rFonts w:ascii="Calibri" w:hAnsi="Calibri" w:cs="Arial"/>
          <w:b/>
          <w:color w:val="000000"/>
        </w:rPr>
        <w:t>μόνιμη υπάλληλο Δήμου Μαραθώνος, ΠΕ Πολιτικών Μηχανικών με βαθμό Α΄ &amp;  Προϊσταμένη Τμήματος Συγκοινωνιακών &amp; Κτιριακών Έργων</w:t>
      </w:r>
      <w:r w:rsidR="006327C0" w:rsidRPr="00B31063">
        <w:rPr>
          <w:rFonts w:ascii="Arial" w:eastAsia="Arial Unicode MS" w:hAnsi="Arial" w:cs="Arial"/>
          <w:b/>
          <w:i/>
          <w:sz w:val="20"/>
          <w:szCs w:val="20"/>
          <w:u w:val="single"/>
        </w:rPr>
        <w:t xml:space="preserve"> </w:t>
      </w:r>
    </w:p>
    <w:p w:rsidR="00B50FA0" w:rsidRPr="00222FCF" w:rsidRDefault="006327C0" w:rsidP="00222FCF">
      <w:pPr>
        <w:spacing w:line="360" w:lineRule="auto"/>
        <w:ind w:right="28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Δ/νσης Τεχνικών Υπηρεσιών</w:t>
      </w:r>
      <w:r w:rsidR="00F34B38">
        <w:rPr>
          <w:rFonts w:ascii="Calibri" w:hAnsi="Calibri" w:cs="Arial"/>
          <w:b/>
          <w:color w:val="000000"/>
        </w:rPr>
        <w:t xml:space="preserve">, </w:t>
      </w:r>
      <w:r w:rsidR="00B31063">
        <w:rPr>
          <w:rFonts w:ascii="Calibri" w:hAnsi="Calibri" w:cs="Arial"/>
          <w:b/>
          <w:color w:val="000000"/>
        </w:rPr>
        <w:t>με αναπληρωτή της τον κ.</w:t>
      </w:r>
      <w:r w:rsidR="00222FCF">
        <w:rPr>
          <w:rFonts w:ascii="Calibri" w:hAnsi="Calibri" w:cs="Arial"/>
          <w:b/>
          <w:color w:val="000000"/>
        </w:rPr>
        <w:t xml:space="preserve"> </w:t>
      </w:r>
      <w:r w:rsidR="00F34B38">
        <w:rPr>
          <w:rFonts w:ascii="Calibri" w:hAnsi="Calibri" w:cs="Arial"/>
          <w:b/>
          <w:color w:val="000000"/>
        </w:rPr>
        <w:t>Αθανασόπουλο Σωτήριο</w:t>
      </w:r>
      <w:r w:rsidR="00B31063">
        <w:rPr>
          <w:rFonts w:ascii="Calibri" w:hAnsi="Calibri" w:cs="Arial"/>
          <w:b/>
          <w:color w:val="000000"/>
        </w:rPr>
        <w:t>,</w:t>
      </w:r>
      <w:r w:rsidR="00B50FA0">
        <w:rPr>
          <w:rFonts w:ascii="Calibri" w:hAnsi="Calibri" w:cs="Arial"/>
          <w:b/>
          <w:color w:val="000000"/>
        </w:rPr>
        <w:t xml:space="preserve"> </w:t>
      </w:r>
      <w:r w:rsidR="00DB1866">
        <w:rPr>
          <w:rFonts w:ascii="Calibri" w:hAnsi="Calibri" w:cs="Arial"/>
          <w:b/>
          <w:color w:val="000000"/>
        </w:rPr>
        <w:t xml:space="preserve">μόνιμο υπάλληλο Δήμου Μαραθώνος, </w:t>
      </w:r>
      <w:r w:rsidR="00B31063">
        <w:rPr>
          <w:rFonts w:ascii="Calibri" w:hAnsi="Calibri" w:cs="Arial"/>
          <w:b/>
          <w:color w:val="000000"/>
        </w:rPr>
        <w:t>ΠΕ Πολιτικών Μηχανικών</w:t>
      </w:r>
      <w:r w:rsidR="00F34B38">
        <w:rPr>
          <w:rFonts w:ascii="Calibri" w:hAnsi="Calibri" w:cs="Arial"/>
          <w:b/>
          <w:color w:val="000000"/>
        </w:rPr>
        <w:t xml:space="preserve"> με βαθμό Α΄</w:t>
      </w:r>
    </w:p>
    <w:p w:rsidR="00C53E7F" w:rsidRPr="00D244D1" w:rsidRDefault="00F068E1" w:rsidP="002F6BA2">
      <w:pPr>
        <w:spacing w:before="120" w:line="276" w:lineRule="auto"/>
        <w:ind w:right="2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Η παρούσα απόφαση </w:t>
      </w:r>
      <w:r w:rsidR="00C53E7F" w:rsidRPr="00D244D1">
        <w:rPr>
          <w:rFonts w:ascii="Calibri" w:hAnsi="Calibri" w:cs="Arial"/>
          <w:color w:val="000000"/>
        </w:rPr>
        <w:t>θα αναρτηθεί</w:t>
      </w:r>
      <w:r w:rsidR="004451D0" w:rsidRPr="00D244D1">
        <w:rPr>
          <w:rFonts w:ascii="Calibri" w:hAnsi="Calibri" w:cs="Arial"/>
          <w:color w:val="000000"/>
        </w:rPr>
        <w:t xml:space="preserve"> </w:t>
      </w:r>
      <w:r w:rsidR="00C53E7F" w:rsidRPr="00D244D1">
        <w:rPr>
          <w:rFonts w:ascii="Calibri" w:hAnsi="Calibri" w:cs="Arial"/>
          <w:color w:val="000000"/>
        </w:rPr>
        <w:t>στο δικτυακό τόπο ειδικού σκοπού του Δήμου (</w:t>
      </w:r>
      <w:hyperlink r:id="rId6" w:history="1">
        <w:r w:rsidR="00C53E7F" w:rsidRPr="00D244D1">
          <w:rPr>
            <w:rFonts w:ascii="Calibri" w:hAnsi="Calibri" w:cs="Arial"/>
            <w:color w:val="000000"/>
          </w:rPr>
          <w:t>http://sites.diavgeia.gov.gr/marathon</w:t>
        </w:r>
      </w:hyperlink>
      <w:r w:rsidR="008478A9" w:rsidRPr="00D244D1">
        <w:rPr>
          <w:rFonts w:ascii="Calibri" w:hAnsi="Calibri" w:cs="Arial"/>
          <w:color w:val="000000"/>
        </w:rPr>
        <w:t>).</w:t>
      </w:r>
    </w:p>
    <w:p w:rsidR="008478A9" w:rsidRPr="00D244D1" w:rsidRDefault="008478A9" w:rsidP="008478A9">
      <w:pPr>
        <w:tabs>
          <w:tab w:val="left" w:pos="3420"/>
        </w:tabs>
        <w:ind w:right="26"/>
        <w:jc w:val="center"/>
        <w:rPr>
          <w:rFonts w:ascii="Calibri" w:hAnsi="Calibri"/>
        </w:rPr>
      </w:pPr>
    </w:p>
    <w:p w:rsidR="008478A9" w:rsidRPr="00D244D1" w:rsidRDefault="008478A9" w:rsidP="008478A9">
      <w:pPr>
        <w:tabs>
          <w:tab w:val="left" w:pos="3420"/>
        </w:tabs>
        <w:ind w:right="26"/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6B7A31" w:rsidRDefault="004D6409" w:rsidP="008478A9">
      <w:pPr>
        <w:tabs>
          <w:tab w:val="left" w:pos="3420"/>
        </w:tabs>
        <w:ind w:right="26"/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D244D1">
        <w:rPr>
          <w:rFonts w:ascii="Calibri" w:hAnsi="Calibri" w:cs="Tahoma"/>
          <w:b/>
          <w:color w:val="000000"/>
          <w:sz w:val="28"/>
          <w:szCs w:val="28"/>
        </w:rPr>
        <w:t>Ο ΔΗΜΑΡΧΟΣ</w:t>
      </w:r>
      <w:r w:rsidR="00F068E1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4D6409" w:rsidRDefault="004D6409" w:rsidP="008478A9">
      <w:pPr>
        <w:tabs>
          <w:tab w:val="left" w:pos="3420"/>
        </w:tabs>
        <w:ind w:right="26"/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F068E1" w:rsidRPr="00D244D1" w:rsidRDefault="00F068E1" w:rsidP="008478A9">
      <w:pPr>
        <w:tabs>
          <w:tab w:val="left" w:pos="3420"/>
        </w:tabs>
        <w:ind w:right="26"/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D16771" w:rsidRDefault="00F068E1" w:rsidP="004D6409">
      <w:pPr>
        <w:tabs>
          <w:tab w:val="left" w:pos="3420"/>
        </w:tabs>
        <w:ind w:right="26"/>
        <w:jc w:val="both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 xml:space="preserve">                                                 </w:t>
      </w:r>
      <w:r w:rsidR="00222FCF">
        <w:rPr>
          <w:rFonts w:ascii="Calibri" w:hAnsi="Calibri" w:cs="Tahoma"/>
          <w:b/>
          <w:color w:val="000000"/>
          <w:sz w:val="28"/>
          <w:szCs w:val="28"/>
        </w:rPr>
        <w:t xml:space="preserve">            </w:t>
      </w:r>
      <w:r>
        <w:rPr>
          <w:rFonts w:ascii="Calibri" w:hAnsi="Calibri" w:cs="Tahoma"/>
          <w:b/>
          <w:color w:val="000000"/>
          <w:sz w:val="28"/>
          <w:szCs w:val="28"/>
        </w:rPr>
        <w:t>ΗΛΙΑΣ ΨΗΝΑΚΗΣ</w:t>
      </w:r>
    </w:p>
    <w:p w:rsidR="00F52BB7" w:rsidRDefault="00F52BB7" w:rsidP="004D6409">
      <w:pPr>
        <w:tabs>
          <w:tab w:val="left" w:pos="3420"/>
        </w:tabs>
        <w:ind w:right="26"/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F52BB7" w:rsidRPr="00D244D1" w:rsidRDefault="00F52BB7" w:rsidP="004D6409">
      <w:pPr>
        <w:tabs>
          <w:tab w:val="left" w:pos="3420"/>
        </w:tabs>
        <w:ind w:right="26"/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8F4794" w:rsidRDefault="008F4794" w:rsidP="008478A9">
      <w:pPr>
        <w:tabs>
          <w:tab w:val="left" w:pos="3420"/>
        </w:tabs>
        <w:ind w:right="26"/>
        <w:jc w:val="center"/>
        <w:rPr>
          <w:rFonts w:ascii="Calibri" w:hAnsi="Calibri" w:cs="Tahoma"/>
          <w:sz w:val="28"/>
          <w:szCs w:val="28"/>
        </w:rPr>
      </w:pPr>
    </w:p>
    <w:p w:rsidR="006327C0" w:rsidRDefault="006327C0" w:rsidP="006327C0">
      <w:pPr>
        <w:tabs>
          <w:tab w:val="left" w:pos="3420"/>
        </w:tabs>
        <w:ind w:right="26"/>
        <w:rPr>
          <w:rFonts w:ascii="Calibri" w:hAnsi="Calibri" w:cs="Tahoma"/>
          <w:b/>
          <w:sz w:val="22"/>
          <w:szCs w:val="22"/>
        </w:rPr>
      </w:pPr>
      <w:r w:rsidRPr="006327C0">
        <w:rPr>
          <w:rFonts w:ascii="Calibri" w:hAnsi="Calibri" w:cs="Tahoma"/>
          <w:b/>
          <w:sz w:val="22"/>
          <w:szCs w:val="22"/>
        </w:rPr>
        <w:t xml:space="preserve">Κοινοποίηση: </w:t>
      </w:r>
    </w:p>
    <w:p w:rsidR="006327C0" w:rsidRPr="006327C0" w:rsidRDefault="006327C0" w:rsidP="006327C0">
      <w:pPr>
        <w:tabs>
          <w:tab w:val="left" w:pos="3420"/>
        </w:tabs>
        <w:ind w:right="26"/>
        <w:rPr>
          <w:rFonts w:ascii="Calibri" w:hAnsi="Calibri" w:cs="Tahoma"/>
          <w:b/>
          <w:sz w:val="22"/>
          <w:szCs w:val="22"/>
        </w:rPr>
      </w:pPr>
      <w:r w:rsidRPr="006327C0">
        <w:rPr>
          <w:rFonts w:ascii="Calibri" w:hAnsi="Calibri" w:cs="Tahoma"/>
          <w:b/>
          <w:sz w:val="22"/>
          <w:szCs w:val="22"/>
        </w:rPr>
        <w:t>ενδιαφερόμενους υπαλλήλους</w:t>
      </w:r>
    </w:p>
    <w:sectPr w:rsidR="006327C0" w:rsidRPr="006327C0" w:rsidSect="00FB419C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0A753A"/>
    <w:multiLevelType w:val="hybridMultilevel"/>
    <w:tmpl w:val="DA8818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52CB1"/>
    <w:multiLevelType w:val="multilevel"/>
    <w:tmpl w:val="347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01701"/>
    <w:multiLevelType w:val="hybridMultilevel"/>
    <w:tmpl w:val="2668D2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96D92"/>
    <w:multiLevelType w:val="hybridMultilevel"/>
    <w:tmpl w:val="7C9007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25437D"/>
    <w:multiLevelType w:val="hybridMultilevel"/>
    <w:tmpl w:val="E7FAF8D2"/>
    <w:lvl w:ilvl="0" w:tplc="30E4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A0FAE"/>
    <w:multiLevelType w:val="hybridMultilevel"/>
    <w:tmpl w:val="ED2A2C0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81135"/>
    <w:multiLevelType w:val="hybridMultilevel"/>
    <w:tmpl w:val="3AC63B8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9121D"/>
    <w:multiLevelType w:val="multilevel"/>
    <w:tmpl w:val="DA88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63118"/>
    <w:multiLevelType w:val="hybridMultilevel"/>
    <w:tmpl w:val="4B708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4611"/>
    <w:multiLevelType w:val="hybridMultilevel"/>
    <w:tmpl w:val="62B8AFF0"/>
    <w:lvl w:ilvl="0" w:tplc="23F4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57449"/>
    <w:multiLevelType w:val="hybridMultilevel"/>
    <w:tmpl w:val="E4309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1441C"/>
    <w:multiLevelType w:val="hybridMultilevel"/>
    <w:tmpl w:val="347CCD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45163"/>
    <w:rsid w:val="00005DB7"/>
    <w:rsid w:val="00027C1C"/>
    <w:rsid w:val="00030294"/>
    <w:rsid w:val="00030E3B"/>
    <w:rsid w:val="00055822"/>
    <w:rsid w:val="00066486"/>
    <w:rsid w:val="0007088F"/>
    <w:rsid w:val="00075306"/>
    <w:rsid w:val="00075A50"/>
    <w:rsid w:val="00076C5C"/>
    <w:rsid w:val="00084B12"/>
    <w:rsid w:val="00086227"/>
    <w:rsid w:val="00087D78"/>
    <w:rsid w:val="000A0D82"/>
    <w:rsid w:val="000A786D"/>
    <w:rsid w:val="000C3D60"/>
    <w:rsid w:val="000E4204"/>
    <w:rsid w:val="000F72C6"/>
    <w:rsid w:val="001004C4"/>
    <w:rsid w:val="00102A7B"/>
    <w:rsid w:val="00107634"/>
    <w:rsid w:val="0011331A"/>
    <w:rsid w:val="00145258"/>
    <w:rsid w:val="001609CE"/>
    <w:rsid w:val="0016115B"/>
    <w:rsid w:val="00163746"/>
    <w:rsid w:val="001711E9"/>
    <w:rsid w:val="0017685F"/>
    <w:rsid w:val="00190E58"/>
    <w:rsid w:val="00192791"/>
    <w:rsid w:val="001C30D3"/>
    <w:rsid w:val="001D562B"/>
    <w:rsid w:val="001E6ACB"/>
    <w:rsid w:val="001E70B7"/>
    <w:rsid w:val="001F5FE1"/>
    <w:rsid w:val="002025A2"/>
    <w:rsid w:val="002048D8"/>
    <w:rsid w:val="00204BD5"/>
    <w:rsid w:val="00206EDB"/>
    <w:rsid w:val="0022055B"/>
    <w:rsid w:val="00222FCF"/>
    <w:rsid w:val="002333AF"/>
    <w:rsid w:val="002442F1"/>
    <w:rsid w:val="0024502D"/>
    <w:rsid w:val="00251358"/>
    <w:rsid w:val="00253C56"/>
    <w:rsid w:val="0027186D"/>
    <w:rsid w:val="0027204A"/>
    <w:rsid w:val="0028126C"/>
    <w:rsid w:val="0028372D"/>
    <w:rsid w:val="002911C2"/>
    <w:rsid w:val="0029691C"/>
    <w:rsid w:val="002B6938"/>
    <w:rsid w:val="002C46C9"/>
    <w:rsid w:val="002C4D0C"/>
    <w:rsid w:val="002E503F"/>
    <w:rsid w:val="002E514E"/>
    <w:rsid w:val="002F3A71"/>
    <w:rsid w:val="002F6BA2"/>
    <w:rsid w:val="00304A23"/>
    <w:rsid w:val="00312F8A"/>
    <w:rsid w:val="00315E46"/>
    <w:rsid w:val="003161BE"/>
    <w:rsid w:val="00324135"/>
    <w:rsid w:val="00325176"/>
    <w:rsid w:val="003316FA"/>
    <w:rsid w:val="003336BD"/>
    <w:rsid w:val="003550BA"/>
    <w:rsid w:val="0036072A"/>
    <w:rsid w:val="00384E09"/>
    <w:rsid w:val="00387E3F"/>
    <w:rsid w:val="00394F21"/>
    <w:rsid w:val="003A28A6"/>
    <w:rsid w:val="003A324E"/>
    <w:rsid w:val="003B0C42"/>
    <w:rsid w:val="003D1D22"/>
    <w:rsid w:val="003D5106"/>
    <w:rsid w:val="003E2BB9"/>
    <w:rsid w:val="0040444C"/>
    <w:rsid w:val="00404C01"/>
    <w:rsid w:val="004364F4"/>
    <w:rsid w:val="00436FFD"/>
    <w:rsid w:val="0044371C"/>
    <w:rsid w:val="004451D0"/>
    <w:rsid w:val="00450C3F"/>
    <w:rsid w:val="004543F5"/>
    <w:rsid w:val="0046360B"/>
    <w:rsid w:val="00484858"/>
    <w:rsid w:val="004A32B8"/>
    <w:rsid w:val="004A5C33"/>
    <w:rsid w:val="004B02CE"/>
    <w:rsid w:val="004B1A91"/>
    <w:rsid w:val="004B624F"/>
    <w:rsid w:val="004B67AB"/>
    <w:rsid w:val="004C308F"/>
    <w:rsid w:val="004C56B7"/>
    <w:rsid w:val="004C5B3B"/>
    <w:rsid w:val="004D2B76"/>
    <w:rsid w:val="004D5C6D"/>
    <w:rsid w:val="004D6409"/>
    <w:rsid w:val="004E4068"/>
    <w:rsid w:val="004E467B"/>
    <w:rsid w:val="004E4C7B"/>
    <w:rsid w:val="004E7232"/>
    <w:rsid w:val="004F039B"/>
    <w:rsid w:val="0051069C"/>
    <w:rsid w:val="00511968"/>
    <w:rsid w:val="00516A7C"/>
    <w:rsid w:val="00531D9C"/>
    <w:rsid w:val="0053650F"/>
    <w:rsid w:val="00537A7A"/>
    <w:rsid w:val="0054078E"/>
    <w:rsid w:val="005463AC"/>
    <w:rsid w:val="00554EEA"/>
    <w:rsid w:val="0056010A"/>
    <w:rsid w:val="00560CA9"/>
    <w:rsid w:val="005621D2"/>
    <w:rsid w:val="00564CFA"/>
    <w:rsid w:val="00567EF5"/>
    <w:rsid w:val="00576F46"/>
    <w:rsid w:val="005839B5"/>
    <w:rsid w:val="00596139"/>
    <w:rsid w:val="00597AEE"/>
    <w:rsid w:val="005B3C6D"/>
    <w:rsid w:val="005C0EB6"/>
    <w:rsid w:val="005C3A41"/>
    <w:rsid w:val="005C4BEC"/>
    <w:rsid w:val="005C60D9"/>
    <w:rsid w:val="005E15D0"/>
    <w:rsid w:val="005E49EA"/>
    <w:rsid w:val="005E666D"/>
    <w:rsid w:val="005F0C27"/>
    <w:rsid w:val="005F1CF0"/>
    <w:rsid w:val="00604BDC"/>
    <w:rsid w:val="00611DC2"/>
    <w:rsid w:val="0061305F"/>
    <w:rsid w:val="00625CBC"/>
    <w:rsid w:val="006327C0"/>
    <w:rsid w:val="0063397F"/>
    <w:rsid w:val="006424ED"/>
    <w:rsid w:val="00643CA2"/>
    <w:rsid w:val="00650EFC"/>
    <w:rsid w:val="006519DD"/>
    <w:rsid w:val="00654B21"/>
    <w:rsid w:val="0066456A"/>
    <w:rsid w:val="006810B2"/>
    <w:rsid w:val="00683539"/>
    <w:rsid w:val="00686849"/>
    <w:rsid w:val="00692C08"/>
    <w:rsid w:val="006A10DD"/>
    <w:rsid w:val="006A5E40"/>
    <w:rsid w:val="006B7A31"/>
    <w:rsid w:val="006C6A58"/>
    <w:rsid w:val="006D02C8"/>
    <w:rsid w:val="00705AE6"/>
    <w:rsid w:val="0072234A"/>
    <w:rsid w:val="00724379"/>
    <w:rsid w:val="00730324"/>
    <w:rsid w:val="0074152A"/>
    <w:rsid w:val="00742439"/>
    <w:rsid w:val="00746550"/>
    <w:rsid w:val="007637C7"/>
    <w:rsid w:val="007645BC"/>
    <w:rsid w:val="007673C2"/>
    <w:rsid w:val="00770204"/>
    <w:rsid w:val="007714EA"/>
    <w:rsid w:val="00777F64"/>
    <w:rsid w:val="007F676F"/>
    <w:rsid w:val="00802D2F"/>
    <w:rsid w:val="00813341"/>
    <w:rsid w:val="0082205E"/>
    <w:rsid w:val="00823A99"/>
    <w:rsid w:val="00825BFE"/>
    <w:rsid w:val="00830DC0"/>
    <w:rsid w:val="0084041B"/>
    <w:rsid w:val="00842AAA"/>
    <w:rsid w:val="008478A9"/>
    <w:rsid w:val="0086066E"/>
    <w:rsid w:val="008635AB"/>
    <w:rsid w:val="00865C4D"/>
    <w:rsid w:val="008944CF"/>
    <w:rsid w:val="008965B1"/>
    <w:rsid w:val="008A23DB"/>
    <w:rsid w:val="008B39D3"/>
    <w:rsid w:val="008B62AF"/>
    <w:rsid w:val="008C7A03"/>
    <w:rsid w:val="008D121A"/>
    <w:rsid w:val="008E143B"/>
    <w:rsid w:val="008E1455"/>
    <w:rsid w:val="008E30FA"/>
    <w:rsid w:val="008F3B56"/>
    <w:rsid w:val="008F4794"/>
    <w:rsid w:val="00906392"/>
    <w:rsid w:val="00906719"/>
    <w:rsid w:val="00917500"/>
    <w:rsid w:val="009231F9"/>
    <w:rsid w:val="00925C99"/>
    <w:rsid w:val="009275A9"/>
    <w:rsid w:val="0094249E"/>
    <w:rsid w:val="00946E51"/>
    <w:rsid w:val="00950AB6"/>
    <w:rsid w:val="00956106"/>
    <w:rsid w:val="00967C75"/>
    <w:rsid w:val="009752FE"/>
    <w:rsid w:val="0098667A"/>
    <w:rsid w:val="009A1A5C"/>
    <w:rsid w:val="009C46F2"/>
    <w:rsid w:val="009D007A"/>
    <w:rsid w:val="009D5B99"/>
    <w:rsid w:val="009D6620"/>
    <w:rsid w:val="009E4290"/>
    <w:rsid w:val="009F2D03"/>
    <w:rsid w:val="009F72E2"/>
    <w:rsid w:val="00A000E4"/>
    <w:rsid w:val="00A01811"/>
    <w:rsid w:val="00A01D8E"/>
    <w:rsid w:val="00A0386D"/>
    <w:rsid w:val="00A06115"/>
    <w:rsid w:val="00A06F8C"/>
    <w:rsid w:val="00A0743A"/>
    <w:rsid w:val="00A17399"/>
    <w:rsid w:val="00A24CB7"/>
    <w:rsid w:val="00A306D5"/>
    <w:rsid w:val="00A30C92"/>
    <w:rsid w:val="00A376C1"/>
    <w:rsid w:val="00A47AAC"/>
    <w:rsid w:val="00A52B6A"/>
    <w:rsid w:val="00A631D3"/>
    <w:rsid w:val="00A63511"/>
    <w:rsid w:val="00A65B9A"/>
    <w:rsid w:val="00A71769"/>
    <w:rsid w:val="00A82471"/>
    <w:rsid w:val="00A83E3D"/>
    <w:rsid w:val="00A87425"/>
    <w:rsid w:val="00A913A3"/>
    <w:rsid w:val="00A91FA3"/>
    <w:rsid w:val="00AA050D"/>
    <w:rsid w:val="00AB3434"/>
    <w:rsid w:val="00AB3C1E"/>
    <w:rsid w:val="00B05DF0"/>
    <w:rsid w:val="00B20109"/>
    <w:rsid w:val="00B2373B"/>
    <w:rsid w:val="00B31063"/>
    <w:rsid w:val="00B42C8D"/>
    <w:rsid w:val="00B45EB0"/>
    <w:rsid w:val="00B467B4"/>
    <w:rsid w:val="00B46A3D"/>
    <w:rsid w:val="00B50FA0"/>
    <w:rsid w:val="00B52212"/>
    <w:rsid w:val="00B56D05"/>
    <w:rsid w:val="00B878C4"/>
    <w:rsid w:val="00B92658"/>
    <w:rsid w:val="00BC50FF"/>
    <w:rsid w:val="00BC5F16"/>
    <w:rsid w:val="00BD00E4"/>
    <w:rsid w:val="00BF4FC6"/>
    <w:rsid w:val="00C046CF"/>
    <w:rsid w:val="00C04F86"/>
    <w:rsid w:val="00C13825"/>
    <w:rsid w:val="00C16E21"/>
    <w:rsid w:val="00C27766"/>
    <w:rsid w:val="00C3090A"/>
    <w:rsid w:val="00C32D74"/>
    <w:rsid w:val="00C45163"/>
    <w:rsid w:val="00C519C0"/>
    <w:rsid w:val="00C53E7F"/>
    <w:rsid w:val="00C62677"/>
    <w:rsid w:val="00C63FD6"/>
    <w:rsid w:val="00C64A7D"/>
    <w:rsid w:val="00C666E7"/>
    <w:rsid w:val="00C71282"/>
    <w:rsid w:val="00C83A70"/>
    <w:rsid w:val="00C865ED"/>
    <w:rsid w:val="00C865F7"/>
    <w:rsid w:val="00CA12E2"/>
    <w:rsid w:val="00CA5401"/>
    <w:rsid w:val="00CB0F49"/>
    <w:rsid w:val="00CB5A72"/>
    <w:rsid w:val="00CC7B20"/>
    <w:rsid w:val="00CC7D51"/>
    <w:rsid w:val="00CE3911"/>
    <w:rsid w:val="00CF474A"/>
    <w:rsid w:val="00CF47DF"/>
    <w:rsid w:val="00D136D8"/>
    <w:rsid w:val="00D14604"/>
    <w:rsid w:val="00D16771"/>
    <w:rsid w:val="00D244D1"/>
    <w:rsid w:val="00D25FAD"/>
    <w:rsid w:val="00D3140D"/>
    <w:rsid w:val="00D40CDC"/>
    <w:rsid w:val="00D42A6B"/>
    <w:rsid w:val="00D47E8D"/>
    <w:rsid w:val="00D60C87"/>
    <w:rsid w:val="00D65067"/>
    <w:rsid w:val="00D653B2"/>
    <w:rsid w:val="00D759BE"/>
    <w:rsid w:val="00D93136"/>
    <w:rsid w:val="00DA167F"/>
    <w:rsid w:val="00DB11DE"/>
    <w:rsid w:val="00DB1866"/>
    <w:rsid w:val="00DB1E95"/>
    <w:rsid w:val="00DC019B"/>
    <w:rsid w:val="00DC1C9E"/>
    <w:rsid w:val="00DE0532"/>
    <w:rsid w:val="00DF3EAC"/>
    <w:rsid w:val="00E03974"/>
    <w:rsid w:val="00E111E5"/>
    <w:rsid w:val="00E221D2"/>
    <w:rsid w:val="00E31C89"/>
    <w:rsid w:val="00E35F77"/>
    <w:rsid w:val="00E37313"/>
    <w:rsid w:val="00E40A29"/>
    <w:rsid w:val="00E40A66"/>
    <w:rsid w:val="00E62F9C"/>
    <w:rsid w:val="00E644E0"/>
    <w:rsid w:val="00E6483F"/>
    <w:rsid w:val="00E65CE4"/>
    <w:rsid w:val="00E727EC"/>
    <w:rsid w:val="00E8174B"/>
    <w:rsid w:val="00E8739A"/>
    <w:rsid w:val="00EB3C6F"/>
    <w:rsid w:val="00EB4E75"/>
    <w:rsid w:val="00EC24AB"/>
    <w:rsid w:val="00EC58C1"/>
    <w:rsid w:val="00EC7390"/>
    <w:rsid w:val="00ED0923"/>
    <w:rsid w:val="00ED35C1"/>
    <w:rsid w:val="00ED3DF7"/>
    <w:rsid w:val="00ED7E96"/>
    <w:rsid w:val="00EE4108"/>
    <w:rsid w:val="00EF0636"/>
    <w:rsid w:val="00EF6425"/>
    <w:rsid w:val="00F01AE0"/>
    <w:rsid w:val="00F01B7A"/>
    <w:rsid w:val="00F068E1"/>
    <w:rsid w:val="00F215AC"/>
    <w:rsid w:val="00F34B38"/>
    <w:rsid w:val="00F37028"/>
    <w:rsid w:val="00F51429"/>
    <w:rsid w:val="00F52BB7"/>
    <w:rsid w:val="00F62AF2"/>
    <w:rsid w:val="00F76EE8"/>
    <w:rsid w:val="00F821A8"/>
    <w:rsid w:val="00F83193"/>
    <w:rsid w:val="00F86932"/>
    <w:rsid w:val="00F93406"/>
    <w:rsid w:val="00FA186A"/>
    <w:rsid w:val="00FA1E9E"/>
    <w:rsid w:val="00FA2583"/>
    <w:rsid w:val="00FB419C"/>
    <w:rsid w:val="00FD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63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075306"/>
    <w:pPr>
      <w:keepNext/>
      <w:outlineLvl w:val="4"/>
    </w:pPr>
    <w:rPr>
      <w:rFonts w:ascii="Arial" w:hAnsi="Arial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51D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rsid w:val="00075306"/>
    <w:rPr>
      <w:rFonts w:ascii="Arial" w:hAnsi="Arial" w:cs="Arial"/>
      <w:sz w:val="32"/>
      <w:szCs w:val="32"/>
    </w:rPr>
  </w:style>
  <w:style w:type="paragraph" w:customStyle="1" w:styleId="CharCharCharCharChar">
    <w:name w:val="Char Char Char Char Char"/>
    <w:basedOn w:val="a"/>
    <w:rsid w:val="00075306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iPriority w:val="99"/>
    <w:rsid w:val="00C53E7F"/>
    <w:rPr>
      <w:color w:val="0000FF"/>
      <w:u w:val="single"/>
    </w:rPr>
  </w:style>
  <w:style w:type="character" w:styleId="a4">
    <w:name w:val="Strong"/>
    <w:qFormat/>
    <w:rsid w:val="00253C56"/>
    <w:rPr>
      <w:b/>
      <w:bCs/>
    </w:rPr>
  </w:style>
  <w:style w:type="character" w:customStyle="1" w:styleId="FontStyle52">
    <w:name w:val="Font Style52"/>
    <w:rsid w:val="00F01AE0"/>
    <w:rPr>
      <w:rFonts w:ascii="Arial Unicode MS" w:eastAsia="Arial Unicode MS" w:cs="Arial Unicode MS"/>
      <w:sz w:val="18"/>
      <w:szCs w:val="18"/>
    </w:rPr>
  </w:style>
  <w:style w:type="paragraph" w:customStyle="1" w:styleId="Style16">
    <w:name w:val="Style16"/>
    <w:basedOn w:val="a"/>
    <w:rsid w:val="00F01AE0"/>
    <w:pPr>
      <w:widowControl w:val="0"/>
      <w:autoSpaceDE w:val="0"/>
      <w:autoSpaceDN w:val="0"/>
      <w:adjustRightInd w:val="0"/>
      <w:spacing w:line="274" w:lineRule="exact"/>
      <w:ind w:firstLine="317"/>
      <w:jc w:val="both"/>
    </w:pPr>
    <w:rPr>
      <w:rFonts w:ascii="Arial Unicode MS" w:eastAsia="Arial Unicode MS" w:hAnsi="Calibri" w:cs="Arial Unicode MS"/>
    </w:rPr>
  </w:style>
  <w:style w:type="paragraph" w:customStyle="1" w:styleId="Style32">
    <w:name w:val="Style32"/>
    <w:basedOn w:val="a"/>
    <w:rsid w:val="00F01AE0"/>
    <w:pPr>
      <w:widowControl w:val="0"/>
      <w:autoSpaceDE w:val="0"/>
      <w:autoSpaceDN w:val="0"/>
      <w:adjustRightInd w:val="0"/>
      <w:spacing w:line="283" w:lineRule="exact"/>
      <w:ind w:hanging="389"/>
    </w:pPr>
    <w:rPr>
      <w:rFonts w:ascii="Arial Unicode MS" w:eastAsia="Arial Unicode MS" w:hAnsi="Calibri" w:cs="Arial Unicode MS"/>
    </w:rPr>
  </w:style>
  <w:style w:type="character" w:customStyle="1" w:styleId="FontStyle48">
    <w:name w:val="Font Style48"/>
    <w:rsid w:val="00F01AE0"/>
    <w:rPr>
      <w:rFonts w:ascii="Arial Unicode MS" w:eastAsia="Arial Unicode MS" w:cs="Arial Unicode MS"/>
      <w:b/>
      <w:bCs/>
      <w:sz w:val="18"/>
      <w:szCs w:val="18"/>
    </w:rPr>
  </w:style>
  <w:style w:type="paragraph" w:styleId="a5">
    <w:name w:val="Document Map"/>
    <w:basedOn w:val="a"/>
    <w:semiHidden/>
    <w:rsid w:val="00E64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14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diavgeia.gov.gr/marath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2532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papaioanoua</dc:creator>
  <cp:lastModifiedBy>KEDMAUSER</cp:lastModifiedBy>
  <cp:revision>2</cp:revision>
  <cp:lastPrinted>2019-04-04T10:10:00Z</cp:lastPrinted>
  <dcterms:created xsi:type="dcterms:W3CDTF">2019-05-06T08:06:00Z</dcterms:created>
  <dcterms:modified xsi:type="dcterms:W3CDTF">2019-05-06T08:06:00Z</dcterms:modified>
</cp:coreProperties>
</file>