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36" w:rsidRPr="00577A68" w:rsidRDefault="00DD2436">
      <w:pPr>
        <w:rPr>
          <w:rFonts w:ascii="Tahoma" w:hAnsi="Tahoma" w:cs="Tahoma"/>
          <w:color w:val="auto"/>
        </w:rPr>
      </w:pPr>
    </w:p>
    <w:p w:rsidR="00B87D44" w:rsidRPr="009B3217" w:rsidRDefault="00B87D44" w:rsidP="00B87D44">
      <w:pPr>
        <w:jc w:val="both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 xml:space="preserve">     </w:t>
      </w:r>
      <w:r w:rsidRPr="00DA4E91">
        <w:rPr>
          <w:rFonts w:ascii="Tahoma" w:hAnsi="Tahoma" w:cs="Tahoma"/>
          <w:noProof/>
          <w:color w:val="auto"/>
          <w:sz w:val="24"/>
        </w:rPr>
        <w:drawing>
          <wp:inline distT="0" distB="0" distL="0" distR="0">
            <wp:extent cx="704850" cy="819150"/>
            <wp:effectExtent l="0" t="0" r="0" b="0"/>
            <wp:docPr id="7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44" w:rsidRPr="00063CBE" w:rsidRDefault="00B87D44" w:rsidP="00B87D44">
      <w:pPr>
        <w:tabs>
          <w:tab w:val="left" w:pos="4395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 xml:space="preserve">ΕΛΛΗΝΙΚΗ ΔΗΜΟΚΡΑΤΙΑ 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ΕΡΓΟ: ΠΡΟΜΗΘΕΙΑ ΧΡΩΜΑΤΩΝ ΓΙΑ ΤΗΝ </w:t>
      </w:r>
    </w:p>
    <w:p w:rsidR="00B87D44" w:rsidRPr="00063CBE" w:rsidRDefault="00B87D44" w:rsidP="00B87D44">
      <w:pPr>
        <w:tabs>
          <w:tab w:val="left" w:pos="4962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 xml:space="preserve">ΝΟΜΟΣ ΑΤΤΙΚΗΣ 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ΣΥΝΤΗΡΗΣΗ ΣΧΟΛΙΚΩΝ ΚΤΙΡΙΩΝ &amp; </w:t>
      </w:r>
    </w:p>
    <w:p w:rsidR="00B87D44" w:rsidRPr="00063CBE" w:rsidRDefault="00B87D44" w:rsidP="00B87D44">
      <w:pPr>
        <w:tabs>
          <w:tab w:val="left" w:pos="4962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>ΔΗΜΟΣ ΜΑΡΑΘΩΝΟΣ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 ΚΟΙΝ. ΧΩΡΩΝ ΔΗΜΟΥ</w:t>
      </w:r>
      <w:r w:rsidRPr="00DA4E91">
        <w:rPr>
          <w:rFonts w:ascii="Calibri" w:hAnsi="Calibri"/>
          <w:color w:val="auto"/>
          <w:sz w:val="21"/>
          <w:szCs w:val="21"/>
        </w:rPr>
        <w:t xml:space="preserve"> </w:t>
      </w:r>
      <w:r w:rsidRPr="00063CBE">
        <w:rPr>
          <w:rFonts w:ascii="Calibri" w:hAnsi="Calibri"/>
          <w:color w:val="auto"/>
          <w:sz w:val="21"/>
          <w:szCs w:val="21"/>
        </w:rPr>
        <w:t>ΜΑΡΑΘΩΝΟΣ</w:t>
      </w:r>
    </w:p>
    <w:p w:rsidR="00B87D44" w:rsidRPr="000008E9" w:rsidRDefault="00B87D44" w:rsidP="00B87D44">
      <w:pPr>
        <w:tabs>
          <w:tab w:val="left" w:pos="4395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>Δ/ΝΣΗ ΤΕΧΝΙΚΩΝ ΥΠΗΡΕΣΙΩΝ</w:t>
      </w:r>
      <w:r w:rsidRPr="00063CBE">
        <w:rPr>
          <w:rFonts w:ascii="Calibri" w:hAnsi="Calibri"/>
          <w:color w:val="auto"/>
          <w:sz w:val="21"/>
          <w:szCs w:val="21"/>
        </w:rPr>
        <w:tab/>
      </w:r>
    </w:p>
    <w:p w:rsidR="00B87D44" w:rsidRPr="00063CBE" w:rsidRDefault="00B87D44" w:rsidP="00B87D44">
      <w:pPr>
        <w:ind w:firstLine="4395"/>
        <w:rPr>
          <w:rFonts w:ascii="Calibri" w:hAnsi="Calibri"/>
          <w:color w:val="auto"/>
          <w:sz w:val="21"/>
          <w:szCs w:val="21"/>
        </w:rPr>
      </w:pPr>
    </w:p>
    <w:p w:rsidR="00B87D44" w:rsidRPr="00063CBE" w:rsidRDefault="00B87D44" w:rsidP="00B87D44">
      <w:pPr>
        <w:ind w:firstLine="4395"/>
        <w:rPr>
          <w:rFonts w:ascii="Calibri" w:hAnsi="Calibri"/>
          <w:color w:val="auto"/>
          <w:sz w:val="21"/>
          <w:szCs w:val="21"/>
        </w:rPr>
      </w:pPr>
    </w:p>
    <w:p w:rsidR="002902C7" w:rsidRPr="00F3344F" w:rsidRDefault="002902C7" w:rsidP="002902C7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2902C7" w:rsidRPr="00F3344F" w:rsidRDefault="002902C7" w:rsidP="002902C7">
      <w:pPr>
        <w:jc w:val="both"/>
        <w:rPr>
          <w:rFonts w:ascii="Tahoma" w:hAnsi="Tahoma" w:cs="Tahoma"/>
          <w:color w:val="auto"/>
          <w:sz w:val="20"/>
        </w:rPr>
      </w:pPr>
    </w:p>
    <w:p w:rsidR="002902C7" w:rsidRPr="00F3344F" w:rsidRDefault="002902C7" w:rsidP="002902C7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F3344F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8503D2" w:rsidRPr="006E6ED8" w:rsidRDefault="008503D2" w:rsidP="00F51C05">
      <w:pPr>
        <w:jc w:val="center"/>
        <w:rPr>
          <w:rFonts w:ascii="Tahoma" w:hAnsi="Tahoma" w:cs="Tahoma"/>
          <w:color w:val="auto"/>
          <w:sz w:val="20"/>
        </w:rPr>
      </w:pPr>
    </w:p>
    <w:p w:rsidR="00107B7D" w:rsidRPr="006E6ED8" w:rsidRDefault="00B87D44" w:rsidP="00B87D44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Cs w:val="0"/>
          <w:color w:val="auto"/>
          <w:sz w:val="20"/>
          <w:u w:val="single"/>
        </w:rPr>
      </w:pPr>
      <w:r>
        <w:rPr>
          <w:rFonts w:ascii="Tahoma" w:hAnsi="Tahoma" w:cs="Tahoma"/>
          <w:bCs w:val="0"/>
          <w:color w:val="auto"/>
          <w:sz w:val="20"/>
          <w:u w:val="single"/>
        </w:rPr>
        <w:t>ΟΜΑΔΑ Α</w:t>
      </w:r>
      <w:r w:rsidR="00107B7D" w:rsidRPr="006E6ED8">
        <w:rPr>
          <w:rFonts w:ascii="Tahoma" w:hAnsi="Tahoma" w:cs="Tahoma"/>
          <w:bCs w:val="0"/>
          <w:color w:val="auto"/>
          <w:sz w:val="20"/>
          <w:u w:val="single"/>
        </w:rPr>
        <w:t xml:space="preserve"> </w:t>
      </w:r>
    </w:p>
    <w:tbl>
      <w:tblPr>
        <w:tblStyle w:val="a5"/>
        <w:tblW w:w="96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83"/>
        <w:gridCol w:w="15"/>
        <w:gridCol w:w="4080"/>
        <w:gridCol w:w="1080"/>
        <w:gridCol w:w="1245"/>
        <w:gridCol w:w="15"/>
        <w:gridCol w:w="855"/>
        <w:gridCol w:w="240"/>
        <w:gridCol w:w="1536"/>
      </w:tblGrid>
      <w:tr w:rsidR="00626BDD" w:rsidRPr="00113EC7" w:rsidTr="002A175E">
        <w:trPr>
          <w:trHeight w:val="709"/>
        </w:trPr>
        <w:tc>
          <w:tcPr>
            <w:tcW w:w="583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α/α</w:t>
            </w:r>
          </w:p>
        </w:tc>
        <w:tc>
          <w:tcPr>
            <w:tcW w:w="4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ΕΙΔΟΣ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Μονάδα μέτρησης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Ποσότητα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Τιμή μονάδας</w:t>
            </w:r>
          </w:p>
        </w:tc>
        <w:tc>
          <w:tcPr>
            <w:tcW w:w="1536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 xml:space="preserve">ΔΑΠΑΝΗ </w:t>
            </w:r>
            <w:r w:rsidRPr="002A175E">
              <w:rPr>
                <w:rFonts w:ascii="Tahoma" w:hAnsi="Tahoma" w:cs="Tahoma"/>
                <w:color w:val="auto"/>
                <w:sz w:val="17"/>
                <w:szCs w:val="17"/>
              </w:rPr>
              <w:t>(€)</w:t>
            </w:r>
          </w:p>
        </w:tc>
      </w:tr>
      <w:tr w:rsidR="00626BDD" w:rsidRPr="000945C6" w:rsidTr="00E80885">
        <w:trPr>
          <w:trHeight w:val="396"/>
        </w:trPr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</w:t>
            </w: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 xml:space="preserve"> 44111400-5</w:t>
            </w:r>
          </w:p>
        </w:tc>
      </w:tr>
      <w:tr w:rsidR="00626BDD" w:rsidRPr="00113EC7" w:rsidTr="002A175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Πλαστικό χρώμα για εσωτερικό χώρο Α΄ ποιότητας, λευκό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20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A11576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Πλαστικό χρώμα για εσωτερικό χώρο Α΄ ποιότητας, έγχρωμο (βασικές αποχρώσεις)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75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Ακρυλικό </w:t>
            </w:r>
            <w:r w:rsidR="00E86A67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χρώμα </w:t>
            </w: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Α΄ ποιότητας, λευκό, για εξωτερικό χώρο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9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4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Τσιμεντόχρωμα ακρυλικό Α΄ ποιότητας, λευκό, εξωτερικής χρήσης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Τσιμεντόχρωμα ακρυλικό Α΄ ποιότητας, γκρι, εξωτερικής χρήσης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70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Τσιμεντόχρωμα ακρυλικό Α΄ ποιότητας, κεραμιδί, εξωτερικής χρήσης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7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Υδρόχρωμα Α΄ ποιότητας υψηλής καλυπτικότητας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Αστάρι πλαστικού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12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E14406" w:rsidTr="00E80885">
        <w:trPr>
          <w:trHeight w:val="216"/>
        </w:trPr>
        <w:tc>
          <w:tcPr>
            <w:tcW w:w="8113" w:type="dxa"/>
            <w:gridSpan w:val="8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75004A" w:rsidTr="00E80885"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44820000-4</w:t>
            </w: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9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Βελατούρα νερού Α΄ ποιότητας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80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Βελατούρα νεφτιού Α΄ ποιότητας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80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095" w:type="dxa"/>
            <w:gridSpan w:val="2"/>
          </w:tcPr>
          <w:p w:rsidR="00626BDD" w:rsidRPr="002A175E" w:rsidRDefault="000C14A7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Βερνίκι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Νερού 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60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lastRenderedPageBreak/>
              <w:t>12</w:t>
            </w:r>
          </w:p>
        </w:tc>
        <w:tc>
          <w:tcPr>
            <w:tcW w:w="4095" w:type="dxa"/>
            <w:gridSpan w:val="2"/>
          </w:tcPr>
          <w:p w:rsidR="00626BDD" w:rsidRPr="002A175E" w:rsidRDefault="000C14A7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Βερνίκι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 Νεφτιού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62.5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8D38BC" w:rsidTr="00E80885">
        <w:tc>
          <w:tcPr>
            <w:tcW w:w="8113" w:type="dxa"/>
            <w:gridSpan w:val="8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813FD5" w:rsidTr="00E80885"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44812210-0</w:t>
            </w: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Λαδομπογιά (βερνικόχρωμα) Α΄ ποιότητας λευκή, ντούκο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093D2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1</w:t>
            </w:r>
            <w:r w:rsidR="00093D2A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</w:t>
            </w: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Λαδομπογιά (βερνικόχρωμα) Α΄ ποιότητας, έγχρωμη, (διάφορες αποχρώσεις), ντούκο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38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15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Ακρυλική ριπολίνη νερού, </w:t>
            </w:r>
            <w:r w:rsidR="009C2067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Α ποιότητας</w:t>
            </w: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, λευκή, 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16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Μίνιο για εσωτερική-εξωτερική χρήση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10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17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Αστάρι μετάλλου Α΄ ποιότητας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150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B81435" w:rsidTr="00E80885">
        <w:tc>
          <w:tcPr>
            <w:tcW w:w="8113" w:type="dxa"/>
            <w:gridSpan w:val="8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E80885"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44832000-1</w:t>
            </w: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18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Διαλυτικό νίτρου Α΄ ποιότητας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50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19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White Spirit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Λίτρα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093D2A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</w:t>
            </w:r>
            <w:r w:rsidR="00093D2A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8</w:t>
            </w: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B81435" w:rsidTr="00E80885">
        <w:tc>
          <w:tcPr>
            <w:tcW w:w="8113" w:type="dxa"/>
            <w:gridSpan w:val="8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113EC7" w:rsidTr="00E80885"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44831300-7</w:t>
            </w: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20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Στόκος σπατουλαρίσματος σε σκόνη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Κιλά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B81435" w:rsidTr="00E80885">
        <w:tc>
          <w:tcPr>
            <w:tcW w:w="8113" w:type="dxa"/>
            <w:gridSpan w:val="8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2E7CE8" w:rsidTr="00E80885">
        <w:tc>
          <w:tcPr>
            <w:tcW w:w="9649" w:type="dxa"/>
            <w:gridSpan w:val="9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44811000-8</w:t>
            </w:r>
          </w:p>
        </w:tc>
      </w:tr>
      <w:tr w:rsidR="00626BDD" w:rsidRPr="00113EC7" w:rsidTr="0030686E">
        <w:tc>
          <w:tcPr>
            <w:tcW w:w="583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21</w:t>
            </w:r>
          </w:p>
        </w:tc>
        <w:tc>
          <w:tcPr>
            <w:tcW w:w="4095" w:type="dxa"/>
            <w:gridSpan w:val="2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 xml:space="preserve">Ακρυλικό χρώμα </w:t>
            </w:r>
            <w:r w:rsidR="009C2067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διαγράμμισης</w:t>
            </w:r>
          </w:p>
        </w:tc>
        <w:tc>
          <w:tcPr>
            <w:tcW w:w="1080" w:type="dxa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Κιλά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2A175E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7</w:t>
            </w:r>
            <w:r w:rsidR="00626BDD"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536" w:type="dxa"/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8D38BC" w:rsidTr="00E80885"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>ΣΥΝΟΛΟ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26BDD" w:rsidRPr="002A175E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E80885" w:rsidRPr="008D38BC" w:rsidTr="00E80885">
        <w:tc>
          <w:tcPr>
            <w:tcW w:w="8113" w:type="dxa"/>
            <w:gridSpan w:val="8"/>
            <w:tcBorders>
              <w:right w:val="nil"/>
            </w:tcBorders>
          </w:tcPr>
          <w:p w:rsidR="00E80885" w:rsidRPr="002A175E" w:rsidRDefault="00E80885" w:rsidP="00E80885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CPY 24910000-6</w:t>
            </w:r>
          </w:p>
        </w:tc>
        <w:tc>
          <w:tcPr>
            <w:tcW w:w="1536" w:type="dxa"/>
            <w:tcBorders>
              <w:left w:val="nil"/>
            </w:tcBorders>
          </w:tcPr>
          <w:p w:rsidR="00E80885" w:rsidRPr="002A175E" w:rsidRDefault="00E80885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E80885" w:rsidRPr="008D38BC" w:rsidTr="0030686E"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:rsidR="00E80885" w:rsidRPr="002A175E" w:rsidRDefault="00E80885" w:rsidP="00E80885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22</w:t>
            </w:r>
          </w:p>
        </w:tc>
        <w:tc>
          <w:tcPr>
            <w:tcW w:w="40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0885" w:rsidRPr="002A175E" w:rsidRDefault="00DB6F87" w:rsidP="00E80885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Κόλλα Πλακιδίων 25</w:t>
            </w: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80885" w:rsidRPr="002A175E" w:rsidRDefault="00DB6F87" w:rsidP="002A17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Τεμ</w:t>
            </w:r>
          </w:p>
        </w:tc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</w:tcPr>
          <w:p w:rsidR="00E80885" w:rsidRPr="002A175E" w:rsidRDefault="002A175E" w:rsidP="002A17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6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0885" w:rsidRPr="002A175E" w:rsidRDefault="00E80885" w:rsidP="00E80885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E80885" w:rsidRPr="002A175E" w:rsidRDefault="00E80885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A11576" w:rsidRPr="008D38BC" w:rsidTr="0030686E">
        <w:tc>
          <w:tcPr>
            <w:tcW w:w="7873" w:type="dxa"/>
            <w:gridSpan w:val="7"/>
            <w:tcBorders>
              <w:right w:val="nil"/>
            </w:tcBorders>
          </w:tcPr>
          <w:p w:rsidR="00A11576" w:rsidRPr="002A175E" w:rsidRDefault="00A11576" w:rsidP="00A11576">
            <w:pPr>
              <w:autoSpaceDE w:val="0"/>
              <w:autoSpaceDN w:val="0"/>
              <w:adjustRightInd w:val="0"/>
              <w:spacing w:after="120" w:line="360" w:lineRule="auto"/>
              <w:ind w:right="-1440" w:firstLine="6528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  <w:t xml:space="preserve">ΣΥΝΟΛΟ 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:rsidR="00A11576" w:rsidRPr="002A175E" w:rsidRDefault="00A11576" w:rsidP="00DB6F87">
            <w:pPr>
              <w:autoSpaceDE w:val="0"/>
              <w:autoSpaceDN w:val="0"/>
              <w:adjustRightInd w:val="0"/>
              <w:spacing w:after="120" w:line="360" w:lineRule="auto"/>
              <w:ind w:left="72" w:hanging="72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A11576" w:rsidRPr="002A175E" w:rsidRDefault="00A11576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E37C27" w:rsidRPr="008D38BC" w:rsidTr="00825AA9">
        <w:tc>
          <w:tcPr>
            <w:tcW w:w="9649" w:type="dxa"/>
            <w:gridSpan w:val="9"/>
          </w:tcPr>
          <w:p w:rsidR="00E37C27" w:rsidRPr="002A175E" w:rsidRDefault="00E37C27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  <w:t>CPV 44831100-5</w:t>
            </w:r>
          </w:p>
        </w:tc>
      </w:tr>
      <w:tr w:rsidR="00E37C27" w:rsidRPr="008D38BC" w:rsidTr="0030686E">
        <w:tc>
          <w:tcPr>
            <w:tcW w:w="598" w:type="dxa"/>
            <w:gridSpan w:val="2"/>
          </w:tcPr>
          <w:p w:rsidR="00E37C27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23</w:t>
            </w:r>
          </w:p>
        </w:tc>
        <w:tc>
          <w:tcPr>
            <w:tcW w:w="4080" w:type="dxa"/>
          </w:tcPr>
          <w:p w:rsidR="00E37C27" w:rsidRPr="002A175E" w:rsidRDefault="00917228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Σιλικόνες ακρυλικές (Λευκές)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7C27" w:rsidRPr="002A175E" w:rsidRDefault="002A175E" w:rsidP="002A17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Τεμ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E37C27" w:rsidRPr="002A175E" w:rsidRDefault="002A175E" w:rsidP="002A175E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</w:pPr>
            <w:r w:rsidRPr="002A175E"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30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E37C27" w:rsidRPr="002A175E" w:rsidRDefault="00E37C27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36" w:type="dxa"/>
          </w:tcPr>
          <w:p w:rsidR="00E37C27" w:rsidRPr="002A175E" w:rsidRDefault="00E37C27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  <w:lang w:val="en-US"/>
              </w:rPr>
            </w:pPr>
          </w:p>
        </w:tc>
      </w:tr>
      <w:tr w:rsidR="002A175E" w:rsidRPr="00113EC7" w:rsidTr="00A11576">
        <w:tc>
          <w:tcPr>
            <w:tcW w:w="467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175E" w:rsidRPr="00A11576" w:rsidRDefault="002A175E" w:rsidP="00626BDD">
            <w:pPr>
              <w:rPr>
                <w:rFonts w:ascii="Tahoma" w:hAnsi="Tahoma" w:cs="Tahoma"/>
                <w:color w:val="auto"/>
                <w:sz w:val="20"/>
              </w:rPr>
            </w:pPr>
            <w:r w:rsidRPr="00A11576">
              <w:rPr>
                <w:rFonts w:ascii="Tahoma" w:hAnsi="Tahoma" w:cs="Tahoma"/>
                <w:color w:val="auto"/>
                <w:sz w:val="20"/>
              </w:rPr>
              <w:t>ΠΡΟΥΠΟΛΟΓΙΣΜΟΣ ΟΜΑΔΑΣ Α</w:t>
            </w:r>
          </w:p>
        </w:tc>
        <w:tc>
          <w:tcPr>
            <w:tcW w:w="1536" w:type="dxa"/>
            <w:vAlign w:val="center"/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2A175E" w:rsidRPr="00113EC7" w:rsidTr="002A175E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E" w:rsidRPr="00A11576" w:rsidRDefault="002A175E" w:rsidP="002A175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</w:rPr>
            </w:pPr>
            <w:r w:rsidRPr="00A11576">
              <w:rPr>
                <w:rFonts w:ascii="Tahoma" w:hAnsi="Tahoma" w:cs="Tahoma"/>
                <w:color w:val="auto"/>
                <w:sz w:val="20"/>
              </w:rPr>
              <w:t>ΦΠΑ 24%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2A175E" w:rsidRPr="00113EC7" w:rsidTr="002A175E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E" w:rsidRPr="00A11576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</w:rPr>
            </w:pPr>
            <w:r w:rsidRPr="00A11576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2A175E" w:rsidRPr="002A175E" w:rsidRDefault="002A175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7"/>
                <w:szCs w:val="17"/>
              </w:rPr>
            </w:pPr>
          </w:p>
        </w:tc>
      </w:tr>
      <w:tr w:rsidR="00626BDD" w:rsidRPr="00E04E8A" w:rsidTr="00E80885"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E80885" w:rsidRPr="00E04E8A" w:rsidTr="00E80885">
        <w:tc>
          <w:tcPr>
            <w:tcW w:w="96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0885" w:rsidRPr="00626BDD" w:rsidRDefault="00E80885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626BDD" w:rsidTr="00E80885">
        <w:tc>
          <w:tcPr>
            <w:tcW w:w="9649" w:type="dxa"/>
            <w:gridSpan w:val="9"/>
            <w:tcBorders>
              <w:top w:val="nil"/>
              <w:left w:val="nil"/>
              <w:right w:val="nil"/>
            </w:tcBorders>
          </w:tcPr>
          <w:p w:rsidR="002902C7" w:rsidRDefault="002902C7" w:rsidP="00626BDD">
            <w:pPr>
              <w:autoSpaceDE w:val="0"/>
              <w:autoSpaceDN w:val="0"/>
              <w:adjustRightInd w:val="0"/>
              <w:spacing w:after="120" w:line="360" w:lineRule="auto"/>
              <w:ind w:firstLine="432"/>
              <w:rPr>
                <w:rFonts w:ascii="Tahoma" w:hAnsi="Tahoma" w:cs="Tahoma"/>
                <w:bCs w:val="0"/>
                <w:color w:val="000000"/>
                <w:sz w:val="20"/>
                <w:u w:val="single"/>
              </w:rPr>
            </w:pPr>
          </w:p>
          <w:p w:rsidR="00626BDD" w:rsidRPr="00B87D44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ind w:firstLine="432"/>
              <w:rPr>
                <w:rFonts w:ascii="Tahoma" w:hAnsi="Tahoma" w:cs="Tahoma"/>
                <w:bCs w:val="0"/>
                <w:color w:val="000000"/>
                <w:sz w:val="20"/>
                <w:u w:val="single"/>
                <w:lang w:val="en-US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20"/>
                <w:u w:val="single"/>
              </w:rPr>
              <w:lastRenderedPageBreak/>
              <w:t>ΟΜΑΔΑ Β</w:t>
            </w:r>
          </w:p>
        </w:tc>
      </w:tr>
      <w:tr w:rsidR="00626BDD" w:rsidRPr="00113EC7" w:rsidTr="002A175E">
        <w:trPr>
          <w:trHeight w:val="709"/>
        </w:trPr>
        <w:tc>
          <w:tcPr>
            <w:tcW w:w="583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4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Μονάδα μέτρησης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Ποσότητα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Τιμή μονάδας</w:t>
            </w:r>
          </w:p>
        </w:tc>
        <w:tc>
          <w:tcPr>
            <w:tcW w:w="1536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 xml:space="preserve">ΔΑΠΑΝΗ </w:t>
            </w:r>
            <w:r w:rsidRPr="00626BDD">
              <w:rPr>
                <w:rFonts w:ascii="Tahoma" w:hAnsi="Tahoma" w:cs="Tahoma"/>
                <w:color w:val="auto"/>
                <w:sz w:val="16"/>
                <w:szCs w:val="16"/>
              </w:rPr>
              <w:t>(€</w:t>
            </w:r>
            <w:r w:rsidRPr="00626BDD">
              <w:rPr>
                <w:rFonts w:ascii="Tahoma" w:hAnsi="Tahoma" w:cs="Tahoma"/>
                <w:color w:val="auto"/>
                <w:sz w:val="16"/>
                <w:szCs w:val="16"/>
                <w:lang w:val="en-US"/>
              </w:rPr>
              <w:t>)</w:t>
            </w:r>
          </w:p>
        </w:tc>
      </w:tr>
      <w:tr w:rsidR="00626BDD" w:rsidRPr="00E04E8A" w:rsidTr="00E80885">
        <w:tc>
          <w:tcPr>
            <w:tcW w:w="9649" w:type="dxa"/>
            <w:gridSpan w:val="9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  <w:t>CPV44512000-2</w:t>
            </w: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30686E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Ρολό βαφής μάλλινο μερινός Νο 10(τύπου 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ROLLEX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Ρολό βαφής μάλλινο μερινός Νο 18(τύπου 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ROLLEX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Ρολό βαφής 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No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 10(τύπου 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RODAN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10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Σφουγγαράκι Νο10 (με λαβή)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Σφουγγαράκι Νο10 (ανταλλακτικά)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τρίχινο συνθετικό για λαδομπογιές Νο 6 (με λαβή)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τρίχινο συνθετικό για λαδομπογιές Νο 6 (ανταλλακτικά)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τρίχινο συνθετικό για λαδομπογιές Νο 10 (με λαβή)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Ρολό τρίχινο συνθετικό για λαδομπογιές Νο 10 (ανταλλακτικά)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8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5" w:type="dxa"/>
            <w:gridSpan w:val="2"/>
          </w:tcPr>
          <w:p w:rsidR="00626BDD" w:rsidRPr="006113AC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113AC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Κονταροπινέλο Νο3,5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8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Πινέλο φυσικής τρίχας διπλό 1¨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7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Πινέλο φυσικής τρίχας διπλό 2,5¨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7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Κοντάρι πτυσσόμενο </w:t>
            </w:r>
            <w:smartTag w:uri="urn:schemas-microsoft-com:office:smarttags" w:element="metricconverter">
              <w:smartTagPr>
                <w:attr w:name="ProductID" w:val="3 μέτρων"/>
              </w:smartTagP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</w:rPr>
                <w:t>3 μέτρων</w:t>
              </w:r>
            </w:smartTag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Κοντάρι πτυσσόμενο αλουμινίου </w:t>
            </w:r>
            <w:smartTag w:uri="urn:schemas-microsoft-com:office:smarttags" w:element="metricconverter">
              <w:smartTagPr>
                <w:attr w:name="ProductID" w:val="5 μέτρων"/>
              </w:smartTagP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</w:rPr>
                <w:t>5 μέτρων</w:t>
              </w:r>
            </w:smartTag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Σπάτουλα Ατσάλινη Νο 14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Σπάτουλα Ατσάλινη Νο 18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Στοκαδόρος Νο 4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626BDD" w:rsidRPr="00113EC7" w:rsidTr="002A175E">
        <w:tc>
          <w:tcPr>
            <w:tcW w:w="583" w:type="dxa"/>
          </w:tcPr>
          <w:p w:rsidR="00626BDD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095" w:type="dxa"/>
            <w:gridSpan w:val="2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Στοκαδόρος Νο 6</w:t>
            </w:r>
          </w:p>
        </w:tc>
        <w:tc>
          <w:tcPr>
            <w:tcW w:w="1080" w:type="dxa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626BDD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</w:t>
            </w:r>
            <w:r w:rsidR="00626BDD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95" w:type="dxa"/>
            <w:gridSpan w:val="2"/>
            <w:vAlign w:val="center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626BDD" w:rsidRPr="00626BDD" w:rsidRDefault="00626BDD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095" w:type="dxa"/>
            <w:gridSpan w:val="2"/>
          </w:tcPr>
          <w:p w:rsidR="0030686E" w:rsidRPr="00B128EA" w:rsidRDefault="0030686E" w:rsidP="00825AA9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Στραβοπίνελο ξύλινο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95" w:type="dxa"/>
            <w:gridSpan w:val="2"/>
          </w:tcPr>
          <w:p w:rsidR="0030686E" w:rsidRDefault="0030686E" w:rsidP="00825AA9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Πιστόλι σιλικόνης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Σκάλα αλουμινίου τριπλή 6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  <w:lang w:val="en-US"/>
              </w:rPr>
              <w:t>m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7"/>
                <w:szCs w:val="17"/>
              </w:rPr>
              <w:t>Καβαλέτο ξύλινο 2 σκαλοπατιών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30686E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8D38BC" w:rsidTr="00E80885">
        <w:tc>
          <w:tcPr>
            <w:tcW w:w="8113" w:type="dxa"/>
            <w:gridSpan w:val="8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E80885">
        <w:tc>
          <w:tcPr>
            <w:tcW w:w="9649" w:type="dxa"/>
            <w:gridSpan w:val="9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  <w:t>CPV 39830000-9</w:t>
            </w: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Σιλερόχαρτο 100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Σιλερόχαρτο 1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2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Σιλερόχαρτο 1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5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mm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  <w:t>TEM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Πατόχαρτο Νο 60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ΜΕΤΡΑ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Πατόχαρτο Νο 80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ΜΕΤΡΑ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8D38BC" w:rsidTr="00E80885">
        <w:tc>
          <w:tcPr>
            <w:tcW w:w="8113" w:type="dxa"/>
            <w:gridSpan w:val="8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2E7CE8" w:rsidTr="00E80885">
        <w:tc>
          <w:tcPr>
            <w:tcW w:w="9649" w:type="dxa"/>
            <w:gridSpan w:val="9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  <w:lang w:val="en-US"/>
              </w:rPr>
              <w:t>CVP 44170000-2</w:t>
            </w: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Χαρτοταινία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</w:rPr>
                <w:t xml:space="preserve">25 </w:t>
              </w: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  <w:lang w:val="en-US"/>
                </w:rPr>
                <w:t>mm</w:t>
              </w:r>
            </w:smartTag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4</w:t>
            </w:r>
            <w:r w:rsidR="0030686E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  <w:lang w:val="en-US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 xml:space="preserve">Χαρτοταινία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</w:rPr>
                <w:t xml:space="preserve">40 </w:t>
              </w:r>
              <w:r w:rsidRPr="00626BDD">
                <w:rPr>
                  <w:rFonts w:ascii="Tahoma" w:hAnsi="Tahoma" w:cs="Tahoma"/>
                  <w:b w:val="0"/>
                  <w:bCs w:val="0"/>
                  <w:color w:val="000000"/>
                  <w:sz w:val="16"/>
                  <w:szCs w:val="16"/>
                  <w:lang w:val="en-US"/>
                </w:rPr>
                <w:t>mm</w:t>
              </w:r>
            </w:smartTag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30686E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113EC7" w:rsidTr="002A175E">
        <w:tc>
          <w:tcPr>
            <w:tcW w:w="583" w:type="dxa"/>
          </w:tcPr>
          <w:p w:rsidR="0030686E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95" w:type="dxa"/>
            <w:gridSpan w:val="2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Γκοφρέ χαρτί συσκευασίας ρολού</w:t>
            </w:r>
          </w:p>
        </w:tc>
        <w:tc>
          <w:tcPr>
            <w:tcW w:w="1080" w:type="dxa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ΚΙΛΑ</w:t>
            </w:r>
          </w:p>
        </w:tc>
        <w:tc>
          <w:tcPr>
            <w:tcW w:w="1260" w:type="dxa"/>
            <w:gridSpan w:val="2"/>
            <w:vAlign w:val="center"/>
          </w:tcPr>
          <w:p w:rsidR="0030686E" w:rsidRPr="00626BDD" w:rsidRDefault="00093D2A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1</w:t>
            </w:r>
            <w:r w:rsidR="0030686E" w:rsidRPr="00626BDD"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95" w:type="dxa"/>
            <w:gridSpan w:val="2"/>
            <w:vAlign w:val="center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30686E" w:rsidRPr="008D38BC" w:rsidTr="00E80885">
        <w:tc>
          <w:tcPr>
            <w:tcW w:w="8113" w:type="dxa"/>
            <w:gridSpan w:val="8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ind w:firstLine="6552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  <w:r w:rsidRPr="00626BDD"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1536" w:type="dxa"/>
          </w:tcPr>
          <w:p w:rsidR="0030686E" w:rsidRPr="00626BDD" w:rsidRDefault="0030686E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2B2AD3" w:rsidRPr="00113EC7" w:rsidTr="002B2AD3"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AD3" w:rsidRPr="002B2AD3" w:rsidRDefault="002B2AD3" w:rsidP="002B2AD3">
            <w:pPr>
              <w:rPr>
                <w:rFonts w:ascii="Tahoma" w:hAnsi="Tahoma" w:cs="Tahoma"/>
                <w:color w:val="auto"/>
                <w:sz w:val="20"/>
              </w:rPr>
            </w:pPr>
            <w:r w:rsidRPr="002B2AD3">
              <w:rPr>
                <w:rFonts w:ascii="Tahoma" w:hAnsi="Tahoma" w:cs="Tahoma"/>
                <w:color w:val="auto"/>
                <w:sz w:val="20"/>
              </w:rPr>
              <w:t>ΠΡΟΥΠΟΛΟΓΙΣΜΟΣ ΟΜΑΔΑΣ Β</w:t>
            </w:r>
          </w:p>
        </w:tc>
        <w:tc>
          <w:tcPr>
            <w:tcW w:w="1536" w:type="dxa"/>
            <w:vAlign w:val="center"/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2B2AD3" w:rsidRPr="00113EC7" w:rsidTr="002B2AD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AD3" w:rsidRPr="002B2AD3" w:rsidRDefault="002B2AD3" w:rsidP="002B2AD3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</w:rPr>
            </w:pPr>
            <w:r w:rsidRPr="002B2AD3">
              <w:rPr>
                <w:rFonts w:ascii="Tahoma" w:hAnsi="Tahoma" w:cs="Tahoma"/>
                <w:color w:val="auto"/>
                <w:sz w:val="20"/>
              </w:rPr>
              <w:t>ΦΠΑ 24%</w:t>
            </w:r>
          </w:p>
        </w:tc>
        <w:tc>
          <w:tcPr>
            <w:tcW w:w="1536" w:type="dxa"/>
            <w:vAlign w:val="center"/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  <w:tr w:rsidR="002B2AD3" w:rsidRPr="00113EC7" w:rsidTr="002B2AD3"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AD3" w:rsidRPr="002B2AD3" w:rsidRDefault="002B2AD3" w:rsidP="002B2AD3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 w:val="0"/>
                <w:bCs w:val="0"/>
                <w:color w:val="000000"/>
                <w:sz w:val="20"/>
              </w:rPr>
            </w:pPr>
            <w:r w:rsidRPr="002B2AD3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536" w:type="dxa"/>
            <w:vAlign w:val="center"/>
          </w:tcPr>
          <w:p w:rsidR="002B2AD3" w:rsidRPr="00626BDD" w:rsidRDefault="002B2AD3" w:rsidP="00626BDD">
            <w:pPr>
              <w:autoSpaceDE w:val="0"/>
              <w:autoSpaceDN w:val="0"/>
              <w:adjustRightInd w:val="0"/>
              <w:spacing w:after="120" w:line="360" w:lineRule="auto"/>
              <w:rPr>
                <w:rFonts w:ascii="Tahoma" w:hAnsi="Tahoma" w:cs="Tahoma"/>
                <w:bCs w:val="0"/>
                <w:color w:val="000000"/>
                <w:sz w:val="16"/>
                <w:szCs w:val="16"/>
              </w:rPr>
            </w:pPr>
          </w:p>
        </w:tc>
      </w:tr>
    </w:tbl>
    <w:p w:rsidR="00A04A7B" w:rsidRDefault="00A04A7B" w:rsidP="005676CD">
      <w:pPr>
        <w:autoSpaceDE w:val="0"/>
        <w:autoSpaceDN w:val="0"/>
        <w:adjustRightInd w:val="0"/>
        <w:spacing w:before="120" w:line="360" w:lineRule="auto"/>
        <w:rPr>
          <w:rFonts w:ascii="Tahoma" w:hAnsi="Tahoma" w:cs="Tahoma"/>
          <w:bCs w:val="0"/>
          <w:color w:val="000000"/>
          <w:szCs w:val="22"/>
          <w:u w:val="single"/>
        </w:rPr>
      </w:pPr>
    </w:p>
    <w:p w:rsidR="006E6ED8" w:rsidRDefault="006E6ED8" w:rsidP="00AF1D44">
      <w:pPr>
        <w:spacing w:before="120" w:line="360" w:lineRule="auto"/>
        <w:ind w:left="357"/>
        <w:rPr>
          <w:rFonts w:ascii="Tahoma" w:hAnsi="Tahoma" w:cs="Tahoma"/>
          <w:bCs w:val="0"/>
          <w:color w:val="auto"/>
          <w:sz w:val="16"/>
          <w:szCs w:val="16"/>
        </w:rPr>
      </w:pPr>
    </w:p>
    <w:p w:rsidR="00AF1D44" w:rsidRDefault="00AF1D44" w:rsidP="004D1B15">
      <w:pPr>
        <w:spacing w:before="120" w:line="360" w:lineRule="auto"/>
        <w:ind w:left="357" w:hanging="357"/>
        <w:rPr>
          <w:rFonts w:ascii="Tahoma" w:hAnsi="Tahoma" w:cs="Tahoma"/>
          <w:bCs w:val="0"/>
          <w:color w:val="auto"/>
          <w:sz w:val="16"/>
          <w:szCs w:val="16"/>
        </w:rPr>
      </w:pPr>
      <w:r w:rsidRPr="00AF1D44">
        <w:rPr>
          <w:rFonts w:ascii="Tahoma" w:hAnsi="Tahoma" w:cs="Tahoma"/>
          <w:bCs w:val="0"/>
          <w:color w:val="auto"/>
          <w:sz w:val="16"/>
          <w:szCs w:val="16"/>
        </w:rPr>
        <w:t>Ο κάθε προμηθευτής μπορεί να συμμετάσχει σε</w:t>
      </w:r>
      <w:r w:rsidR="00CC72C3">
        <w:rPr>
          <w:rFonts w:ascii="Tahoma" w:hAnsi="Tahoma" w:cs="Tahoma"/>
          <w:bCs w:val="0"/>
          <w:color w:val="auto"/>
          <w:sz w:val="16"/>
          <w:szCs w:val="16"/>
        </w:rPr>
        <w:t xml:space="preserve"> μια ή περισσότερες</w:t>
      </w:r>
      <w:r w:rsidRPr="00AF1D44">
        <w:rPr>
          <w:rFonts w:ascii="Tahoma" w:hAnsi="Tahoma" w:cs="Tahoma"/>
          <w:bCs w:val="0"/>
          <w:color w:val="auto"/>
          <w:sz w:val="16"/>
          <w:szCs w:val="16"/>
        </w:rPr>
        <w:t xml:space="preserve"> </w:t>
      </w:r>
      <w:r w:rsidR="00001DBC">
        <w:rPr>
          <w:rFonts w:ascii="Tahoma" w:hAnsi="Tahoma" w:cs="Tahoma"/>
          <w:bCs w:val="0"/>
          <w:color w:val="auto"/>
          <w:sz w:val="16"/>
          <w:szCs w:val="16"/>
        </w:rPr>
        <w:t>ομάδες</w:t>
      </w:r>
      <w:r w:rsidRPr="00AF1D44">
        <w:rPr>
          <w:rFonts w:ascii="Tahoma" w:hAnsi="Tahoma" w:cs="Tahoma"/>
          <w:bCs w:val="0"/>
          <w:color w:val="auto"/>
          <w:sz w:val="16"/>
          <w:szCs w:val="16"/>
        </w:rPr>
        <w:t>.</w:t>
      </w:r>
    </w:p>
    <w:p w:rsidR="006E6ED8" w:rsidRDefault="006E6ED8" w:rsidP="00AF1D44">
      <w:pPr>
        <w:spacing w:before="120" w:line="360" w:lineRule="auto"/>
        <w:ind w:left="357"/>
        <w:rPr>
          <w:rFonts w:ascii="Tahoma" w:hAnsi="Tahoma" w:cs="Tahoma"/>
          <w:bCs w:val="0"/>
          <w:color w:val="auto"/>
          <w:sz w:val="16"/>
          <w:szCs w:val="16"/>
        </w:rPr>
      </w:pPr>
    </w:p>
    <w:p w:rsidR="006E6ED8" w:rsidRDefault="006E6ED8" w:rsidP="00AF1D44">
      <w:pPr>
        <w:spacing w:before="120" w:line="360" w:lineRule="auto"/>
        <w:ind w:left="357"/>
        <w:rPr>
          <w:rFonts w:ascii="Tahoma" w:hAnsi="Tahoma" w:cs="Tahoma"/>
          <w:bCs w:val="0"/>
          <w:color w:val="auto"/>
          <w:sz w:val="16"/>
          <w:szCs w:val="16"/>
        </w:rPr>
      </w:pPr>
    </w:p>
    <w:p w:rsidR="006E6ED8" w:rsidRDefault="006E6ED8" w:rsidP="00AF1D44">
      <w:pPr>
        <w:spacing w:before="120" w:line="360" w:lineRule="auto"/>
        <w:ind w:left="357"/>
        <w:rPr>
          <w:rFonts w:ascii="Tahoma" w:hAnsi="Tahoma" w:cs="Tahoma"/>
          <w:bCs w:val="0"/>
          <w:color w:val="auto"/>
          <w:sz w:val="16"/>
          <w:szCs w:val="16"/>
        </w:rPr>
      </w:pPr>
    </w:p>
    <w:p w:rsidR="006E6ED8" w:rsidRPr="00AF1D44" w:rsidRDefault="006E6ED8" w:rsidP="00AF1D44">
      <w:pPr>
        <w:spacing w:before="120" w:line="360" w:lineRule="auto"/>
        <w:ind w:left="357"/>
        <w:rPr>
          <w:rFonts w:ascii="Tahoma" w:hAnsi="Tahoma" w:cs="Tahoma"/>
          <w:bCs w:val="0"/>
          <w:color w:val="auto"/>
          <w:sz w:val="16"/>
          <w:szCs w:val="16"/>
        </w:rPr>
      </w:pPr>
    </w:p>
    <w:p w:rsidR="005676CD" w:rsidRDefault="005676CD" w:rsidP="00125824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</w:p>
    <w:p w:rsidR="00125824" w:rsidRDefault="0083783F" w:rsidP="00125824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>
        <w:rPr>
          <w:rFonts w:ascii="Tahoma" w:hAnsi="Tahoma" w:cs="Tahoma"/>
          <w:b w:val="0"/>
          <w:color w:val="auto"/>
          <w:szCs w:val="22"/>
        </w:rPr>
        <w:t>ΜΑΡΑΘΩΝΑΣ      /      /2020</w:t>
      </w:r>
    </w:p>
    <w:p w:rsidR="00A04A7B" w:rsidRDefault="00A04A7B" w:rsidP="00125824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125824" w:rsidRPr="006B4037" w:rsidRDefault="00125824" w:rsidP="00125824">
      <w:pPr>
        <w:ind w:left="360"/>
        <w:jc w:val="right"/>
        <w:rPr>
          <w:rFonts w:ascii="Calibri" w:hAnsi="Calibri" w:cs="Tahoma"/>
          <w:b w:val="0"/>
          <w:bCs w:val="0"/>
        </w:rPr>
      </w:pPr>
      <w:r w:rsidRPr="006B4037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125824" w:rsidRPr="00F3344F" w:rsidRDefault="00125824" w:rsidP="00125824">
      <w:pPr>
        <w:rPr>
          <w:rFonts w:ascii="Tahoma" w:hAnsi="Tahoma" w:cs="Tahoma"/>
          <w:color w:val="auto"/>
          <w:sz w:val="24"/>
        </w:rPr>
      </w:pPr>
    </w:p>
    <w:p w:rsidR="00125824" w:rsidRPr="00F3344F" w:rsidRDefault="00125824" w:rsidP="00125824">
      <w:pPr>
        <w:rPr>
          <w:rFonts w:ascii="Tahoma" w:hAnsi="Tahoma" w:cs="Tahoma"/>
          <w:color w:val="auto"/>
          <w:sz w:val="24"/>
        </w:rPr>
      </w:pPr>
    </w:p>
    <w:p w:rsidR="00125824" w:rsidRDefault="00125824" w:rsidP="00125824">
      <w:pPr>
        <w:rPr>
          <w:rFonts w:ascii="Tahoma" w:hAnsi="Tahoma" w:cs="Tahoma"/>
          <w:sz w:val="24"/>
        </w:rPr>
      </w:pPr>
    </w:p>
    <w:p w:rsidR="00125824" w:rsidRDefault="00125824">
      <w:pPr>
        <w:rPr>
          <w:rFonts w:ascii="Tahoma" w:hAnsi="Tahoma" w:cs="Tahoma"/>
          <w:sz w:val="24"/>
        </w:rPr>
      </w:pPr>
    </w:p>
    <w:p w:rsidR="00125824" w:rsidRDefault="00125824">
      <w:pPr>
        <w:rPr>
          <w:rFonts w:ascii="Tahoma" w:hAnsi="Tahoma" w:cs="Tahoma"/>
          <w:sz w:val="24"/>
        </w:rPr>
      </w:pPr>
    </w:p>
    <w:p w:rsidR="008503D2" w:rsidRDefault="008503D2">
      <w:pPr>
        <w:rPr>
          <w:rFonts w:ascii="Tahoma" w:hAnsi="Tahoma" w:cs="Tahoma"/>
          <w:sz w:val="24"/>
        </w:rPr>
      </w:pPr>
    </w:p>
    <w:p w:rsidR="008503D2" w:rsidRDefault="008503D2">
      <w:pPr>
        <w:rPr>
          <w:rFonts w:ascii="Tahoma" w:hAnsi="Tahoma" w:cs="Tahoma"/>
          <w:sz w:val="24"/>
        </w:rPr>
      </w:pPr>
    </w:p>
    <w:p w:rsidR="005B3789" w:rsidRDefault="005B3789">
      <w:pPr>
        <w:rPr>
          <w:rFonts w:ascii="Tahoma" w:hAnsi="Tahoma" w:cs="Tahoma"/>
          <w:sz w:val="24"/>
        </w:rPr>
      </w:pPr>
    </w:p>
    <w:p w:rsidR="002902C7" w:rsidRDefault="002902C7">
      <w:pPr>
        <w:rPr>
          <w:rFonts w:ascii="Tahoma" w:hAnsi="Tahoma" w:cs="Tahoma"/>
          <w:sz w:val="24"/>
        </w:rPr>
      </w:pPr>
    </w:p>
    <w:p w:rsidR="002902C7" w:rsidRDefault="002902C7">
      <w:pPr>
        <w:rPr>
          <w:rFonts w:ascii="Tahoma" w:hAnsi="Tahoma" w:cs="Tahoma"/>
          <w:sz w:val="24"/>
        </w:rPr>
      </w:pPr>
    </w:p>
    <w:p w:rsidR="002902C7" w:rsidRDefault="002902C7">
      <w:pPr>
        <w:rPr>
          <w:rFonts w:ascii="Tahoma" w:hAnsi="Tahoma" w:cs="Tahoma"/>
          <w:sz w:val="24"/>
        </w:rPr>
      </w:pPr>
    </w:p>
    <w:p w:rsidR="002902C7" w:rsidRDefault="002902C7">
      <w:pPr>
        <w:rPr>
          <w:rFonts w:ascii="Tahoma" w:hAnsi="Tahoma" w:cs="Tahoma"/>
          <w:sz w:val="24"/>
        </w:rPr>
      </w:pPr>
    </w:p>
    <w:p w:rsidR="005B3789" w:rsidRDefault="005B3789">
      <w:pPr>
        <w:rPr>
          <w:rFonts w:ascii="Tahoma" w:hAnsi="Tahoma" w:cs="Tahoma"/>
          <w:sz w:val="24"/>
        </w:rPr>
      </w:pPr>
    </w:p>
    <w:p w:rsidR="003C299C" w:rsidRPr="009B3217" w:rsidRDefault="003C299C" w:rsidP="003C299C">
      <w:pPr>
        <w:jc w:val="both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lastRenderedPageBreak/>
        <w:t xml:space="preserve">     </w:t>
      </w:r>
      <w:r w:rsidRPr="00DA4E91">
        <w:rPr>
          <w:rFonts w:ascii="Tahoma" w:hAnsi="Tahoma" w:cs="Tahoma"/>
          <w:noProof/>
          <w:color w:val="auto"/>
          <w:sz w:val="24"/>
        </w:rPr>
        <w:drawing>
          <wp:inline distT="0" distB="0" distL="0" distR="0">
            <wp:extent cx="704850" cy="819150"/>
            <wp:effectExtent l="0" t="0" r="0" b="0"/>
            <wp:docPr id="8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9C" w:rsidRPr="00063CBE" w:rsidRDefault="003C299C" w:rsidP="003C299C">
      <w:pPr>
        <w:tabs>
          <w:tab w:val="left" w:pos="4395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 xml:space="preserve">ΕΛΛΗΝΙΚΗ ΔΗΜΟΚΡΑΤΙΑ 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ΕΡΓΟ: ΠΡΟΜΗΘΕΙΑ ΧΡΩΜΑΤΩΝ ΓΙΑ ΤΗΝ </w:t>
      </w:r>
    </w:p>
    <w:p w:rsidR="003C299C" w:rsidRPr="00063CBE" w:rsidRDefault="003C299C" w:rsidP="003C299C">
      <w:pPr>
        <w:tabs>
          <w:tab w:val="left" w:pos="4962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 xml:space="preserve">ΝΟΜΟΣ ΑΤΤΙΚΗΣ 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ΣΥΝΤΗΡΗΣΗ ΣΧΟΛΙΚΩΝ ΚΤΙΡΙΩΝ &amp; </w:t>
      </w:r>
    </w:p>
    <w:p w:rsidR="003C299C" w:rsidRPr="00063CBE" w:rsidRDefault="003C299C" w:rsidP="003C299C">
      <w:pPr>
        <w:tabs>
          <w:tab w:val="left" w:pos="4962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>ΔΗΜΟΣ ΜΑΡΑΘΩΝΟΣ</w:t>
      </w:r>
      <w:r w:rsidRPr="00063CBE">
        <w:rPr>
          <w:rFonts w:ascii="Calibri" w:hAnsi="Calibri"/>
          <w:color w:val="auto"/>
          <w:sz w:val="21"/>
          <w:szCs w:val="21"/>
        </w:rPr>
        <w:tab/>
        <w:t xml:space="preserve"> ΚΟΙΝ. ΧΩΡΩΝ ΔΗΜΟΥ</w:t>
      </w:r>
      <w:r w:rsidRPr="00DA4E91">
        <w:rPr>
          <w:rFonts w:ascii="Calibri" w:hAnsi="Calibri"/>
          <w:color w:val="auto"/>
          <w:sz w:val="21"/>
          <w:szCs w:val="21"/>
        </w:rPr>
        <w:t xml:space="preserve"> </w:t>
      </w:r>
      <w:r w:rsidRPr="00063CBE">
        <w:rPr>
          <w:rFonts w:ascii="Calibri" w:hAnsi="Calibri"/>
          <w:color w:val="auto"/>
          <w:sz w:val="21"/>
          <w:szCs w:val="21"/>
        </w:rPr>
        <w:t>ΜΑΡΑΘΩΝΟΣ</w:t>
      </w:r>
    </w:p>
    <w:p w:rsidR="003C299C" w:rsidRPr="000008E9" w:rsidRDefault="003C299C" w:rsidP="003C299C">
      <w:pPr>
        <w:tabs>
          <w:tab w:val="left" w:pos="4395"/>
        </w:tabs>
        <w:rPr>
          <w:rFonts w:ascii="Calibri" w:hAnsi="Calibri"/>
          <w:color w:val="auto"/>
          <w:sz w:val="21"/>
          <w:szCs w:val="21"/>
        </w:rPr>
      </w:pPr>
      <w:r w:rsidRPr="00063CBE">
        <w:rPr>
          <w:rFonts w:ascii="Calibri" w:hAnsi="Calibri"/>
          <w:color w:val="auto"/>
          <w:sz w:val="21"/>
          <w:szCs w:val="21"/>
        </w:rPr>
        <w:t>Δ/ΝΣΗ ΤΕΧΝΙΚΩΝ ΥΠΗΡΕΣΙΩΝ</w:t>
      </w:r>
      <w:r w:rsidRPr="00063CBE">
        <w:rPr>
          <w:rFonts w:ascii="Calibri" w:hAnsi="Calibri"/>
          <w:color w:val="auto"/>
          <w:sz w:val="21"/>
          <w:szCs w:val="21"/>
        </w:rPr>
        <w:tab/>
      </w:r>
    </w:p>
    <w:p w:rsidR="003C299C" w:rsidRPr="00063CBE" w:rsidRDefault="003C299C" w:rsidP="003C299C">
      <w:pPr>
        <w:ind w:firstLine="4395"/>
        <w:rPr>
          <w:rFonts w:ascii="Calibri" w:hAnsi="Calibri"/>
          <w:color w:val="auto"/>
          <w:sz w:val="21"/>
          <w:szCs w:val="21"/>
        </w:rPr>
      </w:pPr>
    </w:p>
    <w:p w:rsidR="00A90E0F" w:rsidRDefault="00A90E0F" w:rsidP="00A90E0F">
      <w:pPr>
        <w:rPr>
          <w:rFonts w:ascii="Tahoma" w:hAnsi="Tahoma" w:cs="Tahoma"/>
          <w:color w:val="auto"/>
          <w:sz w:val="24"/>
        </w:rPr>
      </w:pPr>
    </w:p>
    <w:p w:rsidR="002902C7" w:rsidRPr="00F3344F" w:rsidRDefault="002902C7" w:rsidP="002902C7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>
        <w:rPr>
          <w:rFonts w:ascii="Tahoma" w:hAnsi="Tahoma" w:cs="Tahoma"/>
          <w:color w:val="auto"/>
          <w:spacing w:val="30"/>
          <w:szCs w:val="22"/>
          <w:u w:val="single"/>
        </w:rPr>
        <w:t xml:space="preserve">ΤΙΜΟΛΟΓΙΟ ΠΡΟΣΦΟΡΑ </w:t>
      </w:r>
    </w:p>
    <w:p w:rsidR="002902C7" w:rsidRPr="00F3344F" w:rsidRDefault="002902C7" w:rsidP="002902C7">
      <w:pPr>
        <w:jc w:val="both"/>
        <w:rPr>
          <w:rFonts w:ascii="Tahoma" w:hAnsi="Tahoma" w:cs="Tahoma"/>
          <w:color w:val="auto"/>
          <w:sz w:val="20"/>
        </w:rPr>
      </w:pPr>
    </w:p>
    <w:p w:rsidR="002902C7" w:rsidRPr="00F3344F" w:rsidRDefault="002902C7" w:rsidP="002902C7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F3344F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F670BD" w:rsidRDefault="00F670BD" w:rsidP="00A90E0F">
      <w:pPr>
        <w:rPr>
          <w:rFonts w:ascii="Tahoma" w:hAnsi="Tahoma" w:cs="Tahoma"/>
          <w:color w:val="auto"/>
          <w:szCs w:val="22"/>
          <w:u w:val="single"/>
        </w:rPr>
      </w:pPr>
    </w:p>
    <w:p w:rsidR="00F670BD" w:rsidRDefault="00F670BD" w:rsidP="00F670BD">
      <w:pPr>
        <w:rPr>
          <w:rFonts w:ascii="Tahoma" w:hAnsi="Tahoma" w:cs="Tahoma"/>
          <w:color w:val="auto"/>
          <w:sz w:val="24"/>
        </w:rPr>
      </w:pPr>
    </w:p>
    <w:p w:rsidR="00E75A67" w:rsidRPr="00897852" w:rsidRDefault="00E75A67" w:rsidP="00E75A67">
      <w:pPr>
        <w:spacing w:after="120" w:line="360" w:lineRule="auto"/>
        <w:rPr>
          <w:rFonts w:ascii="Tahoma" w:hAnsi="Tahoma" w:cs="Tahoma"/>
          <w:color w:val="auto"/>
          <w:spacing w:val="20"/>
          <w:szCs w:val="22"/>
          <w:u w:val="single"/>
        </w:rPr>
      </w:pPr>
      <w:r w:rsidRPr="00897852">
        <w:rPr>
          <w:rFonts w:ascii="Tahoma" w:hAnsi="Tahoma" w:cs="Tahoma"/>
          <w:color w:val="auto"/>
          <w:spacing w:val="20"/>
          <w:szCs w:val="22"/>
          <w:u w:val="single"/>
        </w:rPr>
        <w:t>ΟΜΑΔΑ Α</w:t>
      </w:r>
    </w:p>
    <w:p w:rsidR="007A584C" w:rsidRDefault="007A584C" w:rsidP="00F670BD">
      <w:pPr>
        <w:rPr>
          <w:rFonts w:ascii="Tahoma" w:hAnsi="Tahoma" w:cs="Tahoma"/>
          <w:color w:val="auto"/>
          <w:sz w:val="24"/>
        </w:rPr>
      </w:pPr>
    </w:p>
    <w:p w:rsidR="00F670BD" w:rsidRPr="00E75A67" w:rsidRDefault="00F670BD" w:rsidP="00F670BD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Πλαστικό χρώμα </w:t>
      </w:r>
      <w:r w:rsidR="00D2527D">
        <w:rPr>
          <w:rFonts w:ascii="Tahoma" w:eastAsia="ArialMT" w:hAnsi="Tahoma" w:cs="Tahoma"/>
          <w:b w:val="0"/>
          <w:bCs w:val="0"/>
          <w:color w:val="auto"/>
          <w:sz w:val="20"/>
        </w:rPr>
        <w:t>για εσωτερικό χώρο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, λευκό Α΄ ποιότητας.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2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Πλαστικό χρώμα </w:t>
      </w:r>
      <w:r w:rsidR="00D2527D">
        <w:rPr>
          <w:rFonts w:ascii="Tahoma" w:eastAsia="ArialMT" w:hAnsi="Tahoma" w:cs="Tahoma"/>
          <w:b w:val="0"/>
          <w:bCs w:val="0"/>
          <w:color w:val="auto"/>
          <w:sz w:val="20"/>
        </w:rPr>
        <w:t>για εσωτερικό</w:t>
      </w:r>
      <w:r w:rsidRPr="006E6ED8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χώρου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, </w:t>
      </w:r>
      <w:r w:rsidR="00D02A4F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έγχρωμο (βασικές αποχρώσεις)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Α΄ ποιότητας.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πλήρη και άριστη κατάσταση </w:t>
      </w:r>
      <w:r w:rsidR="009C2067" w:rsidRPr="007A45E9">
        <w:rPr>
          <w:rFonts w:ascii="Tahoma" w:eastAsia="ArialMT" w:hAnsi="Tahoma" w:cs="Tahoma"/>
          <w:b w:val="0"/>
          <w:bCs w:val="0"/>
          <w:color w:val="auto"/>
          <w:sz w:val="20"/>
        </w:rPr>
        <w:t>αν</w:t>
      </w:r>
      <w:r w:rsidR="009C2067">
        <w:rPr>
          <w:rFonts w:ascii="Tahoma" w:eastAsia="ArialMT" w:hAnsi="Tahoma" w:cs="Tahoma"/>
          <w:b w:val="0"/>
          <w:bCs w:val="0"/>
          <w:color w:val="auto"/>
          <w:sz w:val="20"/>
        </w:rPr>
        <w:t>η</w:t>
      </w:r>
      <w:r w:rsidR="009C2067" w:rsidRPr="007A45E9">
        <w:rPr>
          <w:rFonts w:ascii="Tahoma" w:eastAsia="ArialMT" w:hAnsi="Tahoma" w:cs="Tahoma"/>
          <w:b w:val="0"/>
          <w:bCs w:val="0"/>
          <w:color w:val="auto"/>
          <w:sz w:val="20"/>
        </w:rPr>
        <w:t>γμένη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σε λίτρα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3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7A45E9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Ακρυλικό χρώμα </w:t>
      </w:r>
      <w:r w:rsidR="00E53A95">
        <w:rPr>
          <w:rFonts w:ascii="Tahoma" w:eastAsia="ArialMT" w:hAnsi="Tahoma" w:cs="Tahoma"/>
          <w:b w:val="0"/>
          <w:bCs w:val="0"/>
          <w:color w:val="auto"/>
          <w:sz w:val="20"/>
        </w:rPr>
        <w:t>για εξωτερικό χώρο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, λευκό Α’ ποιότητας. Ήτοι προμήθεια και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παράδοσή του σε 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4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Τσιμεντόχρωμα ακρυλικό Α΄ ποιότητας, λευκό, εξωτερικής χρήσης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lastRenderedPageBreak/>
        <w:t>ΑΡΘΡΟ 5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Τσιμεντόχρωμα ακρυλικό Α΄ ποιότητας, γκρι, εξωτερικής χρήσης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6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Τσιμεντόχρωμα ακρυλικό Α΄ ποιότητας, κεραμιδί, εξωτερικής χρήσης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7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Υδρόχρωμα Α΄ ποιότητας υψηλής καλυπτικότητας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8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582BAE">
        <w:rPr>
          <w:rFonts w:ascii="Tahoma" w:hAnsi="Tahoma" w:cs="Tahoma"/>
          <w:b w:val="0"/>
          <w:color w:val="auto"/>
          <w:sz w:val="20"/>
        </w:rPr>
        <w:t xml:space="preserve">Αστάρι </w:t>
      </w:r>
      <w:r>
        <w:rPr>
          <w:rFonts w:ascii="Tahoma" w:hAnsi="Tahoma" w:cs="Tahoma"/>
          <w:b w:val="0"/>
          <w:color w:val="auto"/>
          <w:sz w:val="20"/>
        </w:rPr>
        <w:t xml:space="preserve">πλαστικού.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9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Βελατούρα νερού Α΄ ποιότητας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10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Βελατούρα νεφτιού Α΄ ποιότητας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DA1E26" w:rsidRDefault="00DA1E26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lastRenderedPageBreak/>
        <w:t>ΑΡΘΡΟ 11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0C14A7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Βερνίκι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νερού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12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0C14A7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Βερνίκι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νεφτιού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του σε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13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974C9A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auto"/>
          <w:sz w:val="20"/>
        </w:rPr>
      </w:pPr>
      <w:r w:rsidRPr="00974C9A">
        <w:rPr>
          <w:rFonts w:ascii="Tahoma" w:hAnsi="Tahoma" w:cs="Tahoma"/>
          <w:b w:val="0"/>
          <w:color w:val="auto"/>
          <w:sz w:val="20"/>
        </w:rPr>
        <w:t>Λαδομπογιά (βερνικόχρωμα) Α΄ ποιότητας, λευκή</w:t>
      </w:r>
      <w:r>
        <w:rPr>
          <w:rFonts w:ascii="Tahoma" w:hAnsi="Tahoma" w:cs="Tahoma"/>
          <w:b w:val="0"/>
          <w:color w:val="auto"/>
          <w:sz w:val="20"/>
        </w:rPr>
        <w:t xml:space="preserve"> </w:t>
      </w:r>
      <w:r w:rsidRPr="00E75A67">
        <w:rPr>
          <w:rFonts w:ascii="Tahoma" w:hAnsi="Tahoma" w:cs="Tahoma"/>
          <w:b w:val="0"/>
          <w:color w:val="auto"/>
          <w:sz w:val="20"/>
        </w:rPr>
        <w:t>ντούκο.</w:t>
      </w:r>
      <w:r w:rsidRPr="00974C9A">
        <w:rPr>
          <w:rFonts w:ascii="Tahoma" w:hAnsi="Tahoma" w:cs="Tahoma"/>
          <w:b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14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974C9A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auto"/>
          <w:sz w:val="20"/>
        </w:rPr>
      </w:pPr>
      <w:r w:rsidRPr="00974C9A">
        <w:rPr>
          <w:rFonts w:ascii="Tahoma" w:hAnsi="Tahoma" w:cs="Tahoma"/>
          <w:b w:val="0"/>
          <w:color w:val="auto"/>
          <w:sz w:val="20"/>
        </w:rPr>
        <w:t xml:space="preserve">Λαδομπογιά (βερνικόχρωμα) Α΄ ποιότητας, </w:t>
      </w:r>
      <w:r>
        <w:rPr>
          <w:rFonts w:ascii="Tahoma" w:hAnsi="Tahoma" w:cs="Tahoma"/>
          <w:b w:val="0"/>
          <w:color w:val="auto"/>
          <w:sz w:val="20"/>
        </w:rPr>
        <w:t>έγχρωμη (διάφορες αποχρώσεις) ντούκο.</w:t>
      </w:r>
      <w:r w:rsidRPr="00974C9A">
        <w:rPr>
          <w:rFonts w:ascii="Tahoma" w:hAnsi="Tahoma" w:cs="Tahoma"/>
          <w:b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του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15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7A45E9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Ακρυλική ριπολίνη νερού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Α’ ποιότητας, </w:t>
      </w:r>
      <w:r w:rsidRPr="00E75A67">
        <w:rPr>
          <w:rFonts w:ascii="Tahoma" w:eastAsia="ArialMT" w:hAnsi="Tahoma" w:cs="Tahoma"/>
          <w:b w:val="0"/>
          <w:bCs w:val="0"/>
          <w:color w:val="auto"/>
          <w:sz w:val="20"/>
        </w:rPr>
        <w:t>λευκή. Ήτοι προμήθεια και παράδοσή του σε πλήρη και άριστη κατάσταση ανηγμένη σε 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16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Μίνιο για εσωτερική-εξωτερική χρήση.</w:t>
      </w:r>
      <w:r w:rsidRPr="00821313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του σε πλήρη και άριστη κατάσταση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7A45E9">
        <w:rPr>
          <w:rFonts w:ascii="Tahoma" w:eastAsia="ArialMT" w:hAnsi="Tahoma" w:cs="Tahoma"/>
          <w:b w:val="0"/>
          <w:bCs w:val="0"/>
          <w:color w:val="auto"/>
          <w:sz w:val="20"/>
        </w:rPr>
        <w:t>ανηγμένη σε 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17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Αστάρι μετάλλου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Α΄ ποιότητας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 λίτρα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lastRenderedPageBreak/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18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Διαλυτικό Νίτρου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Α΄ ποιότητας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19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Διαλυτικό White Spirit. Ήτοι προμήθεια και παράδοσή σε πλήρη και άριστη κατάσταση ανηγμένη σε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λίτρα.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λίτρ</w:t>
      </w:r>
      <w:r w:rsidRPr="00917AFD">
        <w:rPr>
          <w:rFonts w:ascii="Tahoma" w:hAnsi="Tahoma" w:cs="Tahoma"/>
          <w:sz w:val="20"/>
          <w:szCs w:val="20"/>
        </w:rPr>
        <w:t>ο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E75A67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E75A67">
        <w:rPr>
          <w:rFonts w:ascii="Tahoma" w:hAnsi="Tahoma" w:cs="Tahoma"/>
          <w:color w:val="auto"/>
          <w:sz w:val="20"/>
        </w:rPr>
        <w:t>ΑΡΘΡΟ 20</w:t>
      </w:r>
      <w:r w:rsidRPr="00E75A67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τόκος σπατο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υλαρίσματος σε σκόνη</w:t>
      </w:r>
      <w:r w:rsidR="007419F5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για εσωτερική- εξωτερική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χρήση. Ήτοι προμήθεια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και παράδοσή σε πλήρη και άριστη κατάσταση ανηγμένη σε κιλά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κιλό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E75A67" w:rsidRPr="00897852" w:rsidRDefault="00E75A67" w:rsidP="00E75A67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897852">
        <w:rPr>
          <w:rFonts w:ascii="Tahoma" w:hAnsi="Tahoma" w:cs="Tahoma"/>
          <w:color w:val="auto"/>
          <w:sz w:val="20"/>
        </w:rPr>
        <w:t>ΑΡΘΡΟ 21</w:t>
      </w:r>
      <w:r w:rsidRPr="008978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E75A67" w:rsidRPr="0045268E" w:rsidRDefault="007419F5" w:rsidP="00EA0B7E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Ακρυλικό χρώμα διαγράμμισης</w:t>
      </w:r>
      <w:r w:rsidR="00E75A67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</w:t>
      </w:r>
      <w:r w:rsidR="00E75A6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E75A67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κιλά.</w:t>
      </w:r>
    </w:p>
    <w:p w:rsidR="00E75A67" w:rsidRPr="00917AFD" w:rsidRDefault="00E75A67" w:rsidP="00E75A67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κιλό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E75A67" w:rsidRPr="00917AFD" w:rsidRDefault="00E75A67" w:rsidP="00E75A67">
      <w:pPr>
        <w:pStyle w:val="30"/>
        <w:rPr>
          <w:rFonts w:ascii="Tahoma" w:hAnsi="Tahoma" w:cs="Tahoma"/>
          <w:sz w:val="20"/>
          <w:szCs w:val="20"/>
        </w:rPr>
      </w:pPr>
    </w:p>
    <w:p w:rsidR="00E75A67" w:rsidRDefault="00E75A67" w:rsidP="00E75A67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EA0B7E" w:rsidRDefault="00EA0B7E" w:rsidP="00EA0B7E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22</w:t>
      </w:r>
      <w:r w:rsidRPr="006E30F1">
        <w:rPr>
          <w:rFonts w:ascii="Tahoma" w:hAnsi="Tahoma" w:cs="Tahoma"/>
          <w:color w:val="auto"/>
          <w:sz w:val="20"/>
          <w:vertAlign w:val="superscript"/>
        </w:rPr>
        <w:t>ο</w:t>
      </w:r>
      <w:r>
        <w:rPr>
          <w:rFonts w:ascii="Tahoma" w:hAnsi="Tahoma" w:cs="Tahoma"/>
          <w:color w:val="auto"/>
          <w:sz w:val="20"/>
        </w:rPr>
        <w:t xml:space="preserve"> </w:t>
      </w:r>
    </w:p>
    <w:p w:rsidR="00EA0B7E" w:rsidRDefault="00EA0B7E" w:rsidP="00EA0B7E">
      <w:pPr>
        <w:pStyle w:val="Arial11pt"/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Κόλλα πλακιδίων σε συσκευασία 25</w:t>
      </w:r>
      <w:r>
        <w:rPr>
          <w:rFonts w:ascii="Tahoma" w:hAnsi="Tahoma" w:cs="Tahoma"/>
          <w:sz w:val="20"/>
          <w:lang w:val="en-US"/>
        </w:rPr>
        <w:t>Kg</w:t>
      </w:r>
      <w:r>
        <w:rPr>
          <w:rFonts w:ascii="Tahoma" w:hAnsi="Tahoma" w:cs="Tahoma"/>
          <w:sz w:val="20"/>
        </w:rPr>
        <w:t>. Ήτοι προμήθεια και παράδοση σε πλήρη και άριστη κατάσταση σε συσκευασία (σακί) των 25</w:t>
      </w:r>
      <w:r>
        <w:rPr>
          <w:rFonts w:ascii="Tahoma" w:hAnsi="Tahoma" w:cs="Tahoma"/>
          <w:sz w:val="20"/>
          <w:lang w:val="en-US"/>
        </w:rPr>
        <w:t>Kg</w:t>
      </w:r>
      <w:r>
        <w:rPr>
          <w:rFonts w:ascii="Tahoma" w:hAnsi="Tahoma" w:cs="Tahoma"/>
          <w:sz w:val="20"/>
        </w:rPr>
        <w:t xml:space="preserve"> ανηγμένη σε τεμάχια.</w:t>
      </w:r>
    </w:p>
    <w:p w:rsidR="00EA0B7E" w:rsidRPr="00917AFD" w:rsidRDefault="00EA0B7E" w:rsidP="00EA0B7E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 € …………………..</w:t>
      </w:r>
      <w:r w:rsidR="00A433E0">
        <w:rPr>
          <w:rFonts w:ascii="Tahoma" w:hAnsi="Tahoma" w:cs="Tahoma"/>
          <w:sz w:val="20"/>
          <w:szCs w:val="20"/>
        </w:rPr>
        <w:t xml:space="preserve">  </w:t>
      </w:r>
      <w:r w:rsidRPr="00917AFD">
        <w:rPr>
          <w:rFonts w:ascii="Tahoma" w:hAnsi="Tahoma" w:cs="Tahoma"/>
          <w:sz w:val="20"/>
          <w:szCs w:val="20"/>
        </w:rPr>
        <w:t>(αριθμητικώς)</w:t>
      </w:r>
    </w:p>
    <w:p w:rsidR="00EA0B7E" w:rsidRPr="00917AFD" w:rsidRDefault="00EA0B7E" w:rsidP="00EA0B7E">
      <w:pPr>
        <w:pStyle w:val="30"/>
        <w:rPr>
          <w:rFonts w:ascii="Tahoma" w:hAnsi="Tahoma" w:cs="Tahoma"/>
          <w:sz w:val="20"/>
          <w:szCs w:val="20"/>
        </w:rPr>
      </w:pPr>
    </w:p>
    <w:p w:rsidR="00EA0B7E" w:rsidRPr="00917AFD" w:rsidRDefault="00EA0B7E" w:rsidP="00EA0B7E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EA0B7E" w:rsidRDefault="00EA0B7E" w:rsidP="00EA0B7E">
      <w:pPr>
        <w:tabs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23</w:t>
      </w:r>
      <w:r w:rsidRPr="00D76D8A">
        <w:rPr>
          <w:rFonts w:ascii="Tahoma" w:hAnsi="Tahoma" w:cs="Tahoma"/>
          <w:color w:val="auto"/>
          <w:sz w:val="20"/>
          <w:vertAlign w:val="superscript"/>
        </w:rPr>
        <w:t>ο</w:t>
      </w:r>
      <w:r>
        <w:rPr>
          <w:rFonts w:ascii="Tahoma" w:hAnsi="Tahoma" w:cs="Tahoma"/>
          <w:color w:val="auto"/>
          <w:sz w:val="20"/>
        </w:rPr>
        <w:t xml:space="preserve"> </w:t>
      </w:r>
    </w:p>
    <w:p w:rsidR="00EA0B7E" w:rsidRDefault="00EA0B7E" w:rsidP="00EA0B7E">
      <w:pPr>
        <w:tabs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Σιλικόνη ακρυλική λευκή σε πλαστικούς κυλίνδρους των 280</w:t>
      </w:r>
      <w:r>
        <w:rPr>
          <w:rFonts w:ascii="Tahoma" w:hAnsi="Tahoma" w:cs="Tahoma"/>
          <w:b w:val="0"/>
          <w:color w:val="auto"/>
          <w:sz w:val="20"/>
          <w:lang w:val="en-US"/>
        </w:rPr>
        <w:t>ml</w:t>
      </w:r>
      <w:r w:rsidRPr="00B5681D">
        <w:rPr>
          <w:rFonts w:ascii="Tahoma" w:hAnsi="Tahoma" w:cs="Tahoma"/>
          <w:b w:val="0"/>
          <w:color w:val="auto"/>
          <w:sz w:val="20"/>
        </w:rPr>
        <w:t xml:space="preserve">. </w:t>
      </w:r>
      <w:r>
        <w:rPr>
          <w:rFonts w:ascii="Tahoma" w:hAnsi="Tahoma" w:cs="Tahoma"/>
          <w:b w:val="0"/>
          <w:color w:val="auto"/>
          <w:sz w:val="20"/>
        </w:rPr>
        <w:t>Ήτοι προμήθεια και παράδοση σε πλήρη και άριστη κατάσταση ανηγμένη σε τεμάχια.</w:t>
      </w:r>
    </w:p>
    <w:p w:rsidR="00EA0B7E" w:rsidRPr="00917AFD" w:rsidRDefault="00EA0B7E" w:rsidP="00EA0B7E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 € …………………..</w:t>
      </w:r>
      <w:r w:rsidR="00A433E0">
        <w:rPr>
          <w:rFonts w:ascii="Tahoma" w:hAnsi="Tahoma" w:cs="Tahoma"/>
          <w:sz w:val="20"/>
          <w:szCs w:val="20"/>
        </w:rPr>
        <w:t xml:space="preserve">  </w:t>
      </w:r>
      <w:r w:rsidRPr="00917AFD">
        <w:rPr>
          <w:rFonts w:ascii="Tahoma" w:hAnsi="Tahoma" w:cs="Tahoma"/>
          <w:sz w:val="20"/>
          <w:szCs w:val="20"/>
        </w:rPr>
        <w:t>(αριθμητικώς)</w:t>
      </w:r>
    </w:p>
    <w:p w:rsidR="00EA0B7E" w:rsidRPr="00917AFD" w:rsidRDefault="00EA0B7E" w:rsidP="00EA0B7E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>(ολογράφως)</w:t>
      </w:r>
    </w:p>
    <w:p w:rsidR="00E75A67" w:rsidRPr="00897852" w:rsidRDefault="00E75A67" w:rsidP="00E75A67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pacing w:val="20"/>
          <w:szCs w:val="22"/>
          <w:u w:val="single"/>
        </w:rPr>
      </w:pPr>
      <w:r w:rsidRPr="00897852">
        <w:rPr>
          <w:rFonts w:ascii="Tahoma" w:hAnsi="Tahoma" w:cs="Tahoma"/>
          <w:color w:val="auto"/>
          <w:spacing w:val="20"/>
          <w:szCs w:val="22"/>
          <w:u w:val="single"/>
        </w:rPr>
        <w:lastRenderedPageBreak/>
        <w:t>ΟΜΑΔΑ Β</w:t>
      </w:r>
      <w:r>
        <w:rPr>
          <w:rFonts w:ascii="Tahoma" w:hAnsi="Tahoma" w:cs="Tahoma"/>
          <w:color w:val="auto"/>
          <w:spacing w:val="20"/>
          <w:szCs w:val="22"/>
          <w:u w:val="single"/>
        </w:rPr>
        <w:t>: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4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auto"/>
          <w:sz w:val="21"/>
          <w:szCs w:val="21"/>
        </w:rPr>
      </w:pPr>
      <w:r w:rsidRPr="00AC5F52"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P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βαφής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μάλλιν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μερινός</w:t>
      </w:r>
      <w:r w:rsidRP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Νο 10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(τύπου 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ROLLEX</w:t>
      </w:r>
      <w:r w:rsidR="006B5679" w:rsidRPr="00ED5898">
        <w:rPr>
          <w:rFonts w:ascii="Tahoma" w:eastAsia="ArialMT" w:hAnsi="Tahoma" w:cs="Tahoma"/>
          <w:b w:val="0"/>
          <w:bCs w:val="0"/>
          <w:color w:val="auto"/>
          <w:sz w:val="20"/>
        </w:rPr>
        <w:t>)</w:t>
      </w:r>
      <w:r w:rsidRPr="00AC5F52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5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6B5679" w:rsidP="00F670B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auto"/>
          <w:sz w:val="21"/>
          <w:szCs w:val="21"/>
        </w:rPr>
      </w:pPr>
      <w:r w:rsidRPr="00792DBD"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Pr="00792D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βαφής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μάλλινο μερινός</w:t>
      </w:r>
      <w:r w:rsidRPr="00792D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Νο </w:t>
      </w:r>
      <w:r w:rsidRPr="00E07835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18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(τύπου </w:t>
      </w:r>
      <w:r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ROLLEX</w:t>
      </w:r>
      <w:r w:rsidRPr="00ED5898">
        <w:rPr>
          <w:rFonts w:ascii="Tahoma" w:eastAsia="ArialMT" w:hAnsi="Tahoma" w:cs="Tahoma"/>
          <w:b w:val="0"/>
          <w:bCs w:val="0"/>
          <w:color w:val="auto"/>
          <w:sz w:val="20"/>
        </w:rPr>
        <w:t>)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6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auto"/>
          <w:sz w:val="21"/>
          <w:szCs w:val="21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βαφής Νο 1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0 (τύπου </w:t>
      </w:r>
      <w:r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RODAN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)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7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 σφουγγαράκι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Νο 10 (με λαβή).</w:t>
      </w:r>
      <w:r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="00A433E0">
        <w:rPr>
          <w:rFonts w:ascii="Tahoma" w:hAnsi="Tahoma" w:cs="Tahoma"/>
          <w:sz w:val="20"/>
          <w:szCs w:val="20"/>
        </w:rPr>
        <w:t xml:space="preserve"> € …………………..  </w:t>
      </w:r>
      <w:r w:rsidRPr="00917AFD">
        <w:rPr>
          <w:rFonts w:ascii="Tahoma" w:hAnsi="Tahoma" w:cs="Tahoma"/>
          <w:sz w:val="20"/>
          <w:szCs w:val="20"/>
        </w:rPr>
        <w:t>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8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6B5679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Ρολό σφουγγαράκι 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>Νο 10 (ανταλλακτικά).</w:t>
      </w:r>
      <w:r w:rsidR="00F670BD"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F670BD"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 w:rsidR="00F670BD"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2</w:t>
      </w:r>
      <w:r w:rsidR="00A433E0">
        <w:rPr>
          <w:rFonts w:ascii="Tahoma" w:hAnsi="Tahoma" w:cs="Tahoma"/>
          <w:color w:val="auto"/>
          <w:sz w:val="20"/>
        </w:rPr>
        <w:t>9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τρίχιν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συνθετικ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για λαδομπογιές Νο 6 (με λαβή).</w:t>
      </w:r>
      <w:r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lastRenderedPageBreak/>
        <w:t xml:space="preserve">ΑΡΘΡΟ </w:t>
      </w:r>
      <w:r w:rsidR="00A433E0">
        <w:rPr>
          <w:rFonts w:ascii="Tahoma" w:hAnsi="Tahoma" w:cs="Tahoma"/>
          <w:color w:val="auto"/>
          <w:sz w:val="20"/>
        </w:rPr>
        <w:t>30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τρίχιν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συνθετικ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για λαδομπογιές Νο 6 (ανταλλακτικά).</w:t>
      </w:r>
      <w:r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A433E0">
        <w:rPr>
          <w:rFonts w:ascii="Tahoma" w:hAnsi="Tahoma" w:cs="Tahoma"/>
          <w:color w:val="auto"/>
          <w:sz w:val="20"/>
        </w:rPr>
        <w:t>31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τρίχιν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συνθετικ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για λαδομπογιές Νο 10 (με λαβή).</w:t>
      </w:r>
      <w:r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E75A67" w:rsidRPr="00AC5F52">
        <w:rPr>
          <w:rFonts w:ascii="Tahoma" w:hAnsi="Tahoma" w:cs="Tahoma"/>
          <w:color w:val="auto"/>
          <w:sz w:val="20"/>
        </w:rPr>
        <w:t>3</w:t>
      </w:r>
      <w:r w:rsidR="00A433E0">
        <w:rPr>
          <w:rFonts w:ascii="Tahoma" w:hAnsi="Tahoma" w:cs="Tahoma"/>
          <w:color w:val="auto"/>
          <w:sz w:val="20"/>
        </w:rPr>
        <w:t>2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τρίχιν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συνθετικ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ό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για λαδομπογιές Νο 10 (ανταλλακτικά).</w:t>
      </w:r>
      <w:r w:rsidRPr="00073427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κατάσταση ανηγμένη σε τεμάχια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3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Κονταροπίνελο Νο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3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,5.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4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Πινέλο φυσικής τρίχας διπλό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1¨.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5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Πινέλο φυσικής </w:t>
      </w:r>
      <w:r w:rsidRPr="00AC5F52">
        <w:rPr>
          <w:rFonts w:ascii="Tahoma" w:eastAsia="ArialMT" w:hAnsi="Tahoma" w:cs="Tahoma"/>
          <w:b w:val="0"/>
          <w:bCs w:val="0"/>
          <w:color w:val="auto"/>
          <w:sz w:val="20"/>
        </w:rPr>
        <w:t>τρίχας διπλό 2,5¨.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6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lastRenderedPageBreak/>
        <w:t>Κοντάρι βαφής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,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>πτυσσόμενο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, μήκους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smartTag w:uri="urn:schemas-microsoft-com:office:smarttags" w:element="metricconverter">
        <w:smartTagPr>
          <w:attr w:name="ProductID" w:val="3 m"/>
        </w:smartTagPr>
        <w:r w:rsidRPr="0045268E">
          <w:rPr>
            <w:rFonts w:ascii="Tahoma" w:eastAsia="ArialMT" w:hAnsi="Tahoma" w:cs="Tahoma"/>
            <w:b w:val="0"/>
            <w:bCs w:val="0"/>
            <w:color w:val="auto"/>
            <w:sz w:val="20"/>
          </w:rPr>
          <w:t>3 m</w:t>
        </w:r>
      </w:smartTag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7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Κοντάρι βαφής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, </w:t>
      </w:r>
      <w:r w:rsidR="00AC5F52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πτυσσόμενο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αλουμινίου, μήκους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ahoma" w:eastAsia="ArialMT" w:hAnsi="Tahoma" w:cs="Tahoma"/>
            <w:b w:val="0"/>
            <w:bCs w:val="0"/>
            <w:color w:val="auto"/>
            <w:sz w:val="20"/>
          </w:rPr>
          <w:t>5</w:t>
        </w:r>
        <w:r w:rsidRPr="0045268E">
          <w:rPr>
            <w:rFonts w:ascii="Tahoma" w:eastAsia="ArialMT" w:hAnsi="Tahoma" w:cs="Tahoma"/>
            <w:b w:val="0"/>
            <w:bCs w:val="0"/>
            <w:color w:val="auto"/>
            <w:sz w:val="20"/>
          </w:rPr>
          <w:t xml:space="preserve"> m</w:t>
        </w:r>
      </w:smartTag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πλήρη και άριστη κατάσταση ανηγμένη σε 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8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Σπάτουλα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ατσάλιν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Νο 1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4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3</w:t>
      </w:r>
      <w:r w:rsidR="00A433E0">
        <w:rPr>
          <w:rFonts w:ascii="Tahoma" w:hAnsi="Tahoma" w:cs="Tahoma"/>
          <w:color w:val="auto"/>
          <w:sz w:val="20"/>
        </w:rPr>
        <w:t>9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Σπάτουλα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ατσάλιν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η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Νο 1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8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A433E0">
        <w:rPr>
          <w:rFonts w:ascii="Tahoma" w:hAnsi="Tahoma" w:cs="Tahoma"/>
          <w:color w:val="auto"/>
          <w:sz w:val="20"/>
        </w:rPr>
        <w:t>40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Στοκαδόρο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ς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Νο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4.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F51C4D" w:rsidRPr="00917AFD" w:rsidRDefault="00F51C4D" w:rsidP="00F51C4D">
      <w:pPr>
        <w:pStyle w:val="30"/>
        <w:rPr>
          <w:rFonts w:ascii="Tahoma" w:hAnsi="Tahoma" w:cs="Tahoma"/>
          <w:sz w:val="20"/>
          <w:szCs w:val="20"/>
        </w:rPr>
      </w:pPr>
    </w:p>
    <w:p w:rsidR="00F51C4D" w:rsidRPr="00917AFD" w:rsidRDefault="00F51C4D" w:rsidP="00F51C4D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A433E0">
        <w:rPr>
          <w:rFonts w:ascii="Tahoma" w:hAnsi="Tahoma" w:cs="Tahoma"/>
          <w:color w:val="auto"/>
          <w:sz w:val="20"/>
        </w:rPr>
        <w:t>41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Στοκαδόρο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ς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Νο 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>6.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A433E0" w:rsidRDefault="00A433E0" w:rsidP="00A433E0">
      <w:pPr>
        <w:tabs>
          <w:tab w:val="left" w:pos="7200"/>
        </w:tabs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42</w:t>
      </w:r>
      <w:r>
        <w:rPr>
          <w:rFonts w:ascii="Tahoma" w:hAnsi="Tahoma" w:cs="Tahoma"/>
          <w:color w:val="auto"/>
          <w:sz w:val="20"/>
          <w:vertAlign w:val="superscript"/>
        </w:rPr>
        <w:t xml:space="preserve">Ο </w:t>
      </w:r>
    </w:p>
    <w:p w:rsidR="00A433E0" w:rsidRDefault="00A433E0" w:rsidP="00A433E0">
      <w:pPr>
        <w:pStyle w:val="3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Στραβοπίνελο ξύλινο. Ήτοι προμήθεια και παράδοση σε πλήρη και άριστη κατάσταση ανηγμένη σε τεμάχια.</w:t>
      </w:r>
      <w:r w:rsidRPr="00A433E0">
        <w:rPr>
          <w:rFonts w:ascii="Tahoma" w:hAnsi="Tahoma" w:cs="Tahoma"/>
          <w:sz w:val="20"/>
          <w:szCs w:val="20"/>
        </w:rPr>
        <w:t xml:space="preserve"> </w:t>
      </w:r>
    </w:p>
    <w:p w:rsidR="00A433E0" w:rsidRDefault="00A433E0" w:rsidP="00A433E0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94E64" w:rsidRPr="00917AFD" w:rsidRDefault="00794E64" w:rsidP="00A433E0">
      <w:pPr>
        <w:pStyle w:val="30"/>
        <w:rPr>
          <w:rFonts w:ascii="Tahoma" w:hAnsi="Tahoma" w:cs="Tahoma"/>
          <w:sz w:val="20"/>
          <w:szCs w:val="20"/>
        </w:rPr>
      </w:pPr>
    </w:p>
    <w:p w:rsidR="00A433E0" w:rsidRDefault="00A433E0" w:rsidP="00A433E0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>(ολογράφως)</w:t>
      </w:r>
    </w:p>
    <w:p w:rsidR="00A433E0" w:rsidRDefault="00A433E0" w:rsidP="00A433E0">
      <w:pPr>
        <w:tabs>
          <w:tab w:val="left" w:pos="7200"/>
        </w:tabs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43</w:t>
      </w:r>
      <w:r>
        <w:rPr>
          <w:rFonts w:ascii="Tahoma" w:hAnsi="Tahoma" w:cs="Tahoma"/>
          <w:color w:val="auto"/>
          <w:sz w:val="20"/>
          <w:vertAlign w:val="superscript"/>
        </w:rPr>
        <w:t xml:space="preserve">Ο </w:t>
      </w:r>
      <w:r>
        <w:rPr>
          <w:rFonts w:ascii="Tahoma" w:hAnsi="Tahoma" w:cs="Tahoma"/>
          <w:color w:val="auto"/>
          <w:sz w:val="20"/>
        </w:rPr>
        <w:t xml:space="preserve"> </w:t>
      </w:r>
    </w:p>
    <w:p w:rsidR="00A433E0" w:rsidRDefault="00A433E0" w:rsidP="00A433E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Πιστόλι σιλικόνης χειρός. Ήτοι προμήθεια και παράδοση σε πλήρη και άριστη κατάσταση ανηγμένη σε τεμάχια.</w:t>
      </w:r>
    </w:p>
    <w:p w:rsidR="00A433E0" w:rsidRPr="00917AFD" w:rsidRDefault="00A433E0" w:rsidP="00A433E0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A433E0" w:rsidRPr="00917AFD" w:rsidRDefault="00A433E0" w:rsidP="00A433E0">
      <w:pPr>
        <w:pStyle w:val="30"/>
        <w:rPr>
          <w:rFonts w:ascii="Tahoma" w:hAnsi="Tahoma" w:cs="Tahoma"/>
          <w:sz w:val="20"/>
          <w:szCs w:val="20"/>
        </w:rPr>
      </w:pPr>
    </w:p>
    <w:p w:rsidR="00A433E0" w:rsidRDefault="00A433E0" w:rsidP="00A433E0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4E1200" w:rsidRDefault="004E1200" w:rsidP="004E1200">
      <w:pPr>
        <w:tabs>
          <w:tab w:val="left" w:pos="7200"/>
        </w:tabs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44</w:t>
      </w:r>
      <w:r w:rsidRPr="00414DF2">
        <w:rPr>
          <w:rFonts w:ascii="Tahoma" w:hAnsi="Tahoma" w:cs="Tahoma"/>
          <w:color w:val="auto"/>
          <w:sz w:val="20"/>
          <w:vertAlign w:val="superscript"/>
        </w:rPr>
        <w:t>Ο</w:t>
      </w:r>
      <w:r>
        <w:rPr>
          <w:rFonts w:ascii="Tahoma" w:hAnsi="Tahoma" w:cs="Tahoma"/>
          <w:color w:val="auto"/>
          <w:sz w:val="20"/>
        </w:rPr>
        <w:t xml:space="preserve"> </w:t>
      </w:r>
    </w:p>
    <w:p w:rsidR="004E1200" w:rsidRDefault="004E1200" w:rsidP="004E1200">
      <w:pPr>
        <w:tabs>
          <w:tab w:val="left" w:pos="720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Σκάλα αλουμινίου τριπλή εκτεινόμενη 6-7</w:t>
      </w:r>
      <w:r>
        <w:rPr>
          <w:rFonts w:ascii="Tahoma" w:hAnsi="Tahoma" w:cs="Tahoma"/>
          <w:b w:val="0"/>
          <w:color w:val="auto"/>
          <w:sz w:val="20"/>
          <w:lang w:val="en-US"/>
        </w:rPr>
        <w:t>m</w:t>
      </w:r>
      <w:r>
        <w:rPr>
          <w:rFonts w:ascii="Tahoma" w:hAnsi="Tahoma" w:cs="Tahoma"/>
          <w:b w:val="0"/>
          <w:color w:val="auto"/>
          <w:sz w:val="20"/>
        </w:rPr>
        <w:t>. Ήτοι προμήθεια και παράδοση σε πλήρη και άριστη κατάσταση ανηγμένη σε τεμάχια.</w:t>
      </w:r>
    </w:p>
    <w:p w:rsidR="004E1200" w:rsidRPr="00917AFD" w:rsidRDefault="004E1200" w:rsidP="004E1200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4E1200" w:rsidRPr="00917AFD" w:rsidRDefault="004E1200" w:rsidP="004E1200">
      <w:pPr>
        <w:pStyle w:val="30"/>
        <w:rPr>
          <w:rFonts w:ascii="Tahoma" w:hAnsi="Tahoma" w:cs="Tahoma"/>
          <w:sz w:val="20"/>
          <w:szCs w:val="20"/>
        </w:rPr>
      </w:pPr>
    </w:p>
    <w:p w:rsidR="004E1200" w:rsidRDefault="004E1200" w:rsidP="004E1200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4E1200" w:rsidRPr="00116506" w:rsidRDefault="004E1200" w:rsidP="004E1200">
      <w:pPr>
        <w:tabs>
          <w:tab w:val="left" w:pos="7200"/>
        </w:tabs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ΑΡΘΡΟ 45</w:t>
      </w:r>
      <w:r w:rsidRPr="009F4C4D">
        <w:rPr>
          <w:rFonts w:ascii="Tahoma" w:hAnsi="Tahoma" w:cs="Tahoma"/>
          <w:color w:val="auto"/>
          <w:sz w:val="20"/>
          <w:vertAlign w:val="superscript"/>
        </w:rPr>
        <w:t>Ο</w:t>
      </w:r>
      <w:r>
        <w:rPr>
          <w:rFonts w:ascii="Tahoma" w:hAnsi="Tahoma" w:cs="Tahoma"/>
          <w:color w:val="auto"/>
          <w:sz w:val="20"/>
        </w:rPr>
        <w:t xml:space="preserve"> </w:t>
      </w:r>
    </w:p>
    <w:p w:rsidR="004E1200" w:rsidRPr="000829DD" w:rsidRDefault="004E1200" w:rsidP="004E1200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auto"/>
          <w:sz w:val="20"/>
        </w:rPr>
      </w:pPr>
      <w:r>
        <w:rPr>
          <w:rFonts w:ascii="Tahoma" w:hAnsi="Tahoma" w:cs="Tahoma"/>
          <w:b w:val="0"/>
          <w:color w:val="auto"/>
          <w:sz w:val="20"/>
        </w:rPr>
        <w:t>Καβαλέτο ξύλινο 2 σκαλοπατιών. Ήτοι προμήθεια και παράδοση σε πλήρη και άριστη κατάσταση ανηγμένη σε τεμάχια</w:t>
      </w:r>
      <w:r w:rsidRPr="00116506">
        <w:rPr>
          <w:rFonts w:ascii="Tahoma" w:hAnsi="Tahoma" w:cs="Tahoma"/>
          <w:b w:val="0"/>
          <w:color w:val="auto"/>
          <w:sz w:val="20"/>
        </w:rPr>
        <w:t>.</w:t>
      </w:r>
    </w:p>
    <w:p w:rsidR="004E1200" w:rsidRPr="00917AFD" w:rsidRDefault="004E1200" w:rsidP="004E1200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4E1200" w:rsidRPr="00917AFD" w:rsidRDefault="004E1200" w:rsidP="004E1200">
      <w:pPr>
        <w:pStyle w:val="30"/>
        <w:rPr>
          <w:rFonts w:ascii="Tahoma" w:hAnsi="Tahoma" w:cs="Tahoma"/>
          <w:sz w:val="20"/>
          <w:szCs w:val="20"/>
        </w:rPr>
      </w:pPr>
    </w:p>
    <w:p w:rsidR="004E1200" w:rsidRDefault="004E1200" w:rsidP="004E1200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E75A67" w:rsidRPr="00AC5F52">
        <w:rPr>
          <w:rFonts w:ascii="Tahoma" w:hAnsi="Tahoma" w:cs="Tahoma"/>
          <w:color w:val="auto"/>
          <w:sz w:val="20"/>
        </w:rPr>
        <w:t>4</w:t>
      </w:r>
      <w:r w:rsidR="004E1200">
        <w:rPr>
          <w:rFonts w:ascii="Tahoma" w:hAnsi="Tahoma" w:cs="Tahoma"/>
          <w:color w:val="auto"/>
          <w:sz w:val="20"/>
        </w:rPr>
        <w:t>6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Σιλερόχαρτ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100</w:t>
      </w:r>
      <w:r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mm</w:t>
      </w:r>
      <w:r w:rsidRPr="00405C7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4</w:t>
      </w:r>
      <w:r w:rsidR="004E1200">
        <w:rPr>
          <w:rFonts w:ascii="Tahoma" w:hAnsi="Tahoma" w:cs="Tahoma"/>
          <w:color w:val="auto"/>
          <w:sz w:val="20"/>
        </w:rPr>
        <w:t>7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Σιλερόχαρτ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120</w:t>
      </w:r>
      <w:r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mm</w:t>
      </w:r>
      <w:r w:rsidRPr="00405C7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4</w:t>
      </w:r>
      <w:r w:rsidR="004E1200">
        <w:rPr>
          <w:rFonts w:ascii="Tahoma" w:hAnsi="Tahoma" w:cs="Tahoma"/>
          <w:color w:val="auto"/>
          <w:sz w:val="20"/>
        </w:rPr>
        <w:t>8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Σιλερόχαρτ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150</w:t>
      </w:r>
      <w:r>
        <w:rPr>
          <w:rFonts w:ascii="Tahoma" w:eastAsia="ArialMT" w:hAnsi="Tahoma" w:cs="Tahoma"/>
          <w:b w:val="0"/>
          <w:bCs w:val="0"/>
          <w:color w:val="auto"/>
          <w:sz w:val="20"/>
          <w:lang w:val="en-US"/>
        </w:rPr>
        <w:t>mm</w:t>
      </w:r>
      <w:r w:rsidRPr="00405C7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lastRenderedPageBreak/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>ΑΡΘΡΟ 4</w:t>
      </w:r>
      <w:r w:rsidR="004E1200">
        <w:rPr>
          <w:rFonts w:ascii="Tahoma" w:hAnsi="Tahoma" w:cs="Tahoma"/>
          <w:color w:val="auto"/>
          <w:sz w:val="20"/>
        </w:rPr>
        <w:t>9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Πατόχαρτο Νο 60</w:t>
      </w:r>
      <w:r w:rsidRPr="00405C7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μέτρα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μέτρο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4E1200">
        <w:rPr>
          <w:rFonts w:ascii="Tahoma" w:hAnsi="Tahoma" w:cs="Tahoma"/>
          <w:color w:val="auto"/>
          <w:sz w:val="20"/>
        </w:rPr>
        <w:t>50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Πατόχαρτο Νο 80</w:t>
      </w:r>
      <w:r w:rsidRPr="00405C7D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.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Ήτοι προμήθεια και παράδοσή σε πλήρη και άριστη κατάσταση ανηγμένη σε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μέτρα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μέτρο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4E1200">
        <w:rPr>
          <w:rFonts w:ascii="Tahoma" w:hAnsi="Tahoma" w:cs="Tahoma"/>
          <w:color w:val="auto"/>
          <w:sz w:val="20"/>
        </w:rPr>
        <w:t>51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D316EE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Χαρτοταινία </w:t>
      </w:r>
      <w:smartTag w:uri="urn:schemas-microsoft-com:office:smarttags" w:element="metricconverter">
        <w:smartTagPr>
          <w:attr w:name="ProductID" w:val="25 mm"/>
        </w:smartTagPr>
        <w:r w:rsidRPr="0045268E">
          <w:rPr>
            <w:rFonts w:ascii="Tahoma" w:eastAsia="ArialMT" w:hAnsi="Tahoma" w:cs="Tahoma"/>
            <w:b w:val="0"/>
            <w:bCs w:val="0"/>
            <w:color w:val="auto"/>
            <w:sz w:val="20"/>
          </w:rPr>
          <w:t xml:space="preserve">25 </w:t>
        </w:r>
        <w:r>
          <w:rPr>
            <w:rFonts w:ascii="Tahoma" w:eastAsia="ArialMT" w:hAnsi="Tahoma" w:cs="Tahoma"/>
            <w:b w:val="0"/>
            <w:bCs w:val="0"/>
            <w:color w:val="auto"/>
            <w:sz w:val="20"/>
            <w:lang w:val="en-US"/>
          </w:rPr>
          <w:t>mm</w:t>
        </w:r>
      </w:smartTag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</w:t>
      </w:r>
      <w:r w:rsidR="00D316E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4E1200">
        <w:rPr>
          <w:rFonts w:ascii="Tahoma" w:hAnsi="Tahoma" w:cs="Tahoma"/>
          <w:color w:val="auto"/>
          <w:sz w:val="20"/>
        </w:rPr>
        <w:t>52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Default="00F670BD" w:rsidP="00D316EE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Χαρτοταινία </w:t>
      </w:r>
      <w:smartTag w:uri="urn:schemas-microsoft-com:office:smarttags" w:element="metricconverter">
        <w:smartTagPr>
          <w:attr w:name="ProductID" w:val="40 mm"/>
        </w:smartTagPr>
        <w:r>
          <w:rPr>
            <w:rFonts w:ascii="Tahoma" w:eastAsia="ArialMT" w:hAnsi="Tahoma" w:cs="Tahoma"/>
            <w:b w:val="0"/>
            <w:bCs w:val="0"/>
            <w:color w:val="auto"/>
            <w:sz w:val="20"/>
          </w:rPr>
          <w:t>40</w:t>
        </w:r>
        <w:r w:rsidRPr="0045268E">
          <w:rPr>
            <w:rFonts w:ascii="Tahoma" w:eastAsia="ArialMT" w:hAnsi="Tahoma" w:cs="Tahoma"/>
            <w:b w:val="0"/>
            <w:bCs w:val="0"/>
            <w:color w:val="auto"/>
            <w:sz w:val="20"/>
          </w:rPr>
          <w:t xml:space="preserve"> </w:t>
        </w:r>
        <w:r>
          <w:rPr>
            <w:rFonts w:ascii="Tahoma" w:eastAsia="ArialMT" w:hAnsi="Tahoma" w:cs="Tahoma"/>
            <w:b w:val="0"/>
            <w:bCs w:val="0"/>
            <w:color w:val="auto"/>
            <w:sz w:val="20"/>
            <w:lang w:val="en-US"/>
          </w:rPr>
          <w:t>mm</w:t>
        </w:r>
      </w:smartTag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 και παράδοσή σε πλήρη και άριστη κατάσταση ανηγμένη σε</w:t>
      </w:r>
      <w:r w:rsidR="00D316EE"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τεμάχια.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τεμάχιο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Pr="00AC5F52" w:rsidRDefault="00F670BD" w:rsidP="00F670B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auto"/>
          <w:sz w:val="20"/>
        </w:rPr>
      </w:pPr>
      <w:r w:rsidRPr="00AC5F52">
        <w:rPr>
          <w:rFonts w:ascii="Tahoma" w:hAnsi="Tahoma" w:cs="Tahoma"/>
          <w:color w:val="auto"/>
          <w:sz w:val="20"/>
        </w:rPr>
        <w:t xml:space="preserve">ΑΡΘΡΟ </w:t>
      </w:r>
      <w:r w:rsidR="004E1200">
        <w:rPr>
          <w:rFonts w:ascii="Tahoma" w:hAnsi="Tahoma" w:cs="Tahoma"/>
          <w:color w:val="auto"/>
          <w:sz w:val="20"/>
        </w:rPr>
        <w:t>53</w:t>
      </w:r>
      <w:r w:rsidRPr="00AC5F52">
        <w:rPr>
          <w:rFonts w:ascii="Tahoma" w:hAnsi="Tahoma" w:cs="Tahoma"/>
          <w:color w:val="auto"/>
          <w:sz w:val="20"/>
          <w:vertAlign w:val="superscript"/>
        </w:rPr>
        <w:t>O</w:t>
      </w:r>
    </w:p>
    <w:p w:rsidR="00F670BD" w:rsidRPr="0045268E" w:rsidRDefault="00F670BD" w:rsidP="00F670BD">
      <w:pPr>
        <w:autoSpaceDE w:val="0"/>
        <w:autoSpaceDN w:val="0"/>
        <w:adjustRightInd w:val="0"/>
        <w:spacing w:line="360" w:lineRule="auto"/>
        <w:jc w:val="both"/>
        <w:rPr>
          <w:rFonts w:ascii="Tahoma" w:eastAsia="ArialMT" w:hAnsi="Tahoma" w:cs="Tahoma"/>
          <w:b w:val="0"/>
          <w:bCs w:val="0"/>
          <w:color w:val="auto"/>
          <w:sz w:val="20"/>
        </w:rPr>
      </w:pPr>
      <w:r>
        <w:rPr>
          <w:rFonts w:ascii="Tahoma" w:eastAsia="ArialMT" w:hAnsi="Tahoma" w:cs="Tahoma"/>
          <w:b w:val="0"/>
          <w:bCs w:val="0"/>
          <w:color w:val="auto"/>
          <w:sz w:val="20"/>
        </w:rPr>
        <w:t>Γκοφρέ χαρτί συσκευασίας ρολ</w:t>
      </w:r>
      <w:r w:rsidR="006B5679">
        <w:rPr>
          <w:rFonts w:ascii="Tahoma" w:eastAsia="ArialMT" w:hAnsi="Tahoma" w:cs="Tahoma"/>
          <w:b w:val="0"/>
          <w:bCs w:val="0"/>
          <w:color w:val="auto"/>
          <w:sz w:val="20"/>
        </w:rPr>
        <w:t>ού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. Ήτοι προμήθεια</w:t>
      </w:r>
      <w:r>
        <w:rPr>
          <w:rFonts w:ascii="Tahoma" w:eastAsia="ArialMT" w:hAnsi="Tahoma" w:cs="Tahoma"/>
          <w:b w:val="0"/>
          <w:bCs w:val="0"/>
          <w:color w:val="auto"/>
          <w:sz w:val="20"/>
        </w:rPr>
        <w:t xml:space="preserve"> </w:t>
      </w:r>
      <w:r w:rsidRPr="0045268E">
        <w:rPr>
          <w:rFonts w:ascii="Tahoma" w:eastAsia="ArialMT" w:hAnsi="Tahoma" w:cs="Tahoma"/>
          <w:b w:val="0"/>
          <w:bCs w:val="0"/>
          <w:color w:val="auto"/>
          <w:sz w:val="20"/>
        </w:rPr>
        <w:t>και παράδοσή σε πλήρη και άριστη κατάσταση ανηγμένη σε κιλά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  <w:r w:rsidRPr="00917AFD">
        <w:rPr>
          <w:rFonts w:ascii="Tahoma" w:hAnsi="Tahoma" w:cs="Tahoma"/>
          <w:sz w:val="20"/>
          <w:szCs w:val="20"/>
        </w:rPr>
        <w:t xml:space="preserve">ΕΝΑ(1) </w:t>
      </w:r>
      <w:r>
        <w:rPr>
          <w:rFonts w:ascii="Tahoma" w:hAnsi="Tahoma" w:cs="Tahoma"/>
          <w:sz w:val="20"/>
          <w:szCs w:val="20"/>
        </w:rPr>
        <w:t>κιλό</w:t>
      </w:r>
      <w:r w:rsidRPr="00917AFD">
        <w:rPr>
          <w:rFonts w:ascii="Tahoma" w:hAnsi="Tahoma" w:cs="Tahoma"/>
          <w:sz w:val="20"/>
          <w:szCs w:val="20"/>
        </w:rPr>
        <w:t xml:space="preserve"> € …………………..  (αριθμητικώς)</w:t>
      </w:r>
    </w:p>
    <w:p w:rsidR="007A584C" w:rsidRPr="00917AFD" w:rsidRDefault="007A584C" w:rsidP="007A584C">
      <w:pPr>
        <w:pStyle w:val="30"/>
        <w:rPr>
          <w:rFonts w:ascii="Tahoma" w:hAnsi="Tahoma" w:cs="Tahoma"/>
          <w:sz w:val="20"/>
          <w:szCs w:val="20"/>
        </w:rPr>
      </w:pPr>
    </w:p>
    <w:p w:rsidR="007A584C" w:rsidRPr="00917AFD" w:rsidRDefault="007A584C" w:rsidP="007A584C">
      <w:pPr>
        <w:pStyle w:val="Arial11pt"/>
        <w:jc w:val="right"/>
        <w:rPr>
          <w:rFonts w:ascii="Tahoma" w:hAnsi="Tahoma" w:cs="Tahoma"/>
          <w:sz w:val="20"/>
        </w:rPr>
      </w:pPr>
      <w:r w:rsidRPr="00917AFD">
        <w:rPr>
          <w:rFonts w:ascii="Tahoma" w:hAnsi="Tahoma" w:cs="Tahoma"/>
          <w:sz w:val="20"/>
        </w:rPr>
        <w:t xml:space="preserve"> (ολογράφως)</w:t>
      </w:r>
    </w:p>
    <w:p w:rsidR="00F670BD" w:rsidRDefault="00F670BD" w:rsidP="00F670BD">
      <w:pPr>
        <w:rPr>
          <w:rFonts w:ascii="Tahoma" w:hAnsi="Tahoma" w:cs="Tahoma"/>
          <w:color w:val="auto"/>
          <w:sz w:val="24"/>
        </w:rPr>
      </w:pPr>
    </w:p>
    <w:p w:rsidR="00001DBC" w:rsidRDefault="00001DBC" w:rsidP="00001DBC">
      <w:pPr>
        <w:spacing w:before="120" w:line="360" w:lineRule="auto"/>
        <w:ind w:left="357" w:hanging="357"/>
        <w:rPr>
          <w:rFonts w:ascii="Tahoma" w:hAnsi="Tahoma" w:cs="Tahoma"/>
          <w:bCs w:val="0"/>
          <w:color w:val="auto"/>
          <w:sz w:val="16"/>
          <w:szCs w:val="16"/>
        </w:rPr>
      </w:pPr>
      <w:r w:rsidRPr="00AF1D44">
        <w:rPr>
          <w:rFonts w:ascii="Tahoma" w:hAnsi="Tahoma" w:cs="Tahoma"/>
          <w:bCs w:val="0"/>
          <w:color w:val="auto"/>
          <w:sz w:val="16"/>
          <w:szCs w:val="16"/>
        </w:rPr>
        <w:t>Ο κάθε προμηθευτής μπορεί να συμμετάσχει σε</w:t>
      </w:r>
      <w:r>
        <w:rPr>
          <w:rFonts w:ascii="Tahoma" w:hAnsi="Tahoma" w:cs="Tahoma"/>
          <w:bCs w:val="0"/>
          <w:color w:val="auto"/>
          <w:sz w:val="16"/>
          <w:szCs w:val="16"/>
        </w:rPr>
        <w:t xml:space="preserve"> μια ή περισσότερες</w:t>
      </w:r>
      <w:r w:rsidRPr="00AF1D44">
        <w:rPr>
          <w:rFonts w:ascii="Tahoma" w:hAnsi="Tahoma" w:cs="Tahoma"/>
          <w:bCs w:val="0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bCs w:val="0"/>
          <w:color w:val="auto"/>
          <w:sz w:val="16"/>
          <w:szCs w:val="16"/>
        </w:rPr>
        <w:t>ομάδες</w:t>
      </w:r>
      <w:r w:rsidRPr="00AF1D44">
        <w:rPr>
          <w:rFonts w:ascii="Tahoma" w:hAnsi="Tahoma" w:cs="Tahoma"/>
          <w:bCs w:val="0"/>
          <w:color w:val="auto"/>
          <w:sz w:val="16"/>
          <w:szCs w:val="16"/>
        </w:rPr>
        <w:t>.</w:t>
      </w:r>
    </w:p>
    <w:p w:rsidR="007A584C" w:rsidRDefault="007A584C" w:rsidP="00F670BD">
      <w:pPr>
        <w:rPr>
          <w:rFonts w:ascii="Tahoma" w:hAnsi="Tahoma" w:cs="Tahoma"/>
          <w:color w:val="auto"/>
          <w:sz w:val="24"/>
        </w:rPr>
      </w:pPr>
    </w:p>
    <w:p w:rsidR="00794E64" w:rsidRDefault="00794E64" w:rsidP="00F670BD">
      <w:pPr>
        <w:rPr>
          <w:rFonts w:ascii="Tahoma" w:hAnsi="Tahoma" w:cs="Tahoma"/>
          <w:color w:val="auto"/>
          <w:sz w:val="24"/>
        </w:rPr>
      </w:pPr>
    </w:p>
    <w:p w:rsidR="007A584C" w:rsidRPr="006B4037" w:rsidRDefault="004E1200" w:rsidP="007A584C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>
        <w:rPr>
          <w:rFonts w:ascii="Tahoma" w:hAnsi="Tahoma" w:cs="Tahoma"/>
          <w:b w:val="0"/>
          <w:color w:val="auto"/>
          <w:szCs w:val="22"/>
        </w:rPr>
        <w:t>ΜΑΡΑΘΩΝΑΣ      /      /2020</w:t>
      </w:r>
    </w:p>
    <w:p w:rsidR="007A584C" w:rsidRPr="006B4037" w:rsidRDefault="007A584C" w:rsidP="007A584C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7A584C" w:rsidRPr="006B4037" w:rsidRDefault="007A584C" w:rsidP="007A584C">
      <w:pPr>
        <w:ind w:left="360"/>
        <w:jc w:val="right"/>
        <w:rPr>
          <w:rFonts w:ascii="Calibri" w:hAnsi="Calibri" w:cs="Tahoma"/>
          <w:b w:val="0"/>
          <w:bCs w:val="0"/>
        </w:rPr>
      </w:pPr>
      <w:r w:rsidRPr="006B4037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7A584C" w:rsidRDefault="007A584C" w:rsidP="00F670BD">
      <w:pPr>
        <w:rPr>
          <w:rFonts w:ascii="Tahoma" w:hAnsi="Tahoma" w:cs="Tahoma"/>
          <w:color w:val="auto"/>
          <w:sz w:val="24"/>
        </w:rPr>
      </w:pPr>
    </w:p>
    <w:p w:rsidR="007A584C" w:rsidRDefault="007A584C" w:rsidP="00F670BD">
      <w:pPr>
        <w:rPr>
          <w:rFonts w:ascii="Tahoma" w:hAnsi="Tahoma" w:cs="Tahoma"/>
          <w:color w:val="auto"/>
          <w:sz w:val="24"/>
        </w:rPr>
      </w:pPr>
    </w:p>
    <w:p w:rsidR="007A584C" w:rsidRDefault="007A584C" w:rsidP="00F670BD">
      <w:pPr>
        <w:rPr>
          <w:rFonts w:ascii="Tahoma" w:hAnsi="Tahoma" w:cs="Tahoma"/>
          <w:color w:val="auto"/>
          <w:sz w:val="24"/>
        </w:rPr>
      </w:pPr>
      <w:bookmarkStart w:id="0" w:name="_GoBack"/>
      <w:bookmarkEnd w:id="0"/>
    </w:p>
    <w:sectPr w:rsidR="007A584C" w:rsidSect="00063CBE">
      <w:pgSz w:w="11906" w:h="16838"/>
      <w:pgMar w:top="1258" w:right="1466" w:bottom="143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MT">
    <w:altName w:val="Arial Unicode MS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EA5EA584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auto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00915A4"/>
    <w:multiLevelType w:val="hybridMultilevel"/>
    <w:tmpl w:val="E80CA93A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04347F3"/>
    <w:multiLevelType w:val="multilevel"/>
    <w:tmpl w:val="D86425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1F6460"/>
    <w:multiLevelType w:val="hybridMultilevel"/>
    <w:tmpl w:val="0FE2BCA4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124ADF"/>
    <w:multiLevelType w:val="hybridMultilevel"/>
    <w:tmpl w:val="28E2F450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CEC"/>
    <w:multiLevelType w:val="hybridMultilevel"/>
    <w:tmpl w:val="07524E4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6E73BF"/>
    <w:multiLevelType w:val="hybridMultilevel"/>
    <w:tmpl w:val="69962D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B08A6"/>
    <w:multiLevelType w:val="hybridMultilevel"/>
    <w:tmpl w:val="962225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17457"/>
    <w:multiLevelType w:val="multilevel"/>
    <w:tmpl w:val="94BA16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C48EC"/>
    <w:multiLevelType w:val="hybridMultilevel"/>
    <w:tmpl w:val="88D0166C"/>
    <w:lvl w:ilvl="0" w:tplc="0408000F">
      <w:start w:val="1"/>
      <w:numFmt w:val="decimal"/>
      <w:lvlText w:val="%1."/>
      <w:lvlJc w:val="left"/>
      <w:pPr>
        <w:ind w:left="901" w:hanging="360"/>
      </w:pPr>
    </w:lvl>
    <w:lvl w:ilvl="1" w:tplc="04080019" w:tentative="1">
      <w:start w:val="1"/>
      <w:numFmt w:val="lowerLetter"/>
      <w:lvlText w:val="%2."/>
      <w:lvlJc w:val="left"/>
      <w:pPr>
        <w:ind w:left="1621" w:hanging="360"/>
      </w:pPr>
    </w:lvl>
    <w:lvl w:ilvl="2" w:tplc="0408001B" w:tentative="1">
      <w:start w:val="1"/>
      <w:numFmt w:val="lowerRoman"/>
      <w:lvlText w:val="%3."/>
      <w:lvlJc w:val="right"/>
      <w:pPr>
        <w:ind w:left="2341" w:hanging="180"/>
      </w:pPr>
    </w:lvl>
    <w:lvl w:ilvl="3" w:tplc="0408000F" w:tentative="1">
      <w:start w:val="1"/>
      <w:numFmt w:val="decimal"/>
      <w:lvlText w:val="%4."/>
      <w:lvlJc w:val="left"/>
      <w:pPr>
        <w:ind w:left="3061" w:hanging="360"/>
      </w:pPr>
    </w:lvl>
    <w:lvl w:ilvl="4" w:tplc="04080019" w:tentative="1">
      <w:start w:val="1"/>
      <w:numFmt w:val="lowerLetter"/>
      <w:lvlText w:val="%5."/>
      <w:lvlJc w:val="left"/>
      <w:pPr>
        <w:ind w:left="3781" w:hanging="360"/>
      </w:pPr>
    </w:lvl>
    <w:lvl w:ilvl="5" w:tplc="0408001B" w:tentative="1">
      <w:start w:val="1"/>
      <w:numFmt w:val="lowerRoman"/>
      <w:lvlText w:val="%6."/>
      <w:lvlJc w:val="right"/>
      <w:pPr>
        <w:ind w:left="4501" w:hanging="180"/>
      </w:pPr>
    </w:lvl>
    <w:lvl w:ilvl="6" w:tplc="0408000F" w:tentative="1">
      <w:start w:val="1"/>
      <w:numFmt w:val="decimal"/>
      <w:lvlText w:val="%7."/>
      <w:lvlJc w:val="left"/>
      <w:pPr>
        <w:ind w:left="5221" w:hanging="360"/>
      </w:pPr>
    </w:lvl>
    <w:lvl w:ilvl="7" w:tplc="04080019" w:tentative="1">
      <w:start w:val="1"/>
      <w:numFmt w:val="lowerLetter"/>
      <w:lvlText w:val="%8."/>
      <w:lvlJc w:val="left"/>
      <w:pPr>
        <w:ind w:left="5941" w:hanging="360"/>
      </w:pPr>
    </w:lvl>
    <w:lvl w:ilvl="8" w:tplc="0408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 w15:restartNumberingAfterBreak="0">
    <w:nsid w:val="2F285914"/>
    <w:multiLevelType w:val="multilevel"/>
    <w:tmpl w:val="B26205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72E5D"/>
    <w:multiLevelType w:val="hybridMultilevel"/>
    <w:tmpl w:val="BEEE51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B79B5"/>
    <w:multiLevelType w:val="hybridMultilevel"/>
    <w:tmpl w:val="BB2053A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D6C9C"/>
    <w:multiLevelType w:val="hybridMultilevel"/>
    <w:tmpl w:val="4BEC2E18"/>
    <w:lvl w:ilvl="0" w:tplc="D3DC3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0057D"/>
    <w:multiLevelType w:val="hybridMultilevel"/>
    <w:tmpl w:val="8BB2B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907AB"/>
    <w:multiLevelType w:val="hybridMultilevel"/>
    <w:tmpl w:val="B26205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1987"/>
    <w:multiLevelType w:val="hybridMultilevel"/>
    <w:tmpl w:val="F7F05C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73F8C"/>
    <w:multiLevelType w:val="multilevel"/>
    <w:tmpl w:val="0FE2BCA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774DDC"/>
    <w:multiLevelType w:val="multilevel"/>
    <w:tmpl w:val="9232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F6D3B"/>
    <w:multiLevelType w:val="hybridMultilevel"/>
    <w:tmpl w:val="728E3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AD6CA2"/>
    <w:multiLevelType w:val="hybridMultilevel"/>
    <w:tmpl w:val="94BA1622"/>
    <w:lvl w:ilvl="0" w:tplc="B874C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A2CED"/>
    <w:multiLevelType w:val="hybridMultilevel"/>
    <w:tmpl w:val="628C0EF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78DB"/>
    <w:multiLevelType w:val="hybridMultilevel"/>
    <w:tmpl w:val="9C8C3D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B5730"/>
    <w:multiLevelType w:val="hybridMultilevel"/>
    <w:tmpl w:val="100E5130"/>
    <w:lvl w:ilvl="0" w:tplc="292A80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6C1244BA"/>
    <w:multiLevelType w:val="hybridMultilevel"/>
    <w:tmpl w:val="93441E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20"/>
  </w:num>
  <w:num w:numId="8">
    <w:abstractNumId w:val="6"/>
  </w:num>
  <w:num w:numId="9">
    <w:abstractNumId w:val="24"/>
  </w:num>
  <w:num w:numId="10">
    <w:abstractNumId w:val="25"/>
  </w:num>
  <w:num w:numId="11">
    <w:abstractNumId w:val="14"/>
  </w:num>
  <w:num w:numId="12">
    <w:abstractNumId w:val="17"/>
  </w:num>
  <w:num w:numId="13">
    <w:abstractNumId w:val="11"/>
  </w:num>
  <w:num w:numId="14">
    <w:abstractNumId w:val="5"/>
  </w:num>
  <w:num w:numId="15">
    <w:abstractNumId w:val="12"/>
  </w:num>
  <w:num w:numId="16">
    <w:abstractNumId w:val="23"/>
  </w:num>
  <w:num w:numId="17">
    <w:abstractNumId w:val="9"/>
  </w:num>
  <w:num w:numId="18">
    <w:abstractNumId w:val="28"/>
  </w:num>
  <w:num w:numId="19">
    <w:abstractNumId w:val="0"/>
  </w:num>
  <w:num w:numId="20">
    <w:abstractNumId w:val="15"/>
  </w:num>
  <w:num w:numId="21">
    <w:abstractNumId w:val="7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2"/>
  </w:num>
  <w:num w:numId="27">
    <w:abstractNumId w:val="26"/>
  </w:num>
  <w:num w:numId="28">
    <w:abstractNumId w:val="10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5A"/>
    <w:rsid w:val="0000075D"/>
    <w:rsid w:val="000008E9"/>
    <w:rsid w:val="00001DBC"/>
    <w:rsid w:val="0000206A"/>
    <w:rsid w:val="000116B5"/>
    <w:rsid w:val="00016A2F"/>
    <w:rsid w:val="00017DDA"/>
    <w:rsid w:val="00021DE9"/>
    <w:rsid w:val="00027FD0"/>
    <w:rsid w:val="00035E7F"/>
    <w:rsid w:val="00037E6B"/>
    <w:rsid w:val="000445B7"/>
    <w:rsid w:val="00046098"/>
    <w:rsid w:val="00050401"/>
    <w:rsid w:val="000603C7"/>
    <w:rsid w:val="00061267"/>
    <w:rsid w:val="00063CBE"/>
    <w:rsid w:val="00064F40"/>
    <w:rsid w:val="000705C2"/>
    <w:rsid w:val="00071B49"/>
    <w:rsid w:val="00073427"/>
    <w:rsid w:val="00074615"/>
    <w:rsid w:val="000749B9"/>
    <w:rsid w:val="000766C3"/>
    <w:rsid w:val="0008136B"/>
    <w:rsid w:val="00081CD0"/>
    <w:rsid w:val="00082291"/>
    <w:rsid w:val="000829DD"/>
    <w:rsid w:val="00085E27"/>
    <w:rsid w:val="0009021E"/>
    <w:rsid w:val="000918A2"/>
    <w:rsid w:val="00093D2A"/>
    <w:rsid w:val="000945C6"/>
    <w:rsid w:val="00095C88"/>
    <w:rsid w:val="00096137"/>
    <w:rsid w:val="00096F37"/>
    <w:rsid w:val="000A1F5B"/>
    <w:rsid w:val="000A28D8"/>
    <w:rsid w:val="000A5379"/>
    <w:rsid w:val="000B1AF7"/>
    <w:rsid w:val="000B3666"/>
    <w:rsid w:val="000B5B48"/>
    <w:rsid w:val="000B60E5"/>
    <w:rsid w:val="000C12C8"/>
    <w:rsid w:val="000C14A7"/>
    <w:rsid w:val="000C1A48"/>
    <w:rsid w:val="000C21F8"/>
    <w:rsid w:val="000C5155"/>
    <w:rsid w:val="000C5C5B"/>
    <w:rsid w:val="000D4378"/>
    <w:rsid w:val="000D52CD"/>
    <w:rsid w:val="000D56C8"/>
    <w:rsid w:val="000E0E18"/>
    <w:rsid w:val="000E19C4"/>
    <w:rsid w:val="000F0015"/>
    <w:rsid w:val="0010089E"/>
    <w:rsid w:val="00107B7D"/>
    <w:rsid w:val="00110594"/>
    <w:rsid w:val="00112FE8"/>
    <w:rsid w:val="00113EC7"/>
    <w:rsid w:val="00114CF1"/>
    <w:rsid w:val="00116506"/>
    <w:rsid w:val="00116E06"/>
    <w:rsid w:val="001246CD"/>
    <w:rsid w:val="00125824"/>
    <w:rsid w:val="00135B89"/>
    <w:rsid w:val="001360BF"/>
    <w:rsid w:val="001364C7"/>
    <w:rsid w:val="00137A9C"/>
    <w:rsid w:val="00147508"/>
    <w:rsid w:val="00154694"/>
    <w:rsid w:val="001600CB"/>
    <w:rsid w:val="00162301"/>
    <w:rsid w:val="0017401E"/>
    <w:rsid w:val="0017488A"/>
    <w:rsid w:val="00184255"/>
    <w:rsid w:val="00185131"/>
    <w:rsid w:val="001910E9"/>
    <w:rsid w:val="001927DE"/>
    <w:rsid w:val="00193D4C"/>
    <w:rsid w:val="001964E6"/>
    <w:rsid w:val="001A0269"/>
    <w:rsid w:val="001A079D"/>
    <w:rsid w:val="001A0B8C"/>
    <w:rsid w:val="001A2AEC"/>
    <w:rsid w:val="001A4066"/>
    <w:rsid w:val="001A5387"/>
    <w:rsid w:val="001A6D7D"/>
    <w:rsid w:val="001B1010"/>
    <w:rsid w:val="001B185C"/>
    <w:rsid w:val="001B610A"/>
    <w:rsid w:val="001B7F00"/>
    <w:rsid w:val="001C0691"/>
    <w:rsid w:val="001C1FEC"/>
    <w:rsid w:val="001C6652"/>
    <w:rsid w:val="001C78EB"/>
    <w:rsid w:val="001D6E34"/>
    <w:rsid w:val="001E0250"/>
    <w:rsid w:val="001E1FF1"/>
    <w:rsid w:val="001E396A"/>
    <w:rsid w:val="001E54B6"/>
    <w:rsid w:val="001F012D"/>
    <w:rsid w:val="001F52ED"/>
    <w:rsid w:val="00204C61"/>
    <w:rsid w:val="00204CF8"/>
    <w:rsid w:val="00205FA1"/>
    <w:rsid w:val="002071AF"/>
    <w:rsid w:val="00210D0A"/>
    <w:rsid w:val="00212999"/>
    <w:rsid w:val="00213D16"/>
    <w:rsid w:val="00214C99"/>
    <w:rsid w:val="00216FA2"/>
    <w:rsid w:val="00217A5B"/>
    <w:rsid w:val="0022042C"/>
    <w:rsid w:val="00225A64"/>
    <w:rsid w:val="00231D6C"/>
    <w:rsid w:val="0023481A"/>
    <w:rsid w:val="00234B46"/>
    <w:rsid w:val="002350D8"/>
    <w:rsid w:val="00235193"/>
    <w:rsid w:val="0024565B"/>
    <w:rsid w:val="00246682"/>
    <w:rsid w:val="0024707B"/>
    <w:rsid w:val="0025286E"/>
    <w:rsid w:val="00254ADC"/>
    <w:rsid w:val="002567FE"/>
    <w:rsid w:val="002640EA"/>
    <w:rsid w:val="002663E1"/>
    <w:rsid w:val="00271D81"/>
    <w:rsid w:val="00272F6D"/>
    <w:rsid w:val="00283B37"/>
    <w:rsid w:val="00285A11"/>
    <w:rsid w:val="002902C7"/>
    <w:rsid w:val="00294DBD"/>
    <w:rsid w:val="002951CC"/>
    <w:rsid w:val="00295E8E"/>
    <w:rsid w:val="00296742"/>
    <w:rsid w:val="002A175E"/>
    <w:rsid w:val="002A30C9"/>
    <w:rsid w:val="002A6E9A"/>
    <w:rsid w:val="002B049B"/>
    <w:rsid w:val="002B2AD3"/>
    <w:rsid w:val="002B2FAE"/>
    <w:rsid w:val="002B44A6"/>
    <w:rsid w:val="002B643C"/>
    <w:rsid w:val="002C0356"/>
    <w:rsid w:val="002C15E1"/>
    <w:rsid w:val="002C32B1"/>
    <w:rsid w:val="002C3F8B"/>
    <w:rsid w:val="002C655D"/>
    <w:rsid w:val="002C73CC"/>
    <w:rsid w:val="002D423F"/>
    <w:rsid w:val="002D4B37"/>
    <w:rsid w:val="002D567F"/>
    <w:rsid w:val="002D6FB3"/>
    <w:rsid w:val="002E3107"/>
    <w:rsid w:val="002E7B83"/>
    <w:rsid w:val="002E7CE8"/>
    <w:rsid w:val="002F02AC"/>
    <w:rsid w:val="002F2244"/>
    <w:rsid w:val="002F28CB"/>
    <w:rsid w:val="002F4144"/>
    <w:rsid w:val="002F41B5"/>
    <w:rsid w:val="002F5E12"/>
    <w:rsid w:val="002F6F2A"/>
    <w:rsid w:val="002F7EE6"/>
    <w:rsid w:val="003012B4"/>
    <w:rsid w:val="0030344B"/>
    <w:rsid w:val="0030686E"/>
    <w:rsid w:val="003073DA"/>
    <w:rsid w:val="003104F8"/>
    <w:rsid w:val="0031289A"/>
    <w:rsid w:val="00313763"/>
    <w:rsid w:val="00321D41"/>
    <w:rsid w:val="00325F6C"/>
    <w:rsid w:val="0032751C"/>
    <w:rsid w:val="00327D5A"/>
    <w:rsid w:val="00332DC1"/>
    <w:rsid w:val="00333879"/>
    <w:rsid w:val="0034056E"/>
    <w:rsid w:val="0034538B"/>
    <w:rsid w:val="003455FB"/>
    <w:rsid w:val="003457F9"/>
    <w:rsid w:val="00346564"/>
    <w:rsid w:val="00346AF3"/>
    <w:rsid w:val="003477AE"/>
    <w:rsid w:val="00355FE2"/>
    <w:rsid w:val="00367AE5"/>
    <w:rsid w:val="0037199A"/>
    <w:rsid w:val="00372ADD"/>
    <w:rsid w:val="00374A21"/>
    <w:rsid w:val="00377F4B"/>
    <w:rsid w:val="0039136D"/>
    <w:rsid w:val="0039157D"/>
    <w:rsid w:val="00393A00"/>
    <w:rsid w:val="00397CFF"/>
    <w:rsid w:val="003A20D8"/>
    <w:rsid w:val="003A445B"/>
    <w:rsid w:val="003A5066"/>
    <w:rsid w:val="003B0875"/>
    <w:rsid w:val="003B42A7"/>
    <w:rsid w:val="003B66E2"/>
    <w:rsid w:val="003B7A51"/>
    <w:rsid w:val="003C2787"/>
    <w:rsid w:val="003C299C"/>
    <w:rsid w:val="003D6DAB"/>
    <w:rsid w:val="003E7220"/>
    <w:rsid w:val="003F341F"/>
    <w:rsid w:val="003F4388"/>
    <w:rsid w:val="00400836"/>
    <w:rsid w:val="00404A20"/>
    <w:rsid w:val="00404B6A"/>
    <w:rsid w:val="00405C7D"/>
    <w:rsid w:val="0040755E"/>
    <w:rsid w:val="004108A7"/>
    <w:rsid w:val="00414DF2"/>
    <w:rsid w:val="00416065"/>
    <w:rsid w:val="00416294"/>
    <w:rsid w:val="00420B9B"/>
    <w:rsid w:val="00421273"/>
    <w:rsid w:val="00431A9D"/>
    <w:rsid w:val="00433377"/>
    <w:rsid w:val="00435B01"/>
    <w:rsid w:val="00436EBF"/>
    <w:rsid w:val="00437C45"/>
    <w:rsid w:val="00443D48"/>
    <w:rsid w:val="00450506"/>
    <w:rsid w:val="0045268E"/>
    <w:rsid w:val="0046119B"/>
    <w:rsid w:val="00464133"/>
    <w:rsid w:val="00470B22"/>
    <w:rsid w:val="00471004"/>
    <w:rsid w:val="004721DC"/>
    <w:rsid w:val="004737C5"/>
    <w:rsid w:val="00481ADC"/>
    <w:rsid w:val="004907E0"/>
    <w:rsid w:val="00492476"/>
    <w:rsid w:val="00496824"/>
    <w:rsid w:val="004A0B77"/>
    <w:rsid w:val="004A1433"/>
    <w:rsid w:val="004A1C7A"/>
    <w:rsid w:val="004A54EB"/>
    <w:rsid w:val="004B3C12"/>
    <w:rsid w:val="004C03B9"/>
    <w:rsid w:val="004C10C8"/>
    <w:rsid w:val="004C2A9E"/>
    <w:rsid w:val="004C6440"/>
    <w:rsid w:val="004D1B15"/>
    <w:rsid w:val="004D4FD3"/>
    <w:rsid w:val="004D4FDF"/>
    <w:rsid w:val="004D66E8"/>
    <w:rsid w:val="004E0AF2"/>
    <w:rsid w:val="004E1200"/>
    <w:rsid w:val="004E2B05"/>
    <w:rsid w:val="004F2261"/>
    <w:rsid w:val="004F4911"/>
    <w:rsid w:val="004F5EB2"/>
    <w:rsid w:val="004F6E82"/>
    <w:rsid w:val="0050429F"/>
    <w:rsid w:val="00504C22"/>
    <w:rsid w:val="00507D85"/>
    <w:rsid w:val="005126B3"/>
    <w:rsid w:val="005143F9"/>
    <w:rsid w:val="00517682"/>
    <w:rsid w:val="0052344E"/>
    <w:rsid w:val="00525511"/>
    <w:rsid w:val="00526310"/>
    <w:rsid w:val="00534F60"/>
    <w:rsid w:val="005365EA"/>
    <w:rsid w:val="0054669B"/>
    <w:rsid w:val="00546803"/>
    <w:rsid w:val="00547B70"/>
    <w:rsid w:val="005539B1"/>
    <w:rsid w:val="0055467F"/>
    <w:rsid w:val="00562883"/>
    <w:rsid w:val="00562A24"/>
    <w:rsid w:val="00566A51"/>
    <w:rsid w:val="005676CD"/>
    <w:rsid w:val="00567A48"/>
    <w:rsid w:val="005739D4"/>
    <w:rsid w:val="0057698E"/>
    <w:rsid w:val="00577A68"/>
    <w:rsid w:val="00577D9B"/>
    <w:rsid w:val="005817C9"/>
    <w:rsid w:val="00582BAE"/>
    <w:rsid w:val="005837B0"/>
    <w:rsid w:val="00583A01"/>
    <w:rsid w:val="00596601"/>
    <w:rsid w:val="0059798E"/>
    <w:rsid w:val="005A3D57"/>
    <w:rsid w:val="005A7CDD"/>
    <w:rsid w:val="005B3789"/>
    <w:rsid w:val="005B650B"/>
    <w:rsid w:val="005B6BE0"/>
    <w:rsid w:val="005C27D4"/>
    <w:rsid w:val="005C2CA4"/>
    <w:rsid w:val="005C502D"/>
    <w:rsid w:val="005E743F"/>
    <w:rsid w:val="005F383A"/>
    <w:rsid w:val="005F7CFD"/>
    <w:rsid w:val="00601AD1"/>
    <w:rsid w:val="00604D21"/>
    <w:rsid w:val="00607324"/>
    <w:rsid w:val="006113AC"/>
    <w:rsid w:val="00614162"/>
    <w:rsid w:val="00615DB4"/>
    <w:rsid w:val="006229E8"/>
    <w:rsid w:val="00626BDD"/>
    <w:rsid w:val="00634F4B"/>
    <w:rsid w:val="0064154C"/>
    <w:rsid w:val="00644CC5"/>
    <w:rsid w:val="00645FD9"/>
    <w:rsid w:val="00651BAE"/>
    <w:rsid w:val="0065231B"/>
    <w:rsid w:val="00655945"/>
    <w:rsid w:val="006574D4"/>
    <w:rsid w:val="00666C21"/>
    <w:rsid w:val="006715D5"/>
    <w:rsid w:val="00674B23"/>
    <w:rsid w:val="00683C7F"/>
    <w:rsid w:val="00694F6B"/>
    <w:rsid w:val="006957DB"/>
    <w:rsid w:val="00697374"/>
    <w:rsid w:val="006A3C9A"/>
    <w:rsid w:val="006A6CF1"/>
    <w:rsid w:val="006B1142"/>
    <w:rsid w:val="006B148B"/>
    <w:rsid w:val="006B4037"/>
    <w:rsid w:val="006B5679"/>
    <w:rsid w:val="006B5CAB"/>
    <w:rsid w:val="006C45CF"/>
    <w:rsid w:val="006E01C8"/>
    <w:rsid w:val="006E02CD"/>
    <w:rsid w:val="006E28E9"/>
    <w:rsid w:val="006E30F1"/>
    <w:rsid w:val="006E68C2"/>
    <w:rsid w:val="006E6ED8"/>
    <w:rsid w:val="006F13D2"/>
    <w:rsid w:val="006F1C7F"/>
    <w:rsid w:val="006F6E47"/>
    <w:rsid w:val="006F7B50"/>
    <w:rsid w:val="00700383"/>
    <w:rsid w:val="00711007"/>
    <w:rsid w:val="00711EF9"/>
    <w:rsid w:val="00714DF2"/>
    <w:rsid w:val="00715020"/>
    <w:rsid w:val="007172BB"/>
    <w:rsid w:val="00724547"/>
    <w:rsid w:val="00726DBB"/>
    <w:rsid w:val="0072795C"/>
    <w:rsid w:val="0073164A"/>
    <w:rsid w:val="00734C1E"/>
    <w:rsid w:val="0073776F"/>
    <w:rsid w:val="00737D9C"/>
    <w:rsid w:val="007419F5"/>
    <w:rsid w:val="0074231C"/>
    <w:rsid w:val="007445BC"/>
    <w:rsid w:val="00746C55"/>
    <w:rsid w:val="00747578"/>
    <w:rsid w:val="0075004A"/>
    <w:rsid w:val="00755118"/>
    <w:rsid w:val="00761F70"/>
    <w:rsid w:val="007626A8"/>
    <w:rsid w:val="00762A42"/>
    <w:rsid w:val="00772764"/>
    <w:rsid w:val="0077301F"/>
    <w:rsid w:val="0077345C"/>
    <w:rsid w:val="00773F2D"/>
    <w:rsid w:val="007745AA"/>
    <w:rsid w:val="00777CD3"/>
    <w:rsid w:val="0078397A"/>
    <w:rsid w:val="00783ECB"/>
    <w:rsid w:val="0078431E"/>
    <w:rsid w:val="0078494C"/>
    <w:rsid w:val="00791DF7"/>
    <w:rsid w:val="00792DBD"/>
    <w:rsid w:val="00792FBE"/>
    <w:rsid w:val="00794E64"/>
    <w:rsid w:val="007A29B9"/>
    <w:rsid w:val="007A2BAB"/>
    <w:rsid w:val="007A2DC3"/>
    <w:rsid w:val="007A45E9"/>
    <w:rsid w:val="007A584C"/>
    <w:rsid w:val="007A5D13"/>
    <w:rsid w:val="007A6488"/>
    <w:rsid w:val="007A7D35"/>
    <w:rsid w:val="007B0FBA"/>
    <w:rsid w:val="007B3C96"/>
    <w:rsid w:val="007B4F40"/>
    <w:rsid w:val="007C18D4"/>
    <w:rsid w:val="007C5D82"/>
    <w:rsid w:val="007D0F51"/>
    <w:rsid w:val="007D357A"/>
    <w:rsid w:val="007D7327"/>
    <w:rsid w:val="007D7AAF"/>
    <w:rsid w:val="007D7D75"/>
    <w:rsid w:val="007E15D2"/>
    <w:rsid w:val="007E19EB"/>
    <w:rsid w:val="007F010B"/>
    <w:rsid w:val="007F3C6A"/>
    <w:rsid w:val="007F6011"/>
    <w:rsid w:val="007F6CE7"/>
    <w:rsid w:val="007F6DF8"/>
    <w:rsid w:val="007F7B91"/>
    <w:rsid w:val="00805FC2"/>
    <w:rsid w:val="008103FC"/>
    <w:rsid w:val="00813FD5"/>
    <w:rsid w:val="008142FB"/>
    <w:rsid w:val="008158E1"/>
    <w:rsid w:val="00820927"/>
    <w:rsid w:val="00821313"/>
    <w:rsid w:val="00823E82"/>
    <w:rsid w:val="00825A79"/>
    <w:rsid w:val="00825AA9"/>
    <w:rsid w:val="00826B0E"/>
    <w:rsid w:val="008303BC"/>
    <w:rsid w:val="008371E1"/>
    <w:rsid w:val="0083783F"/>
    <w:rsid w:val="008503D2"/>
    <w:rsid w:val="00854426"/>
    <w:rsid w:val="00856DE1"/>
    <w:rsid w:val="00857FDD"/>
    <w:rsid w:val="0086425C"/>
    <w:rsid w:val="0086453C"/>
    <w:rsid w:val="00866A57"/>
    <w:rsid w:val="00873D73"/>
    <w:rsid w:val="0087548D"/>
    <w:rsid w:val="008776A5"/>
    <w:rsid w:val="008818F5"/>
    <w:rsid w:val="008820CC"/>
    <w:rsid w:val="0088226D"/>
    <w:rsid w:val="0088288B"/>
    <w:rsid w:val="00882C46"/>
    <w:rsid w:val="008851C2"/>
    <w:rsid w:val="00896CF9"/>
    <w:rsid w:val="00897852"/>
    <w:rsid w:val="008A0032"/>
    <w:rsid w:val="008A54EA"/>
    <w:rsid w:val="008B24C1"/>
    <w:rsid w:val="008B7BB9"/>
    <w:rsid w:val="008C3D47"/>
    <w:rsid w:val="008C4866"/>
    <w:rsid w:val="008C6578"/>
    <w:rsid w:val="008D1141"/>
    <w:rsid w:val="008D38BC"/>
    <w:rsid w:val="008D4FCD"/>
    <w:rsid w:val="008E1171"/>
    <w:rsid w:val="008E333D"/>
    <w:rsid w:val="008F0885"/>
    <w:rsid w:val="008F4B78"/>
    <w:rsid w:val="008F5386"/>
    <w:rsid w:val="008F6245"/>
    <w:rsid w:val="0090447F"/>
    <w:rsid w:val="00904CAD"/>
    <w:rsid w:val="009114FD"/>
    <w:rsid w:val="00912134"/>
    <w:rsid w:val="00914A8E"/>
    <w:rsid w:val="00917228"/>
    <w:rsid w:val="00921D14"/>
    <w:rsid w:val="00921E18"/>
    <w:rsid w:val="0092333F"/>
    <w:rsid w:val="00923E21"/>
    <w:rsid w:val="009241AD"/>
    <w:rsid w:val="009347D3"/>
    <w:rsid w:val="009350D0"/>
    <w:rsid w:val="009403E7"/>
    <w:rsid w:val="0094165F"/>
    <w:rsid w:val="0094245F"/>
    <w:rsid w:val="00943760"/>
    <w:rsid w:val="009439E7"/>
    <w:rsid w:val="00952E65"/>
    <w:rsid w:val="0095643B"/>
    <w:rsid w:val="00960C78"/>
    <w:rsid w:val="00961823"/>
    <w:rsid w:val="00962A60"/>
    <w:rsid w:val="009634A6"/>
    <w:rsid w:val="00964649"/>
    <w:rsid w:val="00965693"/>
    <w:rsid w:val="0096689E"/>
    <w:rsid w:val="00974A1A"/>
    <w:rsid w:val="00974C9A"/>
    <w:rsid w:val="00985A04"/>
    <w:rsid w:val="009864EF"/>
    <w:rsid w:val="009866AE"/>
    <w:rsid w:val="00994D8E"/>
    <w:rsid w:val="009A0F88"/>
    <w:rsid w:val="009A447B"/>
    <w:rsid w:val="009B2626"/>
    <w:rsid w:val="009B3217"/>
    <w:rsid w:val="009B406D"/>
    <w:rsid w:val="009B4730"/>
    <w:rsid w:val="009B7F7A"/>
    <w:rsid w:val="009C2067"/>
    <w:rsid w:val="009C5208"/>
    <w:rsid w:val="009D25F0"/>
    <w:rsid w:val="009D3DD3"/>
    <w:rsid w:val="009D6000"/>
    <w:rsid w:val="009D6124"/>
    <w:rsid w:val="009D69C2"/>
    <w:rsid w:val="009E2187"/>
    <w:rsid w:val="009E4B4B"/>
    <w:rsid w:val="009E5368"/>
    <w:rsid w:val="009F1AEC"/>
    <w:rsid w:val="009F4811"/>
    <w:rsid w:val="009F4C4D"/>
    <w:rsid w:val="009F5074"/>
    <w:rsid w:val="00A00A60"/>
    <w:rsid w:val="00A040F8"/>
    <w:rsid w:val="00A04A7B"/>
    <w:rsid w:val="00A11576"/>
    <w:rsid w:val="00A153C9"/>
    <w:rsid w:val="00A209AA"/>
    <w:rsid w:val="00A21447"/>
    <w:rsid w:val="00A24CF3"/>
    <w:rsid w:val="00A258AE"/>
    <w:rsid w:val="00A26C87"/>
    <w:rsid w:val="00A30770"/>
    <w:rsid w:val="00A30A6B"/>
    <w:rsid w:val="00A32480"/>
    <w:rsid w:val="00A33F7C"/>
    <w:rsid w:val="00A4210A"/>
    <w:rsid w:val="00A433E0"/>
    <w:rsid w:val="00A453B6"/>
    <w:rsid w:val="00A45CD8"/>
    <w:rsid w:val="00A4782F"/>
    <w:rsid w:val="00A503C4"/>
    <w:rsid w:val="00A57385"/>
    <w:rsid w:val="00A61658"/>
    <w:rsid w:val="00A620EF"/>
    <w:rsid w:val="00A64996"/>
    <w:rsid w:val="00A6581C"/>
    <w:rsid w:val="00A70DAB"/>
    <w:rsid w:val="00A71115"/>
    <w:rsid w:val="00A7354B"/>
    <w:rsid w:val="00A7522E"/>
    <w:rsid w:val="00A8064A"/>
    <w:rsid w:val="00A8717C"/>
    <w:rsid w:val="00A90E0F"/>
    <w:rsid w:val="00A93638"/>
    <w:rsid w:val="00A94252"/>
    <w:rsid w:val="00A942C9"/>
    <w:rsid w:val="00A97A9E"/>
    <w:rsid w:val="00AA176C"/>
    <w:rsid w:val="00AA2A34"/>
    <w:rsid w:val="00AA626D"/>
    <w:rsid w:val="00AA65A8"/>
    <w:rsid w:val="00AB1FFF"/>
    <w:rsid w:val="00AB499D"/>
    <w:rsid w:val="00AB4FC0"/>
    <w:rsid w:val="00AB52D9"/>
    <w:rsid w:val="00AB57CB"/>
    <w:rsid w:val="00AC2EA6"/>
    <w:rsid w:val="00AC47A3"/>
    <w:rsid w:val="00AC5F52"/>
    <w:rsid w:val="00AC665A"/>
    <w:rsid w:val="00AD1A4D"/>
    <w:rsid w:val="00AD4B8D"/>
    <w:rsid w:val="00AE5C2D"/>
    <w:rsid w:val="00AE7CA4"/>
    <w:rsid w:val="00AF1D44"/>
    <w:rsid w:val="00AF3BD8"/>
    <w:rsid w:val="00AF5EB2"/>
    <w:rsid w:val="00AF6E6C"/>
    <w:rsid w:val="00B004AA"/>
    <w:rsid w:val="00B00933"/>
    <w:rsid w:val="00B01078"/>
    <w:rsid w:val="00B1140B"/>
    <w:rsid w:val="00B11672"/>
    <w:rsid w:val="00B12530"/>
    <w:rsid w:val="00B128EA"/>
    <w:rsid w:val="00B13B9A"/>
    <w:rsid w:val="00B1457B"/>
    <w:rsid w:val="00B16951"/>
    <w:rsid w:val="00B206EC"/>
    <w:rsid w:val="00B30323"/>
    <w:rsid w:val="00B31D19"/>
    <w:rsid w:val="00B348F5"/>
    <w:rsid w:val="00B36A33"/>
    <w:rsid w:val="00B36EF3"/>
    <w:rsid w:val="00B421A9"/>
    <w:rsid w:val="00B451DA"/>
    <w:rsid w:val="00B50A5D"/>
    <w:rsid w:val="00B51686"/>
    <w:rsid w:val="00B52B31"/>
    <w:rsid w:val="00B55C00"/>
    <w:rsid w:val="00B5681D"/>
    <w:rsid w:val="00B60123"/>
    <w:rsid w:val="00B61AE4"/>
    <w:rsid w:val="00B722BA"/>
    <w:rsid w:val="00B7743B"/>
    <w:rsid w:val="00B80F4B"/>
    <w:rsid w:val="00B81435"/>
    <w:rsid w:val="00B847C9"/>
    <w:rsid w:val="00B87D44"/>
    <w:rsid w:val="00B912A1"/>
    <w:rsid w:val="00B92C3D"/>
    <w:rsid w:val="00B9336F"/>
    <w:rsid w:val="00BA01FA"/>
    <w:rsid w:val="00BA58CC"/>
    <w:rsid w:val="00BA6471"/>
    <w:rsid w:val="00BB2C19"/>
    <w:rsid w:val="00BC15B5"/>
    <w:rsid w:val="00BC1F6D"/>
    <w:rsid w:val="00BC2C82"/>
    <w:rsid w:val="00BC504F"/>
    <w:rsid w:val="00BD4E11"/>
    <w:rsid w:val="00BD54BF"/>
    <w:rsid w:val="00BD5CC8"/>
    <w:rsid w:val="00BE51C4"/>
    <w:rsid w:val="00BE61D8"/>
    <w:rsid w:val="00BE7057"/>
    <w:rsid w:val="00BF0E70"/>
    <w:rsid w:val="00BF0EA7"/>
    <w:rsid w:val="00BF4844"/>
    <w:rsid w:val="00BF6038"/>
    <w:rsid w:val="00C05449"/>
    <w:rsid w:val="00C10096"/>
    <w:rsid w:val="00C12D96"/>
    <w:rsid w:val="00C13577"/>
    <w:rsid w:val="00C14E48"/>
    <w:rsid w:val="00C17DB3"/>
    <w:rsid w:val="00C21E43"/>
    <w:rsid w:val="00C2295F"/>
    <w:rsid w:val="00C25F86"/>
    <w:rsid w:val="00C27523"/>
    <w:rsid w:val="00C312CD"/>
    <w:rsid w:val="00C37AD6"/>
    <w:rsid w:val="00C41C3E"/>
    <w:rsid w:val="00C41DBB"/>
    <w:rsid w:val="00C4510B"/>
    <w:rsid w:val="00C51A07"/>
    <w:rsid w:val="00C55D8C"/>
    <w:rsid w:val="00C56D33"/>
    <w:rsid w:val="00C60C6A"/>
    <w:rsid w:val="00C61D7B"/>
    <w:rsid w:val="00C62426"/>
    <w:rsid w:val="00C635CA"/>
    <w:rsid w:val="00C80C40"/>
    <w:rsid w:val="00C816E4"/>
    <w:rsid w:val="00C869F1"/>
    <w:rsid w:val="00C86CCB"/>
    <w:rsid w:val="00C9725B"/>
    <w:rsid w:val="00C97711"/>
    <w:rsid w:val="00CA7A20"/>
    <w:rsid w:val="00CB11BF"/>
    <w:rsid w:val="00CC104A"/>
    <w:rsid w:val="00CC217A"/>
    <w:rsid w:val="00CC72C3"/>
    <w:rsid w:val="00CD1E1B"/>
    <w:rsid w:val="00CD26D2"/>
    <w:rsid w:val="00CD6ACD"/>
    <w:rsid w:val="00CD736B"/>
    <w:rsid w:val="00CE032A"/>
    <w:rsid w:val="00CE267E"/>
    <w:rsid w:val="00CE2F3A"/>
    <w:rsid w:val="00CE5FEE"/>
    <w:rsid w:val="00CE6AE1"/>
    <w:rsid w:val="00CF1C12"/>
    <w:rsid w:val="00CF6F21"/>
    <w:rsid w:val="00D02115"/>
    <w:rsid w:val="00D02A4F"/>
    <w:rsid w:val="00D0352C"/>
    <w:rsid w:val="00D102E9"/>
    <w:rsid w:val="00D13038"/>
    <w:rsid w:val="00D15092"/>
    <w:rsid w:val="00D200AE"/>
    <w:rsid w:val="00D2232E"/>
    <w:rsid w:val="00D2527D"/>
    <w:rsid w:val="00D25333"/>
    <w:rsid w:val="00D26DCF"/>
    <w:rsid w:val="00D27C4A"/>
    <w:rsid w:val="00D31102"/>
    <w:rsid w:val="00D3146A"/>
    <w:rsid w:val="00D316EE"/>
    <w:rsid w:val="00D32E42"/>
    <w:rsid w:val="00D34489"/>
    <w:rsid w:val="00D354F1"/>
    <w:rsid w:val="00D41059"/>
    <w:rsid w:val="00D44E7C"/>
    <w:rsid w:val="00D51654"/>
    <w:rsid w:val="00D55B67"/>
    <w:rsid w:val="00D60B17"/>
    <w:rsid w:val="00D728C5"/>
    <w:rsid w:val="00D76D8A"/>
    <w:rsid w:val="00D777CF"/>
    <w:rsid w:val="00D81BCA"/>
    <w:rsid w:val="00D81EF4"/>
    <w:rsid w:val="00D83BB7"/>
    <w:rsid w:val="00D874C3"/>
    <w:rsid w:val="00D921B2"/>
    <w:rsid w:val="00D969C4"/>
    <w:rsid w:val="00D97910"/>
    <w:rsid w:val="00D97A43"/>
    <w:rsid w:val="00DA1E26"/>
    <w:rsid w:val="00DA4A11"/>
    <w:rsid w:val="00DA4E91"/>
    <w:rsid w:val="00DA66E4"/>
    <w:rsid w:val="00DB6F87"/>
    <w:rsid w:val="00DC509A"/>
    <w:rsid w:val="00DC527B"/>
    <w:rsid w:val="00DD2436"/>
    <w:rsid w:val="00DD4781"/>
    <w:rsid w:val="00DD6883"/>
    <w:rsid w:val="00DD6980"/>
    <w:rsid w:val="00DE10B2"/>
    <w:rsid w:val="00DE453B"/>
    <w:rsid w:val="00DE4DE4"/>
    <w:rsid w:val="00DE5E3D"/>
    <w:rsid w:val="00DF11E9"/>
    <w:rsid w:val="00DF2BFC"/>
    <w:rsid w:val="00E029CE"/>
    <w:rsid w:val="00E04E8A"/>
    <w:rsid w:val="00E05E77"/>
    <w:rsid w:val="00E07835"/>
    <w:rsid w:val="00E1158E"/>
    <w:rsid w:val="00E11F0B"/>
    <w:rsid w:val="00E12CC2"/>
    <w:rsid w:val="00E14406"/>
    <w:rsid w:val="00E21722"/>
    <w:rsid w:val="00E22512"/>
    <w:rsid w:val="00E27B3F"/>
    <w:rsid w:val="00E30EF3"/>
    <w:rsid w:val="00E33C39"/>
    <w:rsid w:val="00E3405A"/>
    <w:rsid w:val="00E3557D"/>
    <w:rsid w:val="00E37C27"/>
    <w:rsid w:val="00E408C9"/>
    <w:rsid w:val="00E43C50"/>
    <w:rsid w:val="00E47703"/>
    <w:rsid w:val="00E50B82"/>
    <w:rsid w:val="00E5148F"/>
    <w:rsid w:val="00E53A95"/>
    <w:rsid w:val="00E57D1B"/>
    <w:rsid w:val="00E60A00"/>
    <w:rsid w:val="00E61248"/>
    <w:rsid w:val="00E7342A"/>
    <w:rsid w:val="00E75A67"/>
    <w:rsid w:val="00E80885"/>
    <w:rsid w:val="00E862C1"/>
    <w:rsid w:val="00E868B8"/>
    <w:rsid w:val="00E86A67"/>
    <w:rsid w:val="00E87A28"/>
    <w:rsid w:val="00E87C02"/>
    <w:rsid w:val="00E90979"/>
    <w:rsid w:val="00E936DD"/>
    <w:rsid w:val="00E97619"/>
    <w:rsid w:val="00EA0887"/>
    <w:rsid w:val="00EA0B7E"/>
    <w:rsid w:val="00EB31B0"/>
    <w:rsid w:val="00EB3A72"/>
    <w:rsid w:val="00EB3F8C"/>
    <w:rsid w:val="00EB78F8"/>
    <w:rsid w:val="00EC1E4D"/>
    <w:rsid w:val="00EC554A"/>
    <w:rsid w:val="00ED5898"/>
    <w:rsid w:val="00ED6668"/>
    <w:rsid w:val="00EE694D"/>
    <w:rsid w:val="00EF64D3"/>
    <w:rsid w:val="00EF66B6"/>
    <w:rsid w:val="00F06749"/>
    <w:rsid w:val="00F06FCE"/>
    <w:rsid w:val="00F07A08"/>
    <w:rsid w:val="00F1280F"/>
    <w:rsid w:val="00F13AEA"/>
    <w:rsid w:val="00F140F7"/>
    <w:rsid w:val="00F16AD2"/>
    <w:rsid w:val="00F2266A"/>
    <w:rsid w:val="00F25D4A"/>
    <w:rsid w:val="00F3344F"/>
    <w:rsid w:val="00F35834"/>
    <w:rsid w:val="00F37675"/>
    <w:rsid w:val="00F51C05"/>
    <w:rsid w:val="00F51C4D"/>
    <w:rsid w:val="00F560F9"/>
    <w:rsid w:val="00F60FE4"/>
    <w:rsid w:val="00F61351"/>
    <w:rsid w:val="00F62F53"/>
    <w:rsid w:val="00F6320B"/>
    <w:rsid w:val="00F6522D"/>
    <w:rsid w:val="00F670BD"/>
    <w:rsid w:val="00F7498F"/>
    <w:rsid w:val="00F74F53"/>
    <w:rsid w:val="00F80FAE"/>
    <w:rsid w:val="00F81212"/>
    <w:rsid w:val="00F833D3"/>
    <w:rsid w:val="00F859F9"/>
    <w:rsid w:val="00F912CB"/>
    <w:rsid w:val="00F920ED"/>
    <w:rsid w:val="00FA03D1"/>
    <w:rsid w:val="00FA2D11"/>
    <w:rsid w:val="00FA7DC3"/>
    <w:rsid w:val="00FB0CCF"/>
    <w:rsid w:val="00FB1DE5"/>
    <w:rsid w:val="00FB20A0"/>
    <w:rsid w:val="00FB5D37"/>
    <w:rsid w:val="00FC32C2"/>
    <w:rsid w:val="00FC416B"/>
    <w:rsid w:val="00FC546B"/>
    <w:rsid w:val="00FD29DB"/>
    <w:rsid w:val="00FE00EB"/>
    <w:rsid w:val="00FE15A8"/>
    <w:rsid w:val="00FE2173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65B4111-98CE-41AE-BE8D-038CB1CA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30"/>
    <w:rPr>
      <w:b/>
      <w:bCs/>
      <w:color w:val="003300"/>
      <w:sz w:val="22"/>
    </w:rPr>
  </w:style>
  <w:style w:type="paragraph" w:styleId="1">
    <w:name w:val="heading 1"/>
    <w:basedOn w:val="a"/>
    <w:next w:val="a"/>
    <w:qFormat/>
    <w:rsid w:val="00B12530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B12530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qFormat/>
    <w:rsid w:val="00B12530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12530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B12530"/>
    <w:pPr>
      <w:keepNext/>
      <w:jc w:val="center"/>
      <w:outlineLvl w:val="4"/>
    </w:pPr>
    <w:rPr>
      <w:color w:val="000000"/>
      <w:sz w:val="32"/>
      <w:u w:val="double"/>
    </w:rPr>
  </w:style>
  <w:style w:type="paragraph" w:styleId="6">
    <w:name w:val="heading 6"/>
    <w:basedOn w:val="a"/>
    <w:next w:val="a"/>
    <w:qFormat/>
    <w:rsid w:val="00B12530"/>
    <w:pPr>
      <w:keepNext/>
      <w:jc w:val="center"/>
      <w:outlineLvl w:val="5"/>
    </w:pPr>
    <w:rPr>
      <w:color w:val="000000"/>
      <w:u w:val="double"/>
    </w:rPr>
  </w:style>
  <w:style w:type="paragraph" w:styleId="7">
    <w:name w:val="heading 7"/>
    <w:basedOn w:val="a"/>
    <w:next w:val="a"/>
    <w:qFormat/>
    <w:rsid w:val="00B12530"/>
    <w:pPr>
      <w:keepNext/>
      <w:jc w:val="both"/>
      <w:outlineLvl w:val="6"/>
    </w:pPr>
    <w:rPr>
      <w:color w:val="000000"/>
      <w:sz w:val="24"/>
      <w:u w:val="single"/>
    </w:rPr>
  </w:style>
  <w:style w:type="paragraph" w:styleId="8">
    <w:name w:val="heading 8"/>
    <w:basedOn w:val="a"/>
    <w:next w:val="a"/>
    <w:qFormat/>
    <w:rsid w:val="00B12530"/>
    <w:pPr>
      <w:keepNext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qFormat/>
    <w:rsid w:val="00B12530"/>
    <w:pPr>
      <w:keepNext/>
      <w:outlineLvl w:val="8"/>
    </w:pPr>
    <w:rPr>
      <w:rFonts w:ascii="Arial" w:hAnsi="Arial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530"/>
    <w:pPr>
      <w:ind w:right="-154"/>
      <w:jc w:val="both"/>
    </w:pPr>
    <w:rPr>
      <w:color w:val="000000"/>
      <w:sz w:val="24"/>
    </w:rPr>
  </w:style>
  <w:style w:type="paragraph" w:styleId="a4">
    <w:name w:val="caption"/>
    <w:basedOn w:val="a"/>
    <w:next w:val="a"/>
    <w:qFormat/>
    <w:rsid w:val="00B12530"/>
    <w:rPr>
      <w:rFonts w:ascii="Arial" w:hAnsi="Arial" w:cs="Arial"/>
      <w:color w:val="auto"/>
      <w:sz w:val="24"/>
      <w:szCs w:val="24"/>
    </w:rPr>
  </w:style>
  <w:style w:type="paragraph" w:customStyle="1" w:styleId="Arial11pt">
    <w:name w:val="Στυλ Arial 11 pt Πλήρης"/>
    <w:basedOn w:val="a"/>
    <w:rsid w:val="009241AD"/>
    <w:pPr>
      <w:jc w:val="both"/>
    </w:pPr>
    <w:rPr>
      <w:rFonts w:ascii="Arial" w:hAnsi="Arial"/>
      <w:b w:val="0"/>
      <w:bCs w:val="0"/>
      <w:color w:val="auto"/>
    </w:rPr>
  </w:style>
  <w:style w:type="table" w:styleId="a5">
    <w:name w:val="Table Grid"/>
    <w:basedOn w:val="a1"/>
    <w:rsid w:val="007A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F51C4D"/>
    <w:pPr>
      <w:spacing w:after="120"/>
    </w:pPr>
    <w:rPr>
      <w:b w:val="0"/>
      <w:bCs w:val="0"/>
      <w:color w:val="auto"/>
      <w:sz w:val="16"/>
      <w:szCs w:val="16"/>
    </w:rPr>
  </w:style>
  <w:style w:type="paragraph" w:customStyle="1" w:styleId="10">
    <w:name w:val="Παράγραφος λίστας1"/>
    <w:basedOn w:val="a"/>
    <w:rsid w:val="0017401E"/>
    <w:pPr>
      <w:spacing w:after="200" w:line="276" w:lineRule="auto"/>
      <w:ind w:left="720"/>
      <w:contextualSpacing/>
    </w:pPr>
    <w:rPr>
      <w:rFonts w:ascii="Calibri" w:hAnsi="Calibri"/>
      <w:b w:val="0"/>
      <w:bCs w:val="0"/>
      <w:color w:val="auto"/>
      <w:szCs w:val="22"/>
      <w:lang w:eastAsia="en-US"/>
    </w:rPr>
  </w:style>
  <w:style w:type="paragraph" w:styleId="a6">
    <w:name w:val="List Paragraph"/>
    <w:basedOn w:val="a"/>
    <w:uiPriority w:val="34"/>
    <w:qFormat/>
    <w:rsid w:val="009866AE"/>
    <w:pPr>
      <w:ind w:left="720"/>
      <w:contextualSpacing/>
    </w:pPr>
  </w:style>
  <w:style w:type="paragraph" w:styleId="a7">
    <w:name w:val="Balloon Text"/>
    <w:basedOn w:val="a"/>
    <w:link w:val="Char"/>
    <w:semiHidden/>
    <w:unhideWhenUsed/>
    <w:rsid w:val="00DA4E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semiHidden/>
    <w:rsid w:val="00DA4E91"/>
    <w:rPr>
      <w:rFonts w:ascii="Tahoma" w:hAnsi="Tahoma" w:cs="Tahoma"/>
      <w:b/>
      <w:bCs/>
      <w:color w:val="003300"/>
      <w:sz w:val="16"/>
      <w:szCs w:val="16"/>
    </w:rPr>
  </w:style>
  <w:style w:type="paragraph" w:customStyle="1" w:styleId="para-2">
    <w:name w:val="para-2"/>
    <w:basedOn w:val="a"/>
    <w:rsid w:val="00823E82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588" w:hanging="1588"/>
      <w:jc w:val="both"/>
    </w:pPr>
    <w:rPr>
      <w:rFonts w:ascii="Arial" w:eastAsia="Andale Sans UI" w:hAnsi="Arial" w:cs="Arial"/>
      <w:b w:val="0"/>
      <w:bCs w:val="0"/>
      <w:color w:val="auto"/>
      <w:spacing w:val="5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1934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ΠΕΡΙΦΕΡΕΙΑΚΗ ΔΙΟΙΚΗΣΗ</vt:lpstr>
    </vt:vector>
  </TitlesOfParts>
  <Company>CITY HALL of NEA MAKRI</Company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ΠΕΡΙΦΕΡΕΙΑΚΗ ΔΙΟΙΚΗΣΗ</dc:title>
  <dc:creator>TSIAMIS CHRISANTHOS</dc:creator>
  <cp:lastModifiedBy>Αναστασία Κελεπούρη</cp:lastModifiedBy>
  <cp:revision>3</cp:revision>
  <cp:lastPrinted>2019-11-21T11:37:00Z</cp:lastPrinted>
  <dcterms:created xsi:type="dcterms:W3CDTF">2020-05-20T08:00:00Z</dcterms:created>
  <dcterms:modified xsi:type="dcterms:W3CDTF">2020-05-20T08:02:00Z</dcterms:modified>
</cp:coreProperties>
</file>