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Ind w:w="-252" w:type="dxa"/>
        <w:tblLook w:val="0000" w:firstRow="0" w:lastRow="0" w:firstColumn="0" w:lastColumn="0" w:noHBand="0" w:noVBand="0"/>
      </w:tblPr>
      <w:tblGrid>
        <w:gridCol w:w="4073"/>
        <w:gridCol w:w="2200"/>
        <w:gridCol w:w="3725"/>
      </w:tblGrid>
      <w:tr w:rsidR="00D22898" w:rsidRPr="00540D28" w:rsidTr="007D602E">
        <w:tc>
          <w:tcPr>
            <w:tcW w:w="3936" w:type="dxa"/>
            <w:shd w:val="clear" w:color="auto" w:fill="auto"/>
          </w:tcPr>
          <w:p w:rsidR="00D22898" w:rsidRPr="00540D28" w:rsidRDefault="00D22898" w:rsidP="007D602E">
            <w:pPr>
              <w:pageBreakBefore/>
              <w:rPr>
                <w:rFonts w:asciiTheme="minorHAnsi" w:hAnsiTheme="minorHAnsi" w:cstheme="majorHAnsi"/>
                <w:b/>
                <w:spacing w:val="-6"/>
                <w:sz w:val="22"/>
                <w:szCs w:val="22"/>
              </w:rPr>
            </w:pPr>
            <w:r w:rsidRPr="00846A86">
              <w:rPr>
                <w:noProof/>
              </w:rPr>
              <w:drawing>
                <wp:inline distT="0" distB="0" distL="0" distR="0">
                  <wp:extent cx="941705" cy="1091565"/>
                  <wp:effectExtent l="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D22898" w:rsidRPr="00540D28" w:rsidRDefault="00D22898" w:rsidP="007D602E">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D22898" w:rsidRDefault="00D22898" w:rsidP="007D602E">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D22898" w:rsidRPr="00540D28" w:rsidRDefault="00D22898" w:rsidP="007D602E">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D22898" w:rsidRPr="00540D28" w:rsidRDefault="00D22898" w:rsidP="007D602E">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b/>
                <w:bCs/>
                <w:caps/>
                <w:kern w:val="22"/>
                <w:sz w:val="22"/>
                <w:szCs w:val="22"/>
              </w:rPr>
            </w:pPr>
          </w:p>
          <w:p w:rsidR="00D22898" w:rsidRPr="00540D28" w:rsidRDefault="00D22898" w:rsidP="007D602E">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D22898" w:rsidRPr="00540D28" w:rsidRDefault="00D22898" w:rsidP="007D602E">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D22898" w:rsidRPr="00540D28" w:rsidRDefault="00D22898" w:rsidP="007D602E">
            <w:pPr>
              <w:rPr>
                <w:rFonts w:asciiTheme="minorHAnsi" w:hAnsiTheme="minorHAnsi" w:cstheme="majorHAnsi"/>
                <w:b/>
                <w:bCs/>
                <w:caps/>
                <w:spacing w:val="-10"/>
                <w:kern w:val="22"/>
                <w:sz w:val="22"/>
                <w:szCs w:val="22"/>
              </w:rPr>
            </w:pPr>
          </w:p>
          <w:p w:rsidR="00D22898" w:rsidRPr="00540D28" w:rsidRDefault="00D22898" w:rsidP="007D602E">
            <w:pPr>
              <w:rPr>
                <w:rFonts w:asciiTheme="minorHAnsi" w:hAnsiTheme="minorHAnsi" w:cstheme="majorHAnsi"/>
                <w:b/>
                <w:bCs/>
                <w:caps/>
                <w:spacing w:val="-10"/>
                <w:kern w:val="22"/>
                <w:sz w:val="22"/>
                <w:szCs w:val="22"/>
              </w:rPr>
            </w:pPr>
          </w:p>
          <w:p w:rsidR="00D22898" w:rsidRPr="00540D28" w:rsidRDefault="00D22898" w:rsidP="007D602E">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D22898" w:rsidRPr="00540D28" w:rsidRDefault="00D22898" w:rsidP="007D602E">
            <w:pPr>
              <w:rPr>
                <w:rFonts w:asciiTheme="minorHAnsi" w:hAnsiTheme="minorHAnsi" w:cstheme="majorHAnsi"/>
                <w:caps/>
                <w:kern w:val="22"/>
                <w:sz w:val="22"/>
                <w:szCs w:val="22"/>
              </w:rPr>
            </w:pPr>
          </w:p>
          <w:p w:rsidR="00D22898" w:rsidRPr="00540D28" w:rsidRDefault="00D22898" w:rsidP="007D602E">
            <w:pPr>
              <w:jc w:val="center"/>
              <w:rPr>
                <w:rFonts w:asciiTheme="minorHAnsi" w:hAnsiTheme="minorHAnsi" w:cstheme="majorHAnsi"/>
                <w:b/>
                <w:bCs/>
                <w:smallCaps/>
                <w:sz w:val="22"/>
                <w:szCs w:val="22"/>
              </w:rPr>
            </w:pPr>
          </w:p>
        </w:tc>
      </w:tr>
      <w:tr w:rsidR="00D22898" w:rsidRPr="00540D28" w:rsidTr="007D602E">
        <w:tc>
          <w:tcPr>
            <w:tcW w:w="6062" w:type="dxa"/>
            <w:gridSpan w:val="2"/>
            <w:shd w:val="clear" w:color="auto" w:fill="auto"/>
          </w:tcPr>
          <w:p w:rsidR="00D22898" w:rsidRPr="00540D28" w:rsidRDefault="00D22898" w:rsidP="007D602E">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D22898" w:rsidRPr="00540D28" w:rsidRDefault="00D22898" w:rsidP="007D602E">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D22898" w:rsidRPr="00540D28" w:rsidTr="007D602E">
        <w:tc>
          <w:tcPr>
            <w:tcW w:w="6062" w:type="dxa"/>
            <w:gridSpan w:val="2"/>
            <w:shd w:val="clear" w:color="auto" w:fill="auto"/>
          </w:tcPr>
          <w:p w:rsidR="00D22898" w:rsidRPr="00540D28" w:rsidRDefault="00D22898" w:rsidP="007D602E">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D22898" w:rsidRPr="00540D28" w:rsidRDefault="00D22898" w:rsidP="007D602E">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jc w:val="center"/>
        <w:tblLook w:val="04A0" w:firstRow="1" w:lastRow="0" w:firstColumn="1" w:lastColumn="0" w:noHBand="0" w:noVBand="1"/>
      </w:tblPr>
      <w:tblGrid>
        <w:gridCol w:w="1004"/>
        <w:gridCol w:w="2646"/>
        <w:gridCol w:w="1606"/>
        <w:gridCol w:w="95"/>
        <w:gridCol w:w="1071"/>
        <w:gridCol w:w="1375"/>
        <w:gridCol w:w="1001"/>
        <w:gridCol w:w="1106"/>
      </w:tblGrid>
      <w:tr w:rsidR="00D22898" w:rsidRPr="00E639CE" w:rsidTr="00D22898">
        <w:trPr>
          <w:trHeight w:val="300"/>
          <w:jc w:val="center"/>
        </w:trPr>
        <w:tc>
          <w:tcPr>
            <w:tcW w:w="100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single" w:sz="8"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8"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8"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«ΕΠΙΠΛΑ»</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lang w:val="en-US"/>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39100000</w:t>
            </w: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ΒΙΒΛΙΟΘΗΚΗ ΑΝΑΛΟΓΙΟ ΔΑΠΕΔΟΥ</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A2.</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Σαλονάκι(γωνιά παραμυθιού)</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Α3.</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Κουκλοθέατρο 100*50*140</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Α4.</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Κουκλοθέατρο σπαστό 120*60*180</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Α5.</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EA05D0">
            <w:pPr>
              <w:rPr>
                <w:rFonts w:ascii="Arial" w:eastAsia="Times New Roman" w:hAnsi="Arial" w:cs="Arial"/>
                <w:color w:val="000000"/>
              </w:rPr>
            </w:pPr>
            <w:r w:rsidRPr="00E639CE">
              <w:rPr>
                <w:rFonts w:ascii="Arial" w:eastAsia="Times New Roman" w:hAnsi="Arial" w:cs="Arial"/>
                <w:color w:val="000000"/>
              </w:rPr>
              <w:t>Παιχνιδ</w:t>
            </w:r>
            <w:r w:rsidR="00EA05D0">
              <w:rPr>
                <w:rFonts w:ascii="Arial" w:eastAsia="Times New Roman" w:hAnsi="Arial" w:cs="Arial"/>
                <w:color w:val="000000"/>
              </w:rPr>
              <w:t>οθή</w:t>
            </w:r>
            <w:r w:rsidRPr="00E639CE">
              <w:rPr>
                <w:rFonts w:ascii="Arial" w:eastAsia="Times New Roman" w:hAnsi="Arial" w:cs="Arial"/>
                <w:color w:val="000000"/>
              </w:rPr>
              <w:t>κη με 18 θέσεις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Α6.</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EA05D0" w:rsidP="007D602E">
            <w:pPr>
              <w:rPr>
                <w:rFonts w:ascii="Arial" w:eastAsia="Times New Roman" w:hAnsi="Arial" w:cs="Arial"/>
                <w:color w:val="000000"/>
              </w:rPr>
            </w:pPr>
            <w:r w:rsidRPr="00E639CE">
              <w:rPr>
                <w:rFonts w:ascii="Arial" w:eastAsia="Times New Roman" w:hAnsi="Arial" w:cs="Arial"/>
                <w:color w:val="000000"/>
              </w:rPr>
              <w:t>Παιχνιδοθήκη</w:t>
            </w:r>
            <w:r w:rsidR="00D22898" w:rsidRPr="00E639CE">
              <w:rPr>
                <w:rFonts w:ascii="Arial" w:eastAsia="Times New Roman" w:hAnsi="Arial" w:cs="Arial"/>
                <w:color w:val="000000"/>
              </w:rPr>
              <w:t xml:space="preserve"> με 12 θέσεις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Α7.</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Καρεκλάκι χρωματιστό 6 τραβέρσες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15</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Α8.</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Γωνιά Μίμησης Κομμωτήριο</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Α9.</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Γωνιά Μίμησης Κουζίνα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Α10.</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Γωνιά Μίμησης βεστιάριο</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Α11.</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Γωνιά Μίμησης Μανάβικο</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Α12.</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Γωνιά Μίμησης Πάγκος Μαραγκού</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Α13.</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Γωνιά Μίμησης </w:t>
            </w:r>
            <w:r w:rsidR="00EA05D0" w:rsidRPr="00E639CE">
              <w:rPr>
                <w:rFonts w:ascii="Arial" w:eastAsia="Times New Roman" w:hAnsi="Arial" w:cs="Arial"/>
                <w:color w:val="000000"/>
              </w:rPr>
              <w:t>Γωνιακή</w:t>
            </w:r>
            <w:r w:rsidRPr="00E639CE">
              <w:rPr>
                <w:rFonts w:ascii="Arial" w:eastAsia="Times New Roman" w:hAnsi="Arial" w:cs="Arial"/>
                <w:color w:val="000000"/>
              </w:rPr>
              <w:t xml:space="preserve"> Κουζίνα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Α14.</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Πίνακας Εργασιών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Α15.</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Βιβλιοθήκη με </w:t>
            </w:r>
            <w:r w:rsidR="00EA05D0" w:rsidRPr="00E639CE">
              <w:rPr>
                <w:rFonts w:ascii="Arial" w:eastAsia="Times New Roman" w:hAnsi="Arial" w:cs="Arial"/>
                <w:color w:val="000000"/>
              </w:rPr>
              <w:t>συρτάρια</w:t>
            </w:r>
            <w:r w:rsidRPr="00E639CE">
              <w:rPr>
                <w:rFonts w:ascii="Arial" w:eastAsia="Times New Roman" w:hAnsi="Arial" w:cs="Arial"/>
                <w:color w:val="000000"/>
              </w:rPr>
              <w:t xml:space="preserve"> και ντουλάπι </w:t>
            </w:r>
            <w:r w:rsidR="00EA05D0" w:rsidRPr="00E639CE">
              <w:rPr>
                <w:rFonts w:ascii="Arial" w:eastAsia="Times New Roman" w:hAnsi="Arial" w:cs="Arial"/>
                <w:color w:val="000000"/>
              </w:rPr>
              <w:t>χρωματιστά</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Α16.</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Σαλονάκι γωνιά παραμυθιού μικρή</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Α17.</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Συρταριέρα 25 θέσεων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Α18.</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Ραφιέρα για χαρτόνια</w:t>
            </w:r>
          </w:p>
        </w:tc>
        <w:tc>
          <w:tcPr>
            <w:tcW w:w="1071"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single" w:sz="4" w:space="0" w:color="auto"/>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Α19.</w:t>
            </w:r>
          </w:p>
        </w:tc>
        <w:tc>
          <w:tcPr>
            <w:tcW w:w="4347" w:type="dxa"/>
            <w:gridSpan w:val="3"/>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Συρταριέρα Αποθήκευσης</w:t>
            </w:r>
          </w:p>
        </w:tc>
        <w:tc>
          <w:tcPr>
            <w:tcW w:w="1071"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Α20.</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Ραφιέρα Δαπέδου</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109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lastRenderedPageBreak/>
              <w:t>Α21.</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EA05D0" w:rsidP="007D602E">
            <w:pPr>
              <w:rPr>
                <w:rFonts w:ascii="Arial" w:eastAsia="Times New Roman" w:hAnsi="Arial" w:cs="Arial"/>
                <w:color w:val="000000"/>
              </w:rPr>
            </w:pPr>
            <w:r>
              <w:rPr>
                <w:rFonts w:ascii="Arial" w:eastAsia="Times New Roman" w:hAnsi="Arial" w:cs="Arial"/>
                <w:color w:val="000000"/>
              </w:rPr>
              <w:t xml:space="preserve">Πίνακας Μουσικών </w:t>
            </w:r>
            <w:r w:rsidR="00D22898" w:rsidRPr="00E639CE">
              <w:rPr>
                <w:rFonts w:ascii="Arial" w:eastAsia="Times New Roman" w:hAnsi="Arial" w:cs="Arial"/>
                <w:color w:val="000000"/>
              </w:rPr>
              <w:t>οργάνων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 xml:space="preserve">Α22. </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Καρέκλες εσωτερικού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Α23.</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Καρέκλες εξωτερικού χώρου για ενήλικες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200</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Α24.</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Τραπέζια εσωτερικού χώρου ξύλινα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10</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Α25.</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Τραπέζια Εξωτερικού χώρου</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20</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 </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r w:rsidRPr="00E639CE">
              <w:rPr>
                <w:rFonts w:ascii="Arial" w:eastAsia="Times New Roman" w:hAnsi="Arial" w:cs="Arial"/>
                <w:color w:val="000000"/>
              </w:rPr>
              <w:t> </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 </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252" w:type="dxa"/>
            <w:gridSpan w:val="2"/>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166" w:type="dxa"/>
            <w:gridSpan w:val="2"/>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Β</w:t>
            </w:r>
          </w:p>
        </w:tc>
        <w:tc>
          <w:tcPr>
            <w:tcW w:w="1166" w:type="dxa"/>
            <w:gridSpan w:val="2"/>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252" w:type="dxa"/>
            <w:gridSpan w:val="2"/>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«ΙΜΑΤΙΣΜΟΣ ΠΑΙΔΙΚΩΝ ΣΤΑΘΜΩΝ»</w:t>
            </w:r>
          </w:p>
        </w:tc>
        <w:tc>
          <w:tcPr>
            <w:tcW w:w="1166" w:type="dxa"/>
            <w:gridSpan w:val="2"/>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252" w:type="dxa"/>
            <w:gridSpan w:val="2"/>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39510000</w:t>
            </w:r>
          </w:p>
        </w:tc>
        <w:tc>
          <w:tcPr>
            <w:tcW w:w="1166" w:type="dxa"/>
            <w:gridSpan w:val="2"/>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Β1.</w:t>
            </w:r>
          </w:p>
        </w:tc>
        <w:tc>
          <w:tcPr>
            <w:tcW w:w="4252"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Σετ </w:t>
            </w:r>
            <w:r w:rsidR="00EA05D0" w:rsidRPr="00E639CE">
              <w:rPr>
                <w:rFonts w:ascii="Arial" w:eastAsia="Times New Roman" w:hAnsi="Arial" w:cs="Arial"/>
                <w:color w:val="000000"/>
              </w:rPr>
              <w:t>Σεντόνια</w:t>
            </w:r>
          </w:p>
        </w:tc>
        <w:tc>
          <w:tcPr>
            <w:tcW w:w="1166"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50</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Β2.</w:t>
            </w:r>
          </w:p>
        </w:tc>
        <w:tc>
          <w:tcPr>
            <w:tcW w:w="4252"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Παπλωματάκια</w:t>
            </w:r>
          </w:p>
        </w:tc>
        <w:tc>
          <w:tcPr>
            <w:tcW w:w="1166"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30</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Β3.</w:t>
            </w:r>
          </w:p>
        </w:tc>
        <w:tc>
          <w:tcPr>
            <w:tcW w:w="4252"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Πετσέτες Προσώπου και χεριών </w:t>
            </w:r>
          </w:p>
        </w:tc>
        <w:tc>
          <w:tcPr>
            <w:tcW w:w="1166"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100</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Β4.</w:t>
            </w:r>
          </w:p>
        </w:tc>
        <w:tc>
          <w:tcPr>
            <w:tcW w:w="4252"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Κουρτίνες Αιθουσών και Κουζίνας για Π.Σ. Νέας Μάκρης</w:t>
            </w:r>
          </w:p>
        </w:tc>
        <w:tc>
          <w:tcPr>
            <w:tcW w:w="1166"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κατ'</w:t>
            </w:r>
            <w:r>
              <w:rPr>
                <w:rFonts w:ascii="Arial" w:eastAsia="Times New Roman" w:hAnsi="Arial" w:cs="Arial"/>
                <w:color w:val="000000"/>
              </w:rPr>
              <w:t xml:space="preserve"> </w:t>
            </w:r>
            <w:r w:rsidRPr="00E639CE">
              <w:rPr>
                <w:rFonts w:ascii="Arial" w:eastAsia="Times New Roman" w:hAnsi="Arial" w:cs="Arial"/>
                <w:color w:val="000000"/>
              </w:rPr>
              <w:t>αποκοπή</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Β5.</w:t>
            </w:r>
          </w:p>
        </w:tc>
        <w:tc>
          <w:tcPr>
            <w:tcW w:w="4252"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Κουρτίνες </w:t>
            </w:r>
            <w:r w:rsidR="00EA05D0" w:rsidRPr="00E639CE">
              <w:rPr>
                <w:rFonts w:ascii="Arial" w:eastAsia="Times New Roman" w:hAnsi="Arial" w:cs="Arial"/>
                <w:color w:val="000000"/>
              </w:rPr>
              <w:t>Αίθουσας</w:t>
            </w:r>
            <w:r w:rsidRPr="00E639CE">
              <w:rPr>
                <w:rFonts w:ascii="Arial" w:eastAsia="Times New Roman" w:hAnsi="Arial" w:cs="Arial"/>
                <w:color w:val="000000"/>
              </w:rPr>
              <w:t xml:space="preserve"> ΒΝ Αμάλθεια</w:t>
            </w:r>
          </w:p>
        </w:tc>
        <w:tc>
          <w:tcPr>
            <w:tcW w:w="1166"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κατ'</w:t>
            </w:r>
            <w:r>
              <w:rPr>
                <w:rFonts w:ascii="Arial" w:eastAsia="Times New Roman" w:hAnsi="Arial" w:cs="Arial"/>
                <w:color w:val="000000"/>
              </w:rPr>
              <w:t xml:space="preserve"> </w:t>
            </w:r>
            <w:r w:rsidRPr="00E639CE">
              <w:rPr>
                <w:rFonts w:ascii="Arial" w:eastAsia="Times New Roman" w:hAnsi="Arial" w:cs="Arial"/>
                <w:color w:val="000000"/>
              </w:rPr>
              <w:t>αποκοπή</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EA05D0" w:rsidP="007D602E">
            <w:pPr>
              <w:rPr>
                <w:rFonts w:ascii="Arial" w:eastAsia="Times New Roman" w:hAnsi="Arial" w:cs="Arial"/>
                <w:color w:val="000000"/>
              </w:rPr>
            </w:pPr>
            <w:r w:rsidRPr="00E639CE">
              <w:rPr>
                <w:rFonts w:ascii="Arial" w:eastAsia="Times New Roman" w:hAnsi="Arial" w:cs="Arial"/>
                <w:color w:val="000000"/>
              </w:rPr>
              <w:t>Ψυγείο</w:t>
            </w:r>
            <w:r w:rsidR="00D22898" w:rsidRPr="00E639CE">
              <w:rPr>
                <w:rFonts w:ascii="Arial" w:eastAsia="Times New Roman" w:hAnsi="Arial" w:cs="Arial"/>
                <w:color w:val="000000"/>
              </w:rPr>
              <w:t xml:space="preserve"> 329lt  </w:t>
            </w:r>
            <w:r w:rsidRPr="00E639CE">
              <w:rPr>
                <w:rFonts w:ascii="Arial" w:eastAsia="Times New Roman" w:hAnsi="Arial" w:cs="Arial"/>
                <w:color w:val="000000"/>
              </w:rPr>
              <w:t>οικιακού</w:t>
            </w:r>
            <w:r w:rsidR="00D22898" w:rsidRPr="00E639CE">
              <w:rPr>
                <w:rFonts w:ascii="Arial" w:eastAsia="Times New Roman" w:hAnsi="Arial" w:cs="Arial"/>
                <w:color w:val="000000"/>
              </w:rPr>
              <w:t xml:space="preserve"> </w:t>
            </w:r>
            <w:r w:rsidRPr="00E639CE">
              <w:rPr>
                <w:rFonts w:ascii="Arial" w:eastAsia="Times New Roman" w:hAnsi="Arial" w:cs="Arial"/>
                <w:color w:val="000000"/>
              </w:rPr>
              <w:t>τύπου</w:t>
            </w:r>
            <w:r w:rsidR="00D22898"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Δ</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495"/>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«ΠΑΙΧΝΙΔΙΑ ΕΞΩΤΕΡΙΚΟΥ ΧΩΡΟΥ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37535200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Δ1.</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Ελατήριο σκυλάκι</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9</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Δ2.</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Τσουλήθρα  Νηπίων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3</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Δ3.</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Παγκάκι 5 ξύλων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6</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Δ4.</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Σύνθετο </w:t>
            </w:r>
            <w:r w:rsidR="00EA05D0" w:rsidRPr="00E639CE">
              <w:rPr>
                <w:rFonts w:ascii="Arial" w:eastAsia="Times New Roman" w:hAnsi="Arial" w:cs="Arial"/>
                <w:color w:val="000000"/>
              </w:rPr>
              <w:t>Όργανο</w:t>
            </w:r>
            <w:r w:rsidRPr="00E639CE">
              <w:rPr>
                <w:rFonts w:ascii="Arial" w:eastAsia="Times New Roman" w:hAnsi="Arial" w:cs="Arial"/>
                <w:color w:val="000000"/>
              </w:rPr>
              <w:t xml:space="preserve"> (ξύλινη Βάρκα)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 xml:space="preserve">Δ5. </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Καθίσματα κούνιας νηπίων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7</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 xml:space="preserve">Δ6. </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Βάσεις Οργάνου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5</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 xml:space="preserve">Δ7. </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Προστατευτικά Στρώματα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Ε</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"ΚΛΙΜΑΤΙΣΤΙΚΑ ΠΑΙΔΙΚΩΝ ΣΤΑΘΜΩΝ"</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42512000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Ε1.</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Κλιματιστικά 24.000 BTU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Ε2.</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Κλιματιστικά 9.000 BTU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Ε3.</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Κλιματιστικά 12.000 BTU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00"/>
          <w:jc w:val="center"/>
        </w:trPr>
        <w:tc>
          <w:tcPr>
            <w:tcW w:w="1004"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3"/>
            <w:tcBorders>
              <w:top w:val="single" w:sz="4"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single" w:sz="4"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single" w:sz="4" w:space="0" w:color="auto"/>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Ζ</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495"/>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"ΔΙΑΜΟΡΦΩΣΗ ΒΕΛΤΙΩΣΗ ΧΩΡΩΝ ΥΓΙΕΙΝΗΣ"</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4347" w:type="dxa"/>
            <w:gridSpan w:val="3"/>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44410000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7D602E">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7D602E">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Ζ1.</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Νιπτήρες </w:t>
            </w:r>
            <w:r w:rsidR="00EA05D0" w:rsidRPr="00E639CE">
              <w:rPr>
                <w:rFonts w:ascii="Arial" w:eastAsia="Times New Roman" w:hAnsi="Arial" w:cs="Arial"/>
                <w:color w:val="000000"/>
              </w:rPr>
              <w:t>παιδικοί</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13</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Ζ2.</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D22898" w:rsidP="007D602E">
            <w:pPr>
              <w:rPr>
                <w:rFonts w:ascii="Arial" w:eastAsia="Times New Roman" w:hAnsi="Arial" w:cs="Arial"/>
                <w:color w:val="000000"/>
              </w:rPr>
            </w:pPr>
            <w:r w:rsidRPr="00E639CE">
              <w:rPr>
                <w:rFonts w:ascii="Arial" w:eastAsia="Times New Roman" w:hAnsi="Arial" w:cs="Arial"/>
                <w:color w:val="000000"/>
              </w:rPr>
              <w:t xml:space="preserve">Λεκανάκια WC Π.Σ.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8</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b/>
                <w:bCs/>
                <w:color w:val="000000"/>
              </w:rPr>
            </w:pPr>
            <w:r w:rsidRPr="00E639CE">
              <w:rPr>
                <w:rFonts w:ascii="Arial" w:eastAsia="Times New Roman" w:hAnsi="Arial" w:cs="Arial"/>
                <w:b/>
                <w:bCs/>
                <w:color w:val="000000"/>
              </w:rPr>
              <w:t>Ζ3.</w:t>
            </w:r>
          </w:p>
        </w:tc>
        <w:tc>
          <w:tcPr>
            <w:tcW w:w="4347" w:type="dxa"/>
            <w:gridSpan w:val="3"/>
            <w:tcBorders>
              <w:top w:val="nil"/>
              <w:left w:val="nil"/>
              <w:bottom w:val="single" w:sz="8" w:space="0" w:color="auto"/>
              <w:right w:val="single" w:sz="8" w:space="0" w:color="auto"/>
            </w:tcBorders>
            <w:shd w:val="clear" w:color="000000" w:fill="FFFFFF"/>
            <w:hideMark/>
          </w:tcPr>
          <w:p w:rsidR="00D22898" w:rsidRPr="00E639CE" w:rsidRDefault="00EA05D0" w:rsidP="007D602E">
            <w:pPr>
              <w:rPr>
                <w:rFonts w:ascii="Arial" w:eastAsia="Times New Roman" w:hAnsi="Arial" w:cs="Arial"/>
                <w:color w:val="000000"/>
              </w:rPr>
            </w:pPr>
            <w:r w:rsidRPr="00E639CE">
              <w:rPr>
                <w:rFonts w:ascii="Arial" w:eastAsia="Times New Roman" w:hAnsi="Arial" w:cs="Arial"/>
                <w:color w:val="000000"/>
              </w:rPr>
              <w:t>Ντουζιέρες</w:t>
            </w:r>
            <w:r w:rsidR="00D22898" w:rsidRPr="00E639CE">
              <w:rPr>
                <w:rFonts w:ascii="Arial" w:eastAsia="Times New Roman" w:hAnsi="Arial" w:cs="Arial"/>
                <w:color w:val="000000"/>
              </w:rPr>
              <w:t xml:space="preserve"> Π.Σ. </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4</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7D602E">
            <w:pPr>
              <w:jc w:val="both"/>
              <w:rPr>
                <w:rFonts w:ascii="Arial" w:eastAsia="Times New Roman" w:hAnsi="Arial" w:cs="Arial"/>
                <w:b/>
                <w:bCs/>
                <w:color w:val="000000"/>
              </w:rPr>
            </w:pPr>
            <w:r w:rsidRPr="00E639CE">
              <w:rPr>
                <w:rFonts w:ascii="Arial" w:eastAsia="Times New Roman" w:hAnsi="Arial" w:cs="Arial"/>
                <w:b/>
                <w:bCs/>
                <w:color w:val="000000"/>
              </w:rPr>
              <w:lastRenderedPageBreak/>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7D602E">
            <w:pPr>
              <w:jc w:val="right"/>
              <w:rPr>
                <w:rFonts w:ascii="Arial" w:eastAsia="Times New Roman" w:hAnsi="Arial" w:cs="Arial"/>
                <w:b/>
                <w:bCs/>
                <w:color w:val="000000"/>
              </w:rPr>
            </w:pPr>
          </w:p>
        </w:tc>
      </w:tr>
      <w:tr w:rsidR="00D22898" w:rsidRPr="00E639CE" w:rsidTr="00D22898">
        <w:trPr>
          <w:trHeight w:val="315"/>
          <w:jc w:val="center"/>
        </w:trPr>
        <w:tc>
          <w:tcPr>
            <w:tcW w:w="3650" w:type="dxa"/>
            <w:gridSpan w:val="2"/>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2898" w:rsidRPr="00E639CE" w:rsidRDefault="00D22898" w:rsidP="007D602E">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D22898" w:rsidRPr="00E639CE" w:rsidRDefault="00D22898" w:rsidP="007D602E">
            <w:pPr>
              <w:jc w:val="right"/>
              <w:rPr>
                <w:rFonts w:ascii="Calibri" w:eastAsia="Times New Roman" w:hAnsi="Calibri"/>
                <w:color w:val="000000"/>
                <w:sz w:val="22"/>
                <w:szCs w:val="22"/>
              </w:rPr>
            </w:pPr>
          </w:p>
        </w:tc>
      </w:tr>
      <w:tr w:rsidR="00D22898" w:rsidRPr="00E639CE" w:rsidTr="00D22898">
        <w:trPr>
          <w:trHeight w:val="315"/>
          <w:jc w:val="center"/>
        </w:trPr>
        <w:tc>
          <w:tcPr>
            <w:tcW w:w="87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2898" w:rsidRPr="00E639CE" w:rsidRDefault="00D22898" w:rsidP="007D602E">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7D602E">
            <w:pPr>
              <w:jc w:val="right"/>
              <w:rPr>
                <w:rFonts w:ascii="Calibri" w:eastAsia="Times New Roman" w:hAnsi="Calibri"/>
                <w:color w:val="000000"/>
                <w:sz w:val="22"/>
                <w:szCs w:val="22"/>
              </w:rPr>
            </w:pPr>
          </w:p>
        </w:tc>
      </w:tr>
      <w:tr w:rsidR="00D22898" w:rsidRPr="00E639CE" w:rsidTr="00D22898">
        <w:trPr>
          <w:trHeight w:val="315"/>
          <w:jc w:val="center"/>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gridSpan w:val="2"/>
            <w:tcBorders>
              <w:top w:val="nil"/>
              <w:left w:val="nil"/>
              <w:bottom w:val="single" w:sz="8" w:space="0" w:color="auto"/>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7D602E">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7D602E">
            <w:pPr>
              <w:jc w:val="right"/>
              <w:rPr>
                <w:rFonts w:ascii="Calibri" w:eastAsia="Times New Roman" w:hAnsi="Calibri"/>
                <w:color w:val="000000"/>
                <w:sz w:val="22"/>
                <w:szCs w:val="22"/>
              </w:rPr>
            </w:pPr>
          </w:p>
        </w:tc>
      </w:tr>
    </w:tbl>
    <w:p w:rsidR="00D22898" w:rsidRDefault="00D22898" w:rsidP="00D22898">
      <w:pPr>
        <w:autoSpaceDE w:val="0"/>
        <w:autoSpaceDN w:val="0"/>
        <w:adjustRightInd w:val="0"/>
        <w:spacing w:before="120" w:after="120"/>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both"/>
        <w:rPr>
          <w:rFonts w:ascii="Calibri" w:hAnsi="Calibri" w:cs="Arial"/>
          <w:b/>
          <w:color w:val="000000"/>
          <w:sz w:val="22"/>
          <w:szCs w:val="22"/>
          <w:u w:val="single"/>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D22898" w:rsidRPr="00357E67" w:rsidTr="00492833">
        <w:tc>
          <w:tcPr>
            <w:tcW w:w="3212"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7D602E">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w:t>
            </w:r>
          </w:p>
          <w:p w:rsidR="00D22898" w:rsidRPr="00357E67" w:rsidRDefault="00D22898" w:rsidP="007D602E">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Προσφέρων</w:t>
            </w:r>
          </w:p>
        </w:tc>
      </w:tr>
    </w:tbl>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492833" w:rsidRPr="00540D28" w:rsidTr="00A63D80">
        <w:tc>
          <w:tcPr>
            <w:tcW w:w="3936" w:type="dxa"/>
            <w:shd w:val="clear" w:color="auto" w:fill="auto"/>
          </w:tcPr>
          <w:p w:rsidR="00492833" w:rsidRPr="00540D28" w:rsidRDefault="00492833" w:rsidP="00A63D80">
            <w:pPr>
              <w:pageBreakBefore/>
              <w:rPr>
                <w:rFonts w:asciiTheme="minorHAnsi" w:hAnsiTheme="minorHAnsi" w:cstheme="majorHAnsi"/>
                <w:b/>
                <w:spacing w:val="-6"/>
                <w:sz w:val="22"/>
                <w:szCs w:val="22"/>
              </w:rPr>
            </w:pPr>
            <w:r w:rsidRPr="00846A86">
              <w:rPr>
                <w:noProof/>
              </w:rPr>
              <w:lastRenderedPageBreak/>
              <w:drawing>
                <wp:inline distT="0" distB="0" distL="0" distR="0" wp14:anchorId="14270084" wp14:editId="374B8E3D">
                  <wp:extent cx="941705" cy="1091565"/>
                  <wp:effectExtent l="0" t="0" r="0"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492833" w:rsidRPr="00540D28" w:rsidRDefault="00492833" w:rsidP="00A63D80">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492833" w:rsidRPr="00540D28" w:rsidRDefault="00492833" w:rsidP="00A63D80">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492833" w:rsidRPr="00540D28" w:rsidRDefault="00492833" w:rsidP="00A63D80">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492833" w:rsidRDefault="00492833" w:rsidP="00A63D80">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492833" w:rsidRPr="00540D28" w:rsidRDefault="00492833" w:rsidP="00A63D80">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492833" w:rsidRPr="00540D28" w:rsidRDefault="00492833" w:rsidP="00A63D80">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492833" w:rsidRPr="00540D28" w:rsidRDefault="00492833" w:rsidP="00A63D80">
            <w:pPr>
              <w:jc w:val="right"/>
              <w:rPr>
                <w:rFonts w:asciiTheme="minorHAnsi" w:hAnsiTheme="minorHAnsi" w:cstheme="majorHAnsi"/>
                <w:b/>
                <w:bCs/>
                <w:caps/>
                <w:kern w:val="22"/>
                <w:sz w:val="22"/>
                <w:szCs w:val="22"/>
              </w:rPr>
            </w:pPr>
          </w:p>
          <w:p w:rsidR="00492833" w:rsidRPr="00540D28" w:rsidRDefault="00492833" w:rsidP="00A63D80">
            <w:pPr>
              <w:jc w:val="right"/>
              <w:rPr>
                <w:rFonts w:asciiTheme="minorHAnsi" w:hAnsiTheme="minorHAnsi" w:cstheme="majorHAnsi"/>
                <w:b/>
                <w:bCs/>
                <w:caps/>
                <w:kern w:val="22"/>
                <w:sz w:val="22"/>
                <w:szCs w:val="22"/>
              </w:rPr>
            </w:pPr>
          </w:p>
          <w:p w:rsidR="00492833" w:rsidRPr="00540D28" w:rsidRDefault="00492833" w:rsidP="00A63D80">
            <w:pPr>
              <w:jc w:val="right"/>
              <w:rPr>
                <w:rFonts w:asciiTheme="minorHAnsi" w:hAnsiTheme="minorHAnsi" w:cstheme="majorHAnsi"/>
                <w:b/>
                <w:bCs/>
                <w:caps/>
                <w:kern w:val="22"/>
                <w:sz w:val="22"/>
                <w:szCs w:val="22"/>
              </w:rPr>
            </w:pPr>
          </w:p>
          <w:p w:rsidR="00492833" w:rsidRPr="00540D28" w:rsidRDefault="00492833" w:rsidP="00A63D80">
            <w:pPr>
              <w:jc w:val="right"/>
              <w:rPr>
                <w:rFonts w:asciiTheme="minorHAnsi" w:hAnsiTheme="minorHAnsi" w:cstheme="majorHAnsi"/>
                <w:b/>
                <w:bCs/>
                <w:caps/>
                <w:kern w:val="22"/>
                <w:sz w:val="22"/>
                <w:szCs w:val="22"/>
              </w:rPr>
            </w:pPr>
          </w:p>
          <w:p w:rsidR="00492833" w:rsidRPr="00540D28" w:rsidRDefault="00492833" w:rsidP="00A63D80">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492833" w:rsidRPr="00540D28" w:rsidRDefault="00492833" w:rsidP="00A63D80">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492833" w:rsidRPr="00540D28" w:rsidRDefault="00492833" w:rsidP="00A63D80">
            <w:pPr>
              <w:rPr>
                <w:rFonts w:asciiTheme="minorHAnsi" w:hAnsiTheme="minorHAnsi" w:cstheme="majorHAnsi"/>
                <w:b/>
                <w:bCs/>
                <w:caps/>
                <w:spacing w:val="-10"/>
                <w:kern w:val="22"/>
                <w:sz w:val="22"/>
                <w:szCs w:val="22"/>
              </w:rPr>
            </w:pPr>
          </w:p>
          <w:p w:rsidR="00492833" w:rsidRPr="00540D28" w:rsidRDefault="00492833" w:rsidP="00A63D80">
            <w:pPr>
              <w:rPr>
                <w:rFonts w:asciiTheme="minorHAnsi" w:hAnsiTheme="minorHAnsi" w:cstheme="majorHAnsi"/>
                <w:b/>
                <w:bCs/>
                <w:caps/>
                <w:spacing w:val="-10"/>
                <w:kern w:val="22"/>
                <w:sz w:val="22"/>
                <w:szCs w:val="22"/>
              </w:rPr>
            </w:pPr>
          </w:p>
          <w:p w:rsidR="00492833" w:rsidRPr="00540D28" w:rsidRDefault="00492833" w:rsidP="00A63D80">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492833" w:rsidRPr="00540D28" w:rsidRDefault="00492833" w:rsidP="00A63D80">
            <w:pPr>
              <w:rPr>
                <w:rFonts w:asciiTheme="minorHAnsi" w:hAnsiTheme="minorHAnsi" w:cstheme="majorHAnsi"/>
                <w:caps/>
                <w:kern w:val="22"/>
                <w:sz w:val="22"/>
                <w:szCs w:val="22"/>
              </w:rPr>
            </w:pPr>
          </w:p>
          <w:p w:rsidR="00492833" w:rsidRPr="00540D28" w:rsidRDefault="00492833" w:rsidP="00A63D80">
            <w:pPr>
              <w:jc w:val="center"/>
              <w:rPr>
                <w:rFonts w:asciiTheme="minorHAnsi" w:hAnsiTheme="minorHAnsi" w:cstheme="majorHAnsi"/>
                <w:b/>
                <w:bCs/>
                <w:smallCaps/>
                <w:sz w:val="22"/>
                <w:szCs w:val="22"/>
              </w:rPr>
            </w:pPr>
          </w:p>
        </w:tc>
      </w:tr>
      <w:tr w:rsidR="00492833" w:rsidRPr="00540D28" w:rsidTr="00A63D80">
        <w:tc>
          <w:tcPr>
            <w:tcW w:w="6062" w:type="dxa"/>
            <w:gridSpan w:val="2"/>
            <w:shd w:val="clear" w:color="auto" w:fill="auto"/>
          </w:tcPr>
          <w:p w:rsidR="00492833" w:rsidRPr="00540D28" w:rsidRDefault="00492833" w:rsidP="00A63D80">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492833" w:rsidRPr="00540D28" w:rsidRDefault="00492833" w:rsidP="00A63D80">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492833" w:rsidRPr="00540D28" w:rsidTr="00A63D80">
        <w:tc>
          <w:tcPr>
            <w:tcW w:w="6062" w:type="dxa"/>
            <w:gridSpan w:val="2"/>
            <w:shd w:val="clear" w:color="auto" w:fill="auto"/>
          </w:tcPr>
          <w:p w:rsidR="00492833" w:rsidRPr="00540D28" w:rsidRDefault="00492833" w:rsidP="00A63D80">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492833" w:rsidRPr="00540D28" w:rsidRDefault="00492833" w:rsidP="00A63D80">
            <w:pPr>
              <w:pStyle w:val="TableContents"/>
              <w:rPr>
                <w:rFonts w:asciiTheme="minorHAnsi" w:hAnsiTheme="minorHAnsi" w:cstheme="majorHAnsi"/>
                <w:b/>
                <w:sz w:val="22"/>
                <w:szCs w:val="22"/>
              </w:rPr>
            </w:pPr>
            <w:r>
              <w:rPr>
                <w:rFonts w:asciiTheme="minorHAnsi" w:hAnsiTheme="minorHAnsi" w:cstheme="majorHAnsi"/>
                <w:b/>
                <w:sz w:val="22"/>
                <w:szCs w:val="22"/>
              </w:rPr>
              <w:t>64.000,00</w:t>
            </w:r>
            <w:r w:rsidRPr="00540D28">
              <w:rPr>
                <w:rFonts w:asciiTheme="minorHAnsi" w:hAnsiTheme="minorHAnsi" w:cstheme="majorHAnsi"/>
                <w:b/>
                <w:sz w:val="22"/>
                <w:szCs w:val="22"/>
              </w:rPr>
              <w:t xml:space="preserve">  Ευρώ </w:t>
            </w:r>
            <w:r>
              <w:rPr>
                <w:rFonts w:asciiTheme="minorHAnsi" w:hAnsiTheme="minorHAnsi" w:cstheme="majorHAnsi"/>
                <w:b/>
                <w:sz w:val="22"/>
                <w:szCs w:val="22"/>
              </w:rPr>
              <w:t>ΜΕ</w:t>
            </w:r>
            <w:r w:rsidRPr="00540D28">
              <w:rPr>
                <w:rFonts w:asciiTheme="minorHAnsi" w:hAnsiTheme="minorHAnsi" w:cstheme="majorHAnsi"/>
                <w:b/>
                <w:sz w:val="22"/>
                <w:szCs w:val="22"/>
              </w:rPr>
              <w:t xml:space="preserve"> Φ.Π.Α.</w:t>
            </w:r>
          </w:p>
        </w:tc>
      </w:tr>
    </w:tbl>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 xml:space="preserve">ΟΜΑΔΑ Α.  ΕΠΙΠΛΑ </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 xml:space="preserve"> </w:t>
      </w:r>
    </w:p>
    <w:p w:rsidR="00492833" w:rsidRDefault="00492833" w:rsidP="00492833">
      <w:pPr>
        <w:shd w:val="clear" w:color="auto" w:fill="FFFFFF"/>
        <w:spacing w:line="276" w:lineRule="auto"/>
        <w:jc w:val="both"/>
        <w:rPr>
          <w:rFonts w:asciiTheme="minorHAnsi" w:hAnsiTheme="minorHAnsi"/>
          <w:color w:val="000000"/>
          <w:sz w:val="22"/>
          <w:szCs w:val="22"/>
        </w:rPr>
      </w:pPr>
      <w:r>
        <w:rPr>
          <w:rFonts w:asciiTheme="minorHAnsi" w:hAnsiTheme="minorHAnsi"/>
          <w:b/>
          <w:w w:val="150"/>
          <w:sz w:val="22"/>
          <w:szCs w:val="22"/>
        </w:rPr>
        <w:t>Α1. Βιβλιοθήκη Αναλόγιο Δαπέδου</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Κατασκευασμένη από συνθετικό ξύλο MDF με επένδυση οξιάς, λουστραρισμένη σε ζωηρά χρώματα. Έχει τέσσερεις σειρές κεκλιμένα ράφια για τοποθέτηση όρθιων βιβλίων. Τα πλαϊνά της είναι κυματιστά. Τα χρώματα και τα βερνίκια που χρησιμοποιούνται είναι νερού, μη τοξικά και φιλικά προς το περιβάλλον </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sz w:val="22"/>
          <w:szCs w:val="22"/>
        </w:rPr>
        <w:t xml:space="preserve">Ενδεικτικές Διαστάσεις: 104 x 38 x 101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color w:val="000000"/>
          <w:sz w:val="22"/>
          <w:szCs w:val="22"/>
        </w:rPr>
      </w:pPr>
      <w:r>
        <w:rPr>
          <w:rFonts w:asciiTheme="minorHAnsi" w:hAnsiTheme="minorHAnsi"/>
          <w:b/>
          <w:w w:val="150"/>
          <w:sz w:val="22"/>
          <w:szCs w:val="22"/>
        </w:rPr>
        <w:t>Α2. Σαλονάκι (γωνιά παραμυθιού)</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και δύο παραλληλόγραμμα ενδεικτικών διαστάσεων 40Χ40Χ20εκ. Θα είναι κατασκευασμένα από αφρώδες υλικό υψηλής πυκνότητας και επενδυμένα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Α3. Κουκλοθέατρο 100χ50χ140</w:t>
      </w:r>
    </w:p>
    <w:p w:rsidR="00492833" w:rsidRDefault="00492833" w:rsidP="00492833">
      <w:pPr>
        <w:spacing w:line="276" w:lineRule="auto"/>
        <w:rPr>
          <w:rFonts w:asciiTheme="minorHAnsi" w:hAnsiTheme="minorHAnsi"/>
          <w:sz w:val="22"/>
          <w:szCs w:val="22"/>
        </w:rPr>
      </w:pPr>
      <w:r>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sz w:val="22"/>
          <w:szCs w:val="22"/>
        </w:rPr>
        <w:t>Ενδεικτικές Διαστάσεις: 100Χ50Χ140 εκ. ύψος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sz w:val="22"/>
          <w:szCs w:val="22"/>
        </w:rPr>
      </w:pPr>
    </w:p>
    <w:p w:rsidR="00492833" w:rsidRDefault="00492833" w:rsidP="00492833">
      <w:pPr>
        <w:pStyle w:val="30"/>
        <w:spacing w:line="276" w:lineRule="auto"/>
        <w:rPr>
          <w:rFonts w:asciiTheme="minorHAnsi" w:hAnsiTheme="minorHAnsi"/>
          <w:sz w:val="22"/>
          <w:szCs w:val="22"/>
        </w:rPr>
      </w:pP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lastRenderedPageBreak/>
        <w:t xml:space="preserve">Α4. Κουκλοθέατρο  </w:t>
      </w:r>
      <w:r>
        <w:rPr>
          <w:rFonts w:asciiTheme="minorHAnsi" w:hAnsiTheme="minorHAnsi"/>
          <w:b/>
          <w:sz w:val="22"/>
          <w:szCs w:val="22"/>
        </w:rPr>
        <w:t>120Χ60Χ180</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sz w:val="22"/>
          <w:szCs w:val="22"/>
        </w:rPr>
        <w:t>Κατασκευασμένο από συνθετικό ξύλο MDF με επένδυση οξιάς, λουστραρισμένο στο φυσικό χρώμα του ξύλου με χρωματιστές λεπτομέρειες. Στο μπροστινό μέρος το οποίο έχει σχήμα σπιτιού, έχει χαραγμένο κλόουν στο κάτω μέρος και στο επάνω μέρος έχει χαραγμένη τη λέξη «ΚΟΥΚΛΟΘΕΑΤΡΟ». Τα σχέδια είναι χαραγμένα σε ηλεκτρονικό μηχάνημα ακριβείας και βαμμένα με ζωηρά χρώματα. Στο μπροστινό μέρος φέρει οθόνη σε σχήμα οβάλ με κουρτινάκια. Στα δύο πλαϊνά του έχει παραθυράκια επίσης οβάλ. Στην κάτοψή του το κουκλοθέατρο έχει σχήμα Π.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120Χ60Χ180 εκ. ύψος.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sz w:val="22"/>
          <w:szCs w:val="22"/>
        </w:rPr>
      </w:pP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Α5. Παιχνιδοθήκη τροχήλατη με 18 πλαστικά στενά κουτιά  </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Ο σκελετός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18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θα είναι κατάλληλα για την αποθήκευση παιχνιδιών ή άλλου υλικού. Τα 18 κουτιά καλύπτουν όλη την έκταση του επίπλου και δεν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Ενδεικτικές Διαστάσεις : 104Χ47Χ67 εκ. ύψος.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Α6. Παιχνιδοθήκη τροχήλατη με 12 πλαστικά στενά κουτιά  </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Ο σκελετός θα είναι κατασκευασμένος από συνθετικό ξύλο M.D.F. 17 χιλ. με επένδυση οξιάς, λουστραρισμένος στο φυσικό χρώμα του ξύλου με βερνίκι νερού, μη τοξικό και φιλικό προς το περιβάλλον. Πάνω στον σκελετό βιδώνονται ειδικοί πλαστικοί οδηγοί πάνω στους οποίους τοποθετούνται ακριβώς 12 ειδικά πλαστικά κουτιά βαρέως τύπου (διαστάσεων: 31Χ43Χ7,5 εκ.) τα οποία έχουν τη δυνατότητα να στοιβάζονται όταν είναι εκτός παιχνιδοθήκης. Τα κουτιά έχουν τα τέσσερα βασικά χρώματα: πράσινα, κόκκινα, κίτρινα, μπλε και είναι κατάλληλα για την αποθήκευση παιχνιδιών ή άλλου υλικού. Τα 12 κουτιά καλύπτουν όλη την έκταση του επίπλου και να μην αφήνουν πουθενά κενό. Το πισινό (πλάτη) του επίπλου εφαρμόζει συρταρωτά στα δύο πλαϊνά του. Το έπιπλο φέρει 4 ενισχυμένες ρόδες με φρένο για την εύκολη μετακίνησή του στο χώρο που χρειάζεται. Όλα τα άκρα είναι στρογγυλεμένα και ακίνδυνα για τα παιδιά.   </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 Ενδεικτικές Διαστάσεις : 70Χ47Χ67 εκ. ύψος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pStyle w:val="30"/>
        <w:spacing w:line="276" w:lineRule="auto"/>
        <w:rPr>
          <w:rFonts w:asciiTheme="minorHAnsi" w:hAnsiTheme="minorHAnsi"/>
          <w:sz w:val="22"/>
          <w:szCs w:val="22"/>
        </w:rPr>
      </w:pPr>
      <w:r>
        <w:rPr>
          <w:rFonts w:asciiTheme="minorHAnsi" w:hAnsiTheme="minorHAnsi"/>
          <w:b/>
          <w:w w:val="150"/>
          <w:sz w:val="22"/>
          <w:szCs w:val="22"/>
        </w:rPr>
        <w:t>Α7. Καρεκλάκια</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Κατασκευασμένο ο σκελετός, οι συνδέσεις και η πλάτη εξ΄ ολοκλήρου από ξύλο φουρνιστής οξιάς άριστης ποιότητας και το κάθισμα από συνθετικό ξύλο Μ.D.F. με επένδυση οξιάς. Θα </w:t>
      </w:r>
      <w:r>
        <w:rPr>
          <w:rFonts w:asciiTheme="minorHAnsi" w:hAnsiTheme="minorHAnsi"/>
          <w:sz w:val="22"/>
          <w:szCs w:val="22"/>
        </w:rPr>
        <w:lastRenderedPageBreak/>
        <w:t xml:space="preserve">είναι λουστραρισμένο στο φυσικό χρώμα του ξύλου ή σε χρωματικό συνδυασμό χρωματιστό το κάθισμα και η πλάτη και φυσικό χρώμα ο υπόλοιπος σκελετός. Ο σκελετός θα είναι τετράγωνης διατομής 3,5Χ3,5 εκ. Η σύνδεση του σκελετού θα γίνεται με έξι μορσαριστές τραβέρσες  ορθογωνικής διατομής  3,5Χ </w:t>
      </w:r>
      <w:smartTag w:uri="urn:schemas-microsoft-com:office:smarttags" w:element="metricconverter">
        <w:smartTagPr>
          <w:attr w:name="ProductID" w:val="2 εκ."/>
        </w:smartTagPr>
        <w:r>
          <w:rPr>
            <w:rFonts w:asciiTheme="minorHAnsi" w:hAnsiTheme="minorHAnsi"/>
            <w:sz w:val="22"/>
            <w:szCs w:val="22"/>
          </w:rPr>
          <w:t>2 εκ.</w:t>
        </w:r>
      </w:smartTag>
      <w:r>
        <w:rPr>
          <w:rFonts w:asciiTheme="minorHAnsi" w:hAnsiTheme="minorHAnsi"/>
          <w:sz w:val="22"/>
          <w:szCs w:val="22"/>
        </w:rPr>
        <w:t xml:space="preserve"> για απεριόριστη αντοχή. Το κάθισμα θα συνδέεται με το σκελετό με τρεις μεταλλικές, βιδωτές γωνίες (τέσσερις βίδες η κάθε γωνία, δύο στο κάθισμα και δύο στο σκελετό) και θα ενισχύεται και με κόλλα. Όλες οι γωνίες θα είναι στρογγυλεμένες όπως επίσης στρογγυλεμένα θα είναι και όλα τα υπόλοιπα άκρα της καρέκλας. Η πλάτη θα είναι καμπυλωτή ανατομική και θα αποτελείται από ένα μορσαριστό πήχη 7Χ2 εκ. πάχος. Το κάθισμα θα είναι καλουπωτό ανατομικό.  Στο καρεκλάκι δεν θα υπάρχει πουθενά πρόκα, καρφοβελόνα ή στοκάρισμα.</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Στα πέλματα θα φέρει φυτευτά ελαστικά τακάκια για την αθόρυβη μετακίνησή του και για την προστασία του δαπέδου.</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Τα βερνίκια και τα χρώματα που χρησιμοποιούνται είναι νερού, μη τοξικά και φιλικά προς το περιβάλλον.</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Ενδεικτικές Διαστάσεις εξωτερικές : 30Χ32Χ59 εκ. </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Ύψος καθίσματος : 31 εκ.</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Α8. Γωνιά Μίμησης Κομμωτήριο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χρωματιστές λεπτομέρειες. Φέρει τρία συρταράκια, ραφάκια δεξιά και αριστερά του καθρέφτη και καθρέφτη άθραυστο ασφαλείας σε σχήμα οβάλ. Όλα του τα άκρα είναι στρογγυλεμένα και ακίνδυνα για τα παιδιά. Τα χρώματα και τα βερνίκια που χρησιμοποιούνται νερού.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Ενδεικτικές Διαστάσεις : 73Χ40Χ110 εκ.</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Α9. Γωνιά Μίμησης Κουζίνα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Κατασκευασμένο από συνθετικό ξύλο M.D.F. με επένδυση οξιάς, λουστραρισμένο στο φυσικό χρώμα του ξύλου με ορισμένες χρωματιστές λεπτομέρειες. Περιλαμβάνει κουζίνα με μάτια και φούρνο, νεροχύτη με ξύλινη βρύση, ψυγείο και ραφάκια – πιατοθήκη.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Ενδεικτικές Διαστάσεις : 84 x 37 x 91  εκ.</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Α10. Γωνιά Μίμησης βεστιάριο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 Κατασκευασμένο από συνθετικό ξύλο MDF με επένδυση οξιάς, λουστραρισμένο στο φυσικό χρώμα του ξύλου, με χρωματιστή διακόσμηση. Περιλαμβάνει καθρέφτη ασφαλείας σε σχήμα οβάλ στη μία πλευρά και κρεμάστρες στην άλλη, μπαούλο για την αποθήκευση των υλικών και βέργα για το κρέμασμα των ρούχων στο επάνω μέρος. Το κάτω μέρος της κατασκευής (και στις δύο πλευρές) είναι διακοσμημένο με διάφορες παραστάσεις, χαραγμένες σε ηλεκτρονικό μηχάνημα ακριβείας. Φέρει τέσσερις ενισχυμένες ρόδες με φρένο για την εύκολη μετακίνησή του. Τα χρώματα και τα βερνίκια που χρησιμοποιούνται είναι νερού.</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Ενδεικτικές  Διαστάσεις: 93 x 57 εκατοστά. Ύψος 127 εκατοστά</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lastRenderedPageBreak/>
        <w:t xml:space="preserve">Α11. Γωνιά Μίμησης Μαγαζάκι μανάβικο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Κατασκευασμένο από ξύλο φουρνιστής οξιάς και από συνθετικό ξύλο MDF με επένδυση οξιάς. Λουστραρισμένο στο φυσικό χρώμα του ξύλου με χρωματιστή διακόσμηση. Περιλαμβάνονται 12 καφάσια (άδεια).  Όλα του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.Ενδεικτικές Διαστάσεις : 90 x 42 x 130 εκ. ύψος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Α12. Γωνιά Μίμησης Πάγκος Μαραγκού</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Κατασκευή από ξύλο φουρνιστής οξιάς ο σκελετός και από συνθετικό ξύλο MDF με επένδυση οξιάς ο πάγκος. Έχει χαραγμένη επιγραφή στο επάνω μέρος "Η γωνιά του μαραγκού". Τα χρώματα και τα βερνίκια που χρησιμοποιούνται είναι νερού, μη τοξικά και φιλικά προς το περιβάλλον.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Ενδεικτικές Διαστάσεις : 86χ57χ112 εκ.</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Α13. Γωνιακή Κουζίνα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με ορισμένες χρωματιστές λεπτομέρειες. Περιλαμβάνει κουζίνα με κεραμική εστία και φούρνο, νεροχύτη με ξύλινη βρύση, πλυντήριο και απορροφητήρα και ντουλάπι με βιτρίνα. Η πλάτη στη γωνία έχει τη μορφή πλακιδίων τα οποία είναι χαραγμένα πάνω στο ξύλο και βαμμένα με ζωηρά χρώματα. Τα χρώματα και τα βερνίκια που χρησιμοποιούνται είναι νερού, μη τοξικά και φιλικά προς το περιβάλλον.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Ενδεικτικές Διαστάσεις : 106 x 106x 123  εκ.</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Α14. Πίνακας Εργασιών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Το πλαίσιο είναι κατασκευασμένο από ξύλο φουρνιστής οξιάς άριστης ποιότητας λουστραρισμένο στο φυσικό χρώμα του ξύλου με βερνίκι νερού ή χρωματιστό. Όλα τα βερνίκια και τα χρώματα είναι μη τοξικά και φιλικά προς το περιβάλλον. Το ταμπλό είναι από ινσουλάιτ επενδυμένο με τσόχα ή άλλο ύφασμα  επιλογής της Υπηρεσίας .   Ενδεικτικές Διαστάσεις: 200 x 120 εκατοστά</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Α15. Βιβλιοθήκη με συρτάρια και ντουλάπι</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ή χρωματιστή. Περιλαμβάνει 1 ντουλάπι και 5 συρτάρια στο κάτω μέρος και ράφια στο επάνω μέρος. Τα ράφια έχουν τη δυνατότητα να ρυθμιστούν σε οποιοδήποτε ύψος ανάλογα με τις ανάγκες. Όλα τα άκρα είναι στρογγυλεμένα και ακίνδυνα για τα παιδιά. Κάποια από τα συρτάρια θα βαφτούν σε χρώμα επιλογής της Υπηρεσίας. Τα χρώματα και τα βερνίκια που χρησιμοποιούνται είναι νερού, μη τοξικά και φιλικά προς το περιβάλλον. </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Διαστάσεις  Ενδεικτικές: 100χ40χ180.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color w:val="000000"/>
          <w:sz w:val="22"/>
          <w:szCs w:val="22"/>
        </w:rPr>
      </w:pPr>
      <w:r>
        <w:rPr>
          <w:rFonts w:asciiTheme="minorHAnsi" w:hAnsiTheme="minorHAnsi"/>
          <w:b/>
          <w:w w:val="150"/>
          <w:sz w:val="22"/>
          <w:szCs w:val="22"/>
        </w:rPr>
        <w:t>Α16. Σαλονάκι (γωνιά παραμυθιού μικρή)</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Σαλονάκι (γωνιά παραμυθιού) αποτελούμενο από ένα καναπέ ανοιγόμενο ενδεικτικών διαστάσεων 120Χ60Χ40 εκ. ένα πολυθρονάκι ανοιγόμενο ενδεικτικών διαστάσεων 40Χ60Χ40εκ.  Θα είναι κατασκευασμένα από αφρώδες υλικό υψηλής πυκνότητας και </w:t>
      </w:r>
      <w:r>
        <w:rPr>
          <w:rFonts w:asciiTheme="minorHAnsi" w:hAnsiTheme="minorHAnsi"/>
          <w:sz w:val="22"/>
          <w:szCs w:val="22"/>
        </w:rPr>
        <w:lastRenderedPageBreak/>
        <w:t xml:space="preserve">επενδυμένα με ύφασμα εμπριμέ αδιάβροχο υψηλής αντοχής και ποιότητας   χρώματος επιλογής της Υπηρεσίας. Το κάλυμμα θα έχει τη δυνατότητα να αφαιρείται εύκολα και να πλένεται.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Α17.  Συρταριέρα 25 θέσεων</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 Κατασκευασμένη από  συνθετικό ξύλο M.D.F. με επένδυση οξιάς, λουστραρισμένη στο φυσικό χρώμα του ξύλου ο σκελετός και σε διάφορους χρωματικούς συνδυασμούς τα συρτάρια. Έχει 25 ατομικά συρτάρια  για την αποθήκευση των εργασιών των νηπίων τα οποία είναι διακοσμημένα με κυματιστό λουκάκι χαραγμένο σε ηλεκτρονικό μηχάνημα ακριβείας. Υπάρχει η δυνατότητα τα συρτάρια να φέρουν ξύλινο διακριτικό σήμα ( για να ξεχωρίζει κάθε νήπιο το συρτάρι του). Το μοντάρισμα των συρταριών γίνεται με οδοντωτά – μπακλαβαδωτά μόρσα  από ειδικό μηχάνημα για απεριόριστη αντοχή. Το πάνω μέρος του αποτελείται από ντουλάπι ύψους 60 εκατοστών και το κενό μεταξύ συρταριών και ντουλαπιού ύψους 1,40 εκ. χωρίζεται με τρία οριζόντια ράφια. Η πλάτη του επίπλου είναι επενδυμένη με φελοπίνακα.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Ενδεικτικές Διαστάσεις : 155Χ40Χ75 εκ.</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Α18. Ραφιέρα για χαρτόνια</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Κατασκευασμένη από συνθετικό MDF με επένδυση οξιάς, λουστραρισμένη στο φυσικό χρώμα του ξύλου με χρωματιστή την μετόπη στο πάνω μέρος. Περιλαμβάνει 14 ράφια, κατάλληλα για την αποθήκευση χαρτονιών. Όλα τα άκρα της είναι στρογγυλεμένα και ακίνδυνα για τα παιδιά. Τα χρώματα και τα βερνίκια που χρησιμοποιούνται είναι νερού, μη τοξικά και φιλικά προς το περιβάλλον. </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Ενδεικτικές Διαστάσεις: 75 x 52 x 201 εκατοστά ύψος.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Α19.  Συρταριέρα αποθήκευσης</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Συρταριέρα κυλιόμενη με 4 ρόδες. Κατασκευασμένη από συνθετικό ξύλο MDF με επένδυση οξιάς, λουστραρισμένη στο φυσικό χρώμα του ξύλου με βερνίκι νερού, μη τοξικό.    Το μοντάρισμα των συρταριών γίνεται με οδοντωτά – μπακλαβωτά μόρσα  από ειδικό μηχάνημα για απεριόριστη αντοχή.  Όλα τα άκρα είναι στρογγυλεμένα και ακίνδυνα για τα νήπια. Τα χρώματα και τα βερνίκια που χρησιμοποιούνται είναι νερού ,μη τοξικά και φιλικά προς το περιβάλλον. </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Ενδεικτικές Διαστάσεις : 55 x 40 x 85 εκ</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Α20. Ραφιέρα Δαπέδου</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Κατασκευασμένη από συνθετικό ξύλο M.D.F. με επένδυση οξιάς λουστραρισμένη στο φυσικό χρώμα του ξύλου. Αποτελείται από τα δύο πλαϊνά τα οποία έχουν καμπυλωτά – οβάλ τελειώματα στο πάνω μέρος και τρία ράφια. Η πλάτη του επίπλου (πισινό) είναι χωνευτή σε ειδικές πατούρες. Στο κάτω μέρος φέρει 4 πλαστικά, βιδωτά τακάκια για την </w:t>
      </w:r>
      <w:r>
        <w:rPr>
          <w:rFonts w:asciiTheme="minorHAnsi" w:hAnsiTheme="minorHAnsi"/>
          <w:sz w:val="22"/>
          <w:szCs w:val="22"/>
        </w:rPr>
        <w:lastRenderedPageBreak/>
        <w:t xml:space="preserve">προστασία των πλαϊνών της και για την εύκολη μετακίνησή της. Όλα τα άκρα είναι στρογγυλεμένα και ακίνδυνα για τα παιδιά. Τα χρώματα και τα βερνίκια που χρησιμοποιούνται είναι νερού, μη τοξικά και φιλικά προς το περιβάλλον. Ενδεικτικές Διαστάσεις: 100Χ41Χ86 εκ. ύψος.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p>
    <w:p w:rsidR="00492833" w:rsidRDefault="00492833" w:rsidP="00492833">
      <w:pPr>
        <w:shd w:val="clear" w:color="auto" w:fill="FFFFFF"/>
        <w:spacing w:line="276" w:lineRule="auto"/>
        <w:jc w:val="both"/>
        <w:rPr>
          <w:rFonts w:asciiTheme="minorHAnsi" w:hAnsiTheme="minorHAnsi"/>
          <w:b/>
          <w:w w:val="150"/>
          <w:sz w:val="22"/>
          <w:szCs w:val="22"/>
        </w:rPr>
      </w:pPr>
    </w:p>
    <w:p w:rsidR="00492833" w:rsidRDefault="00492833" w:rsidP="00492833">
      <w:pPr>
        <w:shd w:val="clear" w:color="auto" w:fill="FFFFFF"/>
        <w:spacing w:line="276" w:lineRule="auto"/>
        <w:jc w:val="both"/>
        <w:rPr>
          <w:rFonts w:asciiTheme="minorHAnsi" w:hAnsiTheme="minorHAnsi"/>
          <w:b/>
          <w:w w:val="150"/>
          <w:sz w:val="22"/>
          <w:szCs w:val="22"/>
        </w:rPr>
      </w:pP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Α21. Πίνακας Μουσικών Οργάνων</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sz w:val="22"/>
          <w:szCs w:val="22"/>
        </w:rPr>
        <w:t xml:space="preserve">Το πλαίσιο του πίνακα είναι κατασκευασμένο από ξύλο φουρνιστής οξιάς, λουστραρισμένο στο φυσικό χρώμα του ξύλου με βερνίκι νερού, μη τοξικό και φιλικό προς το περιβάλλον. Ο πίνακας είναι από διάτρητο υλικό πάνω στο οποίο κρεμιούνται με ειδικά μεταλλικά γαντζάκια τα μουσικά όργανα. Θα περιλαμβάνει πλήρες σετ 18 μουσικών οργάνων :μεταλλόφωνο, ντέφι, ταμπουρίνο, 2 ζεύγη μαράκες, 2 ζεύγη καστανιέτες, 2 καστανιέτες με λαβή, ζεύγος κύμβαλα μεγάλα, ζεύγος κύμβαλα δακτύλων, κύμβαλο λαβής, 2 κουδουνάκια δερμάτινα με λαβή, φλογέρα, ξύστρα ξύλινη, μουσικό κρόταλο και τρίγωνο. </w:t>
      </w:r>
    </w:p>
    <w:p w:rsidR="00492833" w:rsidRDefault="00492833" w:rsidP="00492833">
      <w:pPr>
        <w:spacing w:before="100" w:beforeAutospacing="1" w:after="100" w:afterAutospacing="1" w:line="276" w:lineRule="auto"/>
        <w:jc w:val="both"/>
        <w:rPr>
          <w:rFonts w:asciiTheme="minorHAnsi" w:hAnsiTheme="minorHAnsi"/>
          <w:sz w:val="22"/>
          <w:szCs w:val="22"/>
        </w:rPr>
      </w:pPr>
      <w:r>
        <w:rPr>
          <w:rFonts w:asciiTheme="minorHAnsi" w:hAnsiTheme="minorHAnsi"/>
          <w:sz w:val="22"/>
          <w:szCs w:val="22"/>
        </w:rPr>
        <w:t>Ενδεικτικές Διαστάσεις: 80 x 60 εκατοστά</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w w:val="150"/>
          <w:sz w:val="22"/>
          <w:szCs w:val="22"/>
        </w:rPr>
        <w:t>Α22. Καρέκλες εσωτερικού χώρου για ενήλικες</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 xml:space="preserve"> Καρέκλα τραπεζαρίας για οικιακή χρήση από ξύλινο σκελετό σε καρυδί απόχρωση πλάτη και κάθισμα από ύφασμα </w:t>
      </w:r>
      <w:r>
        <w:rPr>
          <w:rFonts w:asciiTheme="minorHAnsi" w:hAnsiTheme="minorHAnsi"/>
          <w:sz w:val="22"/>
          <w:szCs w:val="22"/>
          <w:lang w:val="en-US"/>
        </w:rPr>
        <w:t>Nubuck</w:t>
      </w:r>
      <w:r>
        <w:rPr>
          <w:rFonts w:asciiTheme="minorHAnsi" w:hAnsiTheme="minorHAnsi"/>
          <w:sz w:val="22"/>
          <w:szCs w:val="22"/>
        </w:rPr>
        <w:t xml:space="preserve">.  </w:t>
      </w:r>
      <w:r>
        <w:rPr>
          <w:rFonts w:asciiTheme="minorHAnsi" w:hAnsiTheme="minorHAnsi"/>
          <w:sz w:val="22"/>
          <w:szCs w:val="22"/>
        </w:rPr>
        <w:br/>
        <w:t>Ενδεικτικές Διαστάσεις: 47x53x80 εκ.</w:t>
      </w:r>
      <w:r>
        <w:rPr>
          <w:rFonts w:asciiTheme="minorHAnsi" w:hAnsiTheme="minorHAnsi"/>
          <w:sz w:val="22"/>
          <w:szCs w:val="22"/>
        </w:rPr>
        <w:br/>
        <w:t xml:space="preserve">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w w:val="150"/>
          <w:sz w:val="22"/>
          <w:szCs w:val="22"/>
        </w:rPr>
        <w:t>Α23. Καρέκλες εξωτερικού χώρου για ενήλικες</w:t>
      </w:r>
    </w:p>
    <w:p w:rsidR="00492833" w:rsidRDefault="00492833" w:rsidP="00492833">
      <w:pPr>
        <w:spacing w:before="100" w:beforeAutospacing="1" w:after="100" w:afterAutospacing="1" w:line="276" w:lineRule="auto"/>
        <w:jc w:val="both"/>
        <w:rPr>
          <w:rFonts w:asciiTheme="minorHAnsi" w:hAnsiTheme="minorHAnsi"/>
          <w:sz w:val="22"/>
          <w:szCs w:val="22"/>
        </w:rPr>
      </w:pPr>
      <w:r>
        <w:rPr>
          <w:rFonts w:asciiTheme="minorHAnsi" w:hAnsiTheme="minorHAnsi"/>
          <w:sz w:val="22"/>
          <w:szCs w:val="22"/>
        </w:rPr>
        <w:t>Καρέκλες με μπράτσα από μέταλλο και τεξτιλίνη για εξωτερικό χώρο κοντά στη θάλασσα, σε χρωματισμό επιλογής της Υπηρεσίας. Με δυνατότητα στοίβαξης κατά την αποθήκευση.</w:t>
      </w:r>
    </w:p>
    <w:p w:rsidR="00492833" w:rsidRDefault="00492833" w:rsidP="00492833">
      <w:pPr>
        <w:spacing w:before="100" w:beforeAutospacing="1" w:after="100" w:afterAutospacing="1" w:line="276" w:lineRule="auto"/>
        <w:jc w:val="both"/>
        <w:rPr>
          <w:rFonts w:asciiTheme="minorHAnsi" w:hAnsiTheme="minorHAnsi"/>
          <w:sz w:val="22"/>
          <w:szCs w:val="22"/>
        </w:rPr>
      </w:pPr>
      <w:r>
        <w:rPr>
          <w:rFonts w:asciiTheme="minorHAnsi" w:hAnsiTheme="minorHAnsi"/>
          <w:sz w:val="22"/>
          <w:szCs w:val="22"/>
        </w:rPr>
        <w:t>Ενδεικτικές διαστάσεις : 70χ55χ91,5 ύψος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Α24. Τραπέζι εσωτερικού χώρου</w:t>
      </w:r>
    </w:p>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 xml:space="preserve">Τραπέζι εσωτερικού χώρου από  συνθετικό ξύλο  και πόδια μασίφ ξύλο, σε χρώμα επιλογής της Υπηρεσίας , με ενδεικτικές διαστάσεις (μήκος Χ πλάτος) 150 Χ </w:t>
      </w:r>
      <w:smartTag w:uri="urn:schemas-microsoft-com:office:smarttags" w:element="metricconverter">
        <w:smartTagPr>
          <w:attr w:name="ProductID" w:val="80 cm"/>
        </w:smartTagPr>
        <w:r>
          <w:rPr>
            <w:rFonts w:asciiTheme="minorHAnsi" w:hAnsiTheme="minorHAnsi"/>
            <w:sz w:val="22"/>
            <w:szCs w:val="22"/>
          </w:rPr>
          <w:t>80 cm</w:t>
        </w:r>
      </w:smartTag>
      <w:r>
        <w:rPr>
          <w:rFonts w:asciiTheme="minorHAnsi" w:hAnsiTheme="minorHAnsi"/>
          <w:sz w:val="22"/>
          <w:szCs w:val="22"/>
        </w:rPr>
        <w:t xml:space="preserve">.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Α25. Τραπέζια εξωτερικού χώρου</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Τραπέζι πλαστικό από συνθετικό πολυπροπυλένιο υψηλής ποιότητας και αντοχής.   Θα μπορεί να αποθηκεύεται στοιβαζόμενο ή διπλωμένο. Όλα τα υλικά θα είναι  μη τοξικά και φιλικά προς το περιβάλλον.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Ενδεικτικές Διαστάσεις 140χ84χ75ύψος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sz w:val="22"/>
          <w:szCs w:val="22"/>
        </w:rPr>
      </w:pP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b/>
          <w:w w:val="150"/>
          <w:sz w:val="22"/>
          <w:szCs w:val="22"/>
        </w:rPr>
        <w:lastRenderedPageBreak/>
        <w:t xml:space="preserve">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u w:val="single"/>
        </w:rPr>
        <w:t>ΟΜΑΔΑ Β.  ΙΜΑΤΙΣΜΟΣ</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sz w:val="22"/>
          <w:szCs w:val="22"/>
        </w:rPr>
        <w:t>Όλα  τα  υλικά  της  ιματιοθήκης  και  λινοθήκης  θα  είναι  αρίστης  ποιότητας.</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Β1. Σετ σεντόνια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Θα είναι από βαμβάκι 100%  διαστάσεων 170</w:t>
      </w:r>
      <w:r>
        <w:rPr>
          <w:rFonts w:asciiTheme="minorHAnsi" w:hAnsiTheme="minorHAnsi"/>
          <w:sz w:val="22"/>
          <w:szCs w:val="22"/>
          <w:lang w:val="en-US"/>
        </w:rPr>
        <w:t>x</w:t>
      </w:r>
      <w:r>
        <w:rPr>
          <w:rFonts w:asciiTheme="minorHAnsi" w:hAnsiTheme="minorHAnsi"/>
          <w:sz w:val="22"/>
          <w:szCs w:val="22"/>
        </w:rPr>
        <w:t>120 εκ, χρώματος επιλογής της Υπηρεσίας. Το σετ θα περιλαμβάνει 2 σεντόνια και 1 μαξιλαροθήκη.</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Β2. Παπλωματάκια</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Θα είναι αντιαλλεργικό, με επένδυση από βαμβάκι 100% διαστάσεων 160</w:t>
      </w:r>
      <w:r>
        <w:rPr>
          <w:rFonts w:asciiTheme="minorHAnsi" w:hAnsiTheme="minorHAnsi"/>
          <w:sz w:val="22"/>
          <w:szCs w:val="22"/>
          <w:lang w:val="en-US"/>
        </w:rPr>
        <w:t>x</w:t>
      </w:r>
      <w:r>
        <w:rPr>
          <w:rFonts w:asciiTheme="minorHAnsi" w:hAnsiTheme="minorHAnsi"/>
          <w:sz w:val="22"/>
          <w:szCs w:val="22"/>
        </w:rPr>
        <w:t>120 εκ. χρώματος επιλογής της Υπηρεσίας.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Β3. Πετσέτες Προσώπου και Χεριών</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Θα είναι 100% βαμβακερές , διαστάσεων 60</w:t>
      </w:r>
      <w:r>
        <w:rPr>
          <w:rFonts w:asciiTheme="minorHAnsi" w:hAnsiTheme="minorHAnsi"/>
          <w:sz w:val="22"/>
          <w:szCs w:val="22"/>
          <w:lang w:val="en-US"/>
        </w:rPr>
        <w:t>x</w:t>
      </w:r>
      <w:r>
        <w:rPr>
          <w:rFonts w:asciiTheme="minorHAnsi" w:hAnsiTheme="minorHAnsi"/>
          <w:sz w:val="22"/>
          <w:szCs w:val="22"/>
        </w:rPr>
        <w:t>70 εκ χρώματος επιλογής της Υπηρεσίας, 620</w:t>
      </w:r>
      <w:r>
        <w:rPr>
          <w:rFonts w:asciiTheme="minorHAnsi" w:hAnsiTheme="minorHAnsi"/>
          <w:sz w:val="22"/>
          <w:szCs w:val="22"/>
          <w:lang w:val="en-US"/>
        </w:rPr>
        <w:t>gms</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Β4. Κουρτίνες Αιθουσών και Κουζίνας για Π.Σ. Νέας Μάκρης</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καλυφθούν οι αίθουσες και η κουζίνα του Π.Σ. Νέας Μάκρης.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Τιμή κατ’ αποκοπή  ………………………………………………………………………………. (……………………. Ευρώ)</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Β5. Κουρτίνες Αίθουσας για Β.Ν. Αμάλθεια</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Θα είναι από γάζα εμπριμέ ή μονόχρωμα επιλογής της Υπηρεσίας και θα περιλαμβάνεται το μέτρημα, η ραφή και η τοποθέτηση . Θα καλυφθεί η αίθουσα του Β.Ν. Αμάλθεια.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Τιμή κατ’ αποκοπή  ………………………………………………………………………………. (……………………. Ευρώ)</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Γ.  ΕΞΟΠΛΙΣΜΟΣ ΑΠΟΘΗΚΕΥΣΗΣ</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Γ1. Ψυγείο Οικιακού Τύπου 329 </w:t>
      </w:r>
      <w:r>
        <w:rPr>
          <w:rFonts w:asciiTheme="minorHAnsi" w:hAnsiTheme="minorHAnsi"/>
          <w:b/>
          <w:w w:val="150"/>
          <w:sz w:val="22"/>
          <w:szCs w:val="22"/>
          <w:lang w:val="en-US"/>
        </w:rPr>
        <w:t>lt</w:t>
      </w:r>
      <w:r>
        <w:rPr>
          <w:rFonts w:asciiTheme="minorHAnsi" w:hAnsiTheme="minorHAnsi"/>
          <w:b/>
          <w:w w:val="150"/>
          <w:sz w:val="22"/>
          <w:szCs w:val="22"/>
        </w:rPr>
        <w:t xml:space="preserve"> για ΠΣ Πολυτέκνων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του έχουν ως εξής :</w:t>
      </w:r>
    </w:p>
    <w:tbl>
      <w:tblPr>
        <w:tblW w:w="0" w:type="auto"/>
        <w:tblCellSpacing w:w="15" w:type="dxa"/>
        <w:tblLook w:val="04A0" w:firstRow="1" w:lastRow="0" w:firstColumn="1" w:lastColumn="0" w:noHBand="0" w:noVBand="1"/>
      </w:tblPr>
      <w:tblGrid>
        <w:gridCol w:w="2882"/>
        <w:gridCol w:w="1246"/>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Full No Frost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186 x 60 x 66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(Μικτή)</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329</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Inox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(κατάψυξη)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87</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2097"/>
        <w:gridCol w:w="6209"/>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Χωρητικότητα σε lt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215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1.86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Πλάτος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60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 xml:space="preserve">Ηλεκτρονικός Θερμοστάτης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Ραφιών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Μπουκαλοθήκη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Στην πόρτα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Μοτέρ</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235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42 d b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Δυνατότητα Αλλαγής Φοράς Πόρτας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Υποστηρίζεται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MultiBox: διάφανο συρτάρι ιδανικό για την διατήρηση φρέσκων φρούτων και λαχανικών. Multi Air flow για ομοιόμορφη κατανομή της ψύξης. Air fresh filter. Εσωτερικός φωτισμός Led</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62</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shd w:val="clear" w:color="auto" w:fill="FFFFFF"/>
        <w:spacing w:line="276" w:lineRule="auto"/>
        <w:jc w:val="both"/>
        <w:rPr>
          <w:rFonts w:asciiTheme="minorHAnsi" w:hAnsiTheme="minorHAnsi"/>
          <w:sz w:val="22"/>
          <w:szCs w:val="22"/>
        </w:rPr>
      </w:pP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Γ2. Καταψύκτης (ΚΑΠΗ ΝΕΑΣ ΜΑΚΡΗΣ)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του έχουν ως εξής :</w:t>
      </w:r>
    </w:p>
    <w:tbl>
      <w:tblPr>
        <w:tblW w:w="0" w:type="auto"/>
        <w:tblCellSpacing w:w="15" w:type="dxa"/>
        <w:tblLook w:val="04A0" w:firstRow="1" w:lastRow="0" w:firstColumn="1" w:lastColumn="0" w:noHBand="0" w:noVBand="1"/>
      </w:tblPr>
      <w:tblGrid>
        <w:gridCol w:w="2602"/>
        <w:gridCol w:w="1747"/>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Κατηγορία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Μπαούλο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87.6 x 161.1 x 66.5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Μικτή Χωρητικότητα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335 lt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Δεν 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Λευκό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Δυνατότητα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20 k g/24 h </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3468"/>
        <w:gridCol w:w="4838"/>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Καλαθιών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συρταριών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Δε φέρει συρτάρια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0.876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Πλάτος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161.1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Ειδοποίηση για Υψηλές Θερμοκρασίες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Διατήρηση Σταθερής Θερμοκρασίας σε Περίπτωση Διακοπής Ρεύματος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SN-N-ST-T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 xml:space="preserve">Εσωτερικός Φωτισμός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Ενδείκνυται για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Οικιακή χρήση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44 d b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150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64.36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Γ3. Ψυγείο οικιακού τύπου 401 </w:t>
      </w:r>
      <w:r>
        <w:rPr>
          <w:rFonts w:asciiTheme="minorHAnsi" w:hAnsiTheme="minorHAnsi"/>
          <w:b/>
          <w:w w:val="150"/>
          <w:sz w:val="22"/>
          <w:szCs w:val="22"/>
          <w:lang w:val="en-US"/>
        </w:rPr>
        <w:t>lt</w:t>
      </w:r>
      <w:r>
        <w:rPr>
          <w:rFonts w:asciiTheme="minorHAnsi" w:hAnsiTheme="minorHAnsi"/>
          <w:b/>
          <w:w w:val="150"/>
          <w:sz w:val="22"/>
          <w:szCs w:val="22"/>
        </w:rPr>
        <w:t xml:space="preserve"> για ΠΣ Νέας Μάκρης</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της έχουν ως εξής :</w:t>
      </w:r>
    </w:p>
    <w:tbl>
      <w:tblPr>
        <w:tblW w:w="0" w:type="auto"/>
        <w:tblCellSpacing w:w="15" w:type="dxa"/>
        <w:tblLook w:val="04A0" w:firstRow="1" w:lastRow="0" w:firstColumn="1" w:lastColumn="0" w:noHBand="0" w:noVBand="1"/>
      </w:tblPr>
      <w:tblGrid>
        <w:gridCol w:w="2975"/>
        <w:gridCol w:w="1246"/>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Full No Frost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185 x 70 x 63</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(Μικτή)</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Inox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Χωρητικότητα σε lt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291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(κατάψυξη)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78</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3571"/>
        <w:gridCol w:w="2438"/>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1.85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Πλάτος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70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Μοτέρ</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Ηλεκτρονικός Θερμοστάτης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Ραφιών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Μπουκαλοθήκη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Σε ράφι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Δυνατότητα Αλλαγής Φοράς Πόρτας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Υποστηρίζεται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 σε kWh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359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Μηχανισμός για Παγάκια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Ενδείκνυται για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Οικιακή χρήση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43 </w:t>
            </w:r>
            <w:proofErr w:type="spellStart"/>
            <w:r>
              <w:rPr>
                <w:rFonts w:asciiTheme="minorHAnsi" w:hAnsiTheme="minorHAnsi"/>
                <w:sz w:val="22"/>
                <w:szCs w:val="22"/>
              </w:rPr>
              <w:t>db</w:t>
            </w:r>
            <w:proofErr w:type="spellEnd"/>
            <w:r>
              <w:rPr>
                <w:rFonts w:asciiTheme="minorHAnsi" w:hAnsiTheme="minorHAnsi"/>
                <w:sz w:val="22"/>
                <w:szCs w:val="22"/>
              </w:rPr>
              <w:t xml:space="preserve">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Εσωτερικός φωτισμός LED</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Βάρος σε </w:t>
            </w:r>
            <w:proofErr w:type="spellStart"/>
            <w:r>
              <w:rPr>
                <w:rFonts w:asciiTheme="minorHAnsi" w:hAnsiTheme="minorHAnsi"/>
                <w:sz w:val="22"/>
                <w:szCs w:val="22"/>
              </w:rPr>
              <w:t>Kg</w:t>
            </w:r>
            <w:proofErr w:type="spellEnd"/>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82</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lastRenderedPageBreak/>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Δ.  ΠΑΙΧΝΙΔΙΑ ΕΞΩΤΕΡΙΚΟΥ ΧΩΡΟ</w:t>
      </w:r>
    </w:p>
    <w:p w:rsidR="00492833" w:rsidRDefault="00492833" w:rsidP="00492833">
      <w:pPr>
        <w:shd w:val="clear" w:color="auto" w:fill="FFFFFF"/>
        <w:spacing w:line="360" w:lineRule="auto"/>
        <w:jc w:val="both"/>
        <w:rPr>
          <w:b/>
          <w:bCs/>
          <w:color w:val="000000"/>
          <w:sz w:val="22"/>
          <w:szCs w:val="22"/>
        </w:rPr>
      </w:pPr>
      <w:r>
        <w:rPr>
          <w:b/>
          <w:w w:val="150"/>
          <w:sz w:val="22"/>
          <w:szCs w:val="22"/>
        </w:rPr>
        <w:t>Δ1. Ελατήριο Σκυλάκι</w:t>
      </w:r>
    </w:p>
    <w:tbl>
      <w:tblPr>
        <w:tblW w:w="12916" w:type="dxa"/>
        <w:shd w:val="clear" w:color="auto" w:fill="FFFFFF"/>
        <w:tblLook w:val="00A0" w:firstRow="1" w:lastRow="0" w:firstColumn="1" w:lastColumn="0" w:noHBand="0" w:noVBand="0"/>
      </w:tblPr>
      <w:tblGrid>
        <w:gridCol w:w="105"/>
        <w:gridCol w:w="3812"/>
        <w:gridCol w:w="2223"/>
        <w:gridCol w:w="859"/>
        <w:gridCol w:w="2638"/>
        <w:gridCol w:w="1123"/>
        <w:gridCol w:w="2156"/>
      </w:tblGrid>
      <w:tr w:rsidR="00492833" w:rsidTr="00492833">
        <w:tc>
          <w:tcPr>
            <w:tcW w:w="8755" w:type="dxa"/>
            <w:gridSpan w:val="5"/>
            <w:shd w:val="clear" w:color="auto" w:fill="FFFFFF"/>
            <w:hideMark/>
          </w:tcPr>
          <w:tbl>
            <w:tblPr>
              <w:tblpPr w:leftFromText="180" w:rightFromText="180" w:vertAnchor="text" w:horzAnchor="page" w:tblpX="412" w:tblpY="-186"/>
              <w:tblOverlap w:val="never"/>
              <w:tblW w:w="8931" w:type="dxa"/>
              <w:tblLook w:val="00A0" w:firstRow="1" w:lastRow="0" w:firstColumn="1" w:lastColumn="0" w:noHBand="0" w:noVBand="0"/>
            </w:tblPr>
            <w:tblGrid>
              <w:gridCol w:w="8931"/>
            </w:tblGrid>
            <w:tr w:rsidR="00492833">
              <w:tc>
                <w:tcPr>
                  <w:tcW w:w="8931" w:type="dxa"/>
                </w:tcPr>
                <w:tbl>
                  <w:tblPr>
                    <w:tblW w:w="0" w:type="auto"/>
                    <w:tblLook w:val="01E0" w:firstRow="1" w:lastRow="1" w:firstColumn="1" w:lastColumn="1" w:noHBand="0" w:noVBand="0"/>
                  </w:tblPr>
                  <w:tblGrid>
                    <w:gridCol w:w="2172"/>
                    <w:gridCol w:w="986"/>
                    <w:gridCol w:w="4571"/>
                    <w:gridCol w:w="986"/>
                  </w:tblGrid>
                  <w:tr w:rsidR="00492833">
                    <w:trPr>
                      <w:trHeight w:val="275"/>
                    </w:trPr>
                    <w:tc>
                      <w:tcPr>
                        <w:tcW w:w="2448" w:type="dxa"/>
                        <w:hideMark/>
                      </w:tcPr>
                      <w:p w:rsidR="00492833" w:rsidRDefault="00492833">
                        <w:pPr>
                          <w:rPr>
                            <w:rFonts w:asciiTheme="minorHAnsi" w:hAnsiTheme="minorHAnsi"/>
                            <w:i/>
                            <w:sz w:val="22"/>
                            <w:szCs w:val="22"/>
                          </w:rPr>
                        </w:pPr>
                        <w:r>
                          <w:rPr>
                            <w:rFonts w:asciiTheme="minorHAnsi" w:hAnsiTheme="minorHAnsi"/>
                            <w:sz w:val="22"/>
                            <w:szCs w:val="22"/>
                            <w:u w:val="single"/>
                          </w:rPr>
                          <w:t>ΔΙΑΣΤΑΣΕΙΣ ΟΡΓΑΝΟΥ</w:t>
                        </w:r>
                      </w:p>
                    </w:tc>
                    <w:tc>
                      <w:tcPr>
                        <w:tcW w:w="1108" w:type="dxa"/>
                      </w:tcPr>
                      <w:p w:rsidR="00492833" w:rsidRDefault="00492833">
                        <w:pPr>
                          <w:rPr>
                            <w:rFonts w:asciiTheme="minorHAnsi" w:hAnsiTheme="minorHAnsi"/>
                            <w:sz w:val="22"/>
                            <w:szCs w:val="22"/>
                            <w:u w:val="single"/>
                          </w:rPr>
                        </w:pPr>
                      </w:p>
                    </w:tc>
                    <w:tc>
                      <w:tcPr>
                        <w:tcW w:w="5552" w:type="dxa"/>
                        <w:hideMark/>
                      </w:tcPr>
                      <w:p w:rsidR="00492833" w:rsidRDefault="00492833">
                        <w:pPr>
                          <w:ind w:right="-108"/>
                          <w:jc w:val="center"/>
                          <w:rPr>
                            <w:rFonts w:asciiTheme="minorHAnsi" w:hAnsiTheme="minorHAnsi"/>
                            <w:sz w:val="22"/>
                            <w:szCs w:val="22"/>
                            <w:u w:val="single"/>
                          </w:rPr>
                        </w:pPr>
                        <w:r>
                          <w:rPr>
                            <w:rFonts w:asciiTheme="minorHAnsi" w:hAnsiTheme="minorHAnsi"/>
                            <w:sz w:val="22"/>
                            <w:szCs w:val="22"/>
                            <w:u w:val="single"/>
                          </w:rPr>
                          <w:t>ΕΛΑΧΙΣΤΟΣ ΧΩΡΟΣ ΟΡΓΑΝΟΥ</w:t>
                        </w:r>
                      </w:p>
                    </w:tc>
                    <w:tc>
                      <w:tcPr>
                        <w:tcW w:w="1080" w:type="dxa"/>
                      </w:tcPr>
                      <w:p w:rsidR="00492833" w:rsidRDefault="00492833">
                        <w:pPr>
                          <w:rPr>
                            <w:rFonts w:asciiTheme="minorHAnsi" w:hAnsiTheme="minorHAnsi"/>
                            <w:sz w:val="22"/>
                            <w:szCs w:val="22"/>
                            <w:u w:val="single"/>
                          </w:rPr>
                        </w:pPr>
                      </w:p>
                    </w:tc>
                  </w:tr>
                  <w:tr w:rsidR="00492833">
                    <w:trPr>
                      <w:trHeight w:val="275"/>
                    </w:trPr>
                    <w:tc>
                      <w:tcPr>
                        <w:tcW w:w="2448" w:type="dxa"/>
                        <w:hideMark/>
                      </w:tcPr>
                      <w:p w:rsidR="00492833" w:rsidRDefault="00492833">
                        <w:pPr>
                          <w:jc w:val="center"/>
                          <w:rPr>
                            <w:rFonts w:asciiTheme="minorHAnsi" w:hAnsiTheme="minorHAnsi"/>
                            <w:sz w:val="22"/>
                            <w:szCs w:val="22"/>
                          </w:rPr>
                        </w:pPr>
                        <w:r>
                          <w:rPr>
                            <w:rFonts w:asciiTheme="minorHAnsi" w:hAnsiTheme="minorHAnsi"/>
                            <w:sz w:val="22"/>
                            <w:szCs w:val="22"/>
                          </w:rPr>
                          <w:t>ΠΛΑΤΟΣ</w:t>
                        </w:r>
                      </w:p>
                    </w:tc>
                    <w:tc>
                      <w:tcPr>
                        <w:tcW w:w="1108" w:type="dxa"/>
                        <w:hideMark/>
                      </w:tcPr>
                      <w:p w:rsidR="00492833" w:rsidRDefault="00492833">
                        <w:pPr>
                          <w:rPr>
                            <w:rFonts w:asciiTheme="minorHAnsi" w:hAnsiTheme="minorHAnsi"/>
                            <w:sz w:val="22"/>
                            <w:szCs w:val="22"/>
                          </w:rPr>
                        </w:pPr>
                        <w:r>
                          <w:rPr>
                            <w:rFonts w:asciiTheme="minorHAnsi" w:hAnsiTheme="minorHAnsi"/>
                            <w:sz w:val="22"/>
                            <w:szCs w:val="22"/>
                          </w:rPr>
                          <w:t>230 mm</w:t>
                        </w:r>
                      </w:p>
                    </w:tc>
                    <w:tc>
                      <w:tcPr>
                        <w:tcW w:w="5552" w:type="dxa"/>
                        <w:hideMark/>
                      </w:tcPr>
                      <w:p w:rsidR="00492833" w:rsidRDefault="00492833">
                        <w:pPr>
                          <w:jc w:val="center"/>
                          <w:rPr>
                            <w:rFonts w:asciiTheme="minorHAnsi" w:hAnsiTheme="minorHAnsi"/>
                            <w:sz w:val="22"/>
                            <w:szCs w:val="22"/>
                          </w:rPr>
                        </w:pPr>
                        <w:r>
                          <w:rPr>
                            <w:rFonts w:asciiTheme="minorHAnsi" w:hAnsiTheme="minorHAnsi"/>
                            <w:sz w:val="22"/>
                            <w:szCs w:val="22"/>
                          </w:rPr>
                          <w:t>Ελάχιστο πλάτος</w:t>
                        </w:r>
                      </w:p>
                    </w:tc>
                    <w:tc>
                      <w:tcPr>
                        <w:tcW w:w="1080" w:type="dxa"/>
                        <w:hideMark/>
                      </w:tcPr>
                      <w:p w:rsidR="00492833" w:rsidRDefault="00492833">
                        <w:pPr>
                          <w:ind w:right="-108"/>
                          <w:rPr>
                            <w:rFonts w:asciiTheme="minorHAnsi" w:hAnsiTheme="minorHAnsi"/>
                            <w:sz w:val="22"/>
                            <w:szCs w:val="22"/>
                          </w:rPr>
                        </w:pPr>
                        <w:r>
                          <w:rPr>
                            <w:rFonts w:asciiTheme="minorHAnsi" w:hAnsiTheme="minorHAnsi"/>
                            <w:sz w:val="22"/>
                            <w:szCs w:val="22"/>
                          </w:rPr>
                          <w:t>2300 mm</w:t>
                        </w:r>
                      </w:p>
                    </w:tc>
                  </w:tr>
                  <w:tr w:rsidR="00492833">
                    <w:trPr>
                      <w:trHeight w:val="275"/>
                    </w:trPr>
                    <w:tc>
                      <w:tcPr>
                        <w:tcW w:w="2448" w:type="dxa"/>
                        <w:hideMark/>
                      </w:tcPr>
                      <w:p w:rsidR="00492833" w:rsidRDefault="00492833">
                        <w:pPr>
                          <w:jc w:val="center"/>
                          <w:rPr>
                            <w:rFonts w:asciiTheme="minorHAnsi" w:hAnsiTheme="minorHAnsi"/>
                            <w:sz w:val="22"/>
                            <w:szCs w:val="22"/>
                          </w:rPr>
                        </w:pPr>
                        <w:r>
                          <w:rPr>
                            <w:rFonts w:asciiTheme="minorHAnsi" w:hAnsiTheme="minorHAnsi"/>
                            <w:sz w:val="22"/>
                            <w:szCs w:val="22"/>
                          </w:rPr>
                          <w:t>ΜΗΚΟΣ</w:t>
                        </w:r>
                      </w:p>
                    </w:tc>
                    <w:tc>
                      <w:tcPr>
                        <w:tcW w:w="1108" w:type="dxa"/>
                        <w:hideMark/>
                      </w:tcPr>
                      <w:p w:rsidR="00492833" w:rsidRDefault="00492833">
                        <w:pPr>
                          <w:rPr>
                            <w:rFonts w:asciiTheme="minorHAnsi" w:hAnsiTheme="minorHAnsi"/>
                            <w:sz w:val="22"/>
                            <w:szCs w:val="22"/>
                          </w:rPr>
                        </w:pPr>
                        <w:smartTag w:uri="urn:schemas-microsoft-com:office:smarttags" w:element="metricconverter">
                          <w:smartTagPr>
                            <w:attr w:name="ProductID" w:val="900 mm"/>
                          </w:smartTagPr>
                          <w:r>
                            <w:rPr>
                              <w:rFonts w:asciiTheme="minorHAnsi" w:hAnsiTheme="minorHAnsi"/>
                              <w:sz w:val="22"/>
                              <w:szCs w:val="22"/>
                            </w:rPr>
                            <w:t>900 mm</w:t>
                          </w:r>
                        </w:smartTag>
                      </w:p>
                    </w:tc>
                    <w:tc>
                      <w:tcPr>
                        <w:tcW w:w="5552" w:type="dxa"/>
                        <w:hideMark/>
                      </w:tcPr>
                      <w:p w:rsidR="00492833" w:rsidRDefault="00492833">
                        <w:pPr>
                          <w:jc w:val="center"/>
                          <w:rPr>
                            <w:rFonts w:asciiTheme="minorHAnsi" w:hAnsiTheme="minorHAnsi"/>
                            <w:sz w:val="22"/>
                            <w:szCs w:val="22"/>
                          </w:rPr>
                        </w:pPr>
                        <w:r>
                          <w:rPr>
                            <w:rFonts w:asciiTheme="minorHAnsi" w:hAnsiTheme="minorHAnsi"/>
                            <w:sz w:val="22"/>
                            <w:szCs w:val="22"/>
                          </w:rPr>
                          <w:t>Ελάχιστο μήκος</w:t>
                        </w:r>
                      </w:p>
                    </w:tc>
                    <w:tc>
                      <w:tcPr>
                        <w:tcW w:w="1080" w:type="dxa"/>
                        <w:hideMark/>
                      </w:tcPr>
                      <w:p w:rsidR="00492833" w:rsidRDefault="00492833">
                        <w:pPr>
                          <w:ind w:right="-108"/>
                          <w:rPr>
                            <w:rFonts w:asciiTheme="minorHAnsi" w:hAnsiTheme="minorHAnsi"/>
                            <w:sz w:val="22"/>
                            <w:szCs w:val="22"/>
                          </w:rPr>
                        </w:pPr>
                        <w:smartTag w:uri="urn:schemas-microsoft-com:office:smarttags" w:element="metricconverter">
                          <w:smartTagPr>
                            <w:attr w:name="ProductID" w:val="2900 mm"/>
                          </w:smartTagPr>
                          <w:r>
                            <w:rPr>
                              <w:rFonts w:asciiTheme="minorHAnsi" w:hAnsiTheme="minorHAnsi"/>
                              <w:sz w:val="22"/>
                              <w:szCs w:val="22"/>
                            </w:rPr>
                            <w:t>2900 mm</w:t>
                          </w:r>
                        </w:smartTag>
                      </w:p>
                    </w:tc>
                  </w:tr>
                  <w:tr w:rsidR="00492833">
                    <w:trPr>
                      <w:trHeight w:val="275"/>
                    </w:trPr>
                    <w:tc>
                      <w:tcPr>
                        <w:tcW w:w="2448" w:type="dxa"/>
                        <w:hideMark/>
                      </w:tcPr>
                      <w:p w:rsidR="00492833" w:rsidRDefault="00492833">
                        <w:pPr>
                          <w:jc w:val="center"/>
                          <w:rPr>
                            <w:rFonts w:asciiTheme="minorHAnsi" w:hAnsiTheme="minorHAnsi"/>
                            <w:sz w:val="22"/>
                            <w:szCs w:val="22"/>
                          </w:rPr>
                        </w:pPr>
                        <w:r>
                          <w:rPr>
                            <w:rFonts w:asciiTheme="minorHAnsi" w:hAnsiTheme="minorHAnsi"/>
                            <w:sz w:val="22"/>
                            <w:szCs w:val="22"/>
                          </w:rPr>
                          <w:t>ΥΨΟΣ</w:t>
                        </w:r>
                      </w:p>
                    </w:tc>
                    <w:tc>
                      <w:tcPr>
                        <w:tcW w:w="1108" w:type="dxa"/>
                        <w:hideMark/>
                      </w:tcPr>
                      <w:p w:rsidR="00492833" w:rsidRDefault="00492833">
                        <w:pPr>
                          <w:rPr>
                            <w:rFonts w:asciiTheme="minorHAnsi" w:hAnsiTheme="minorHAnsi"/>
                            <w:sz w:val="22"/>
                            <w:szCs w:val="22"/>
                          </w:rPr>
                        </w:pPr>
                        <w:smartTag w:uri="urn:schemas-microsoft-com:office:smarttags" w:element="metricconverter">
                          <w:smartTagPr>
                            <w:attr w:name="ProductID" w:val="850 mm"/>
                          </w:smartTagPr>
                          <w:r>
                            <w:rPr>
                              <w:rFonts w:asciiTheme="minorHAnsi" w:hAnsiTheme="minorHAnsi"/>
                              <w:sz w:val="22"/>
                              <w:szCs w:val="22"/>
                            </w:rPr>
                            <w:t>850 mm</w:t>
                          </w:r>
                        </w:smartTag>
                      </w:p>
                    </w:tc>
                    <w:tc>
                      <w:tcPr>
                        <w:tcW w:w="5552" w:type="dxa"/>
                        <w:hideMark/>
                      </w:tcPr>
                      <w:p w:rsidR="00492833" w:rsidRDefault="00492833">
                        <w:pPr>
                          <w:jc w:val="center"/>
                          <w:rPr>
                            <w:rFonts w:asciiTheme="minorHAnsi" w:hAnsiTheme="minorHAnsi"/>
                            <w:sz w:val="22"/>
                            <w:szCs w:val="22"/>
                          </w:rPr>
                        </w:pPr>
                        <w:r>
                          <w:rPr>
                            <w:rFonts w:asciiTheme="minorHAnsi" w:hAnsiTheme="minorHAnsi"/>
                            <w:sz w:val="22"/>
                            <w:szCs w:val="22"/>
                          </w:rPr>
                          <w:t>Ελάχιστο ύψος</w:t>
                        </w:r>
                      </w:p>
                    </w:tc>
                    <w:tc>
                      <w:tcPr>
                        <w:tcW w:w="1080" w:type="dxa"/>
                        <w:hideMark/>
                      </w:tcPr>
                      <w:p w:rsidR="00492833" w:rsidRDefault="00492833">
                        <w:pPr>
                          <w:ind w:right="-108"/>
                          <w:rPr>
                            <w:rFonts w:asciiTheme="minorHAnsi" w:hAnsiTheme="minorHAnsi"/>
                            <w:sz w:val="22"/>
                            <w:szCs w:val="22"/>
                          </w:rPr>
                        </w:pPr>
                        <w:smartTag w:uri="urn:schemas-microsoft-com:office:smarttags" w:element="metricconverter">
                          <w:smartTagPr>
                            <w:attr w:name="ProductID" w:val="2600 mm"/>
                          </w:smartTagPr>
                          <w:r>
                            <w:rPr>
                              <w:rFonts w:asciiTheme="minorHAnsi" w:hAnsiTheme="minorHAnsi"/>
                              <w:sz w:val="22"/>
                              <w:szCs w:val="22"/>
                            </w:rPr>
                            <w:t>2600 mm</w:t>
                          </w:r>
                        </w:smartTag>
                      </w:p>
                    </w:tc>
                  </w:tr>
                </w:tbl>
                <w:p w:rsidR="00492833" w:rsidRDefault="00492833">
                  <w:pPr>
                    <w:rPr>
                      <w:rFonts w:asciiTheme="minorHAnsi" w:hAnsiTheme="minorHAnsi"/>
                      <w:bCs/>
                      <w:caps/>
                      <w:color w:val="000000"/>
                      <w:sz w:val="22"/>
                      <w:szCs w:val="22"/>
                    </w:rPr>
                  </w:pPr>
                  <w:r>
                    <w:rPr>
                      <w:rFonts w:asciiTheme="minorHAnsi" w:hAnsiTheme="minorHAnsi"/>
                      <w:bCs/>
                      <w:caps/>
                      <w:color w:val="000000"/>
                      <w:sz w:val="22"/>
                      <w:szCs w:val="22"/>
                      <w:u w:val="single"/>
                    </w:rPr>
                    <w:t>Σύνθεση οργάνου</w:t>
                  </w:r>
                  <w:r>
                    <w:rPr>
                      <w:rFonts w:asciiTheme="minorHAnsi" w:hAnsiTheme="minorHAnsi"/>
                      <w:bCs/>
                      <w:caps/>
                      <w:color w:val="000000"/>
                      <w:sz w:val="22"/>
                      <w:szCs w:val="22"/>
                    </w:rPr>
                    <w:t xml:space="preserve"> :</w:t>
                  </w:r>
                </w:p>
                <w:p w:rsidR="00492833" w:rsidRDefault="00492833">
                  <w:pPr>
                    <w:numPr>
                      <w:ilvl w:val="0"/>
                      <w:numId w:val="2"/>
                    </w:numPr>
                    <w:rPr>
                      <w:rFonts w:asciiTheme="minorHAnsi" w:hAnsiTheme="minorHAnsi"/>
                      <w:bCs/>
                      <w:caps/>
                      <w:color w:val="000000"/>
                      <w:sz w:val="22"/>
                      <w:szCs w:val="22"/>
                      <w:u w:val="single"/>
                    </w:rPr>
                  </w:pPr>
                  <w:r>
                    <w:rPr>
                      <w:rFonts w:asciiTheme="minorHAnsi" w:hAnsiTheme="minorHAnsi"/>
                      <w:bCs/>
                      <w:caps/>
                      <w:color w:val="000000"/>
                      <w:sz w:val="22"/>
                      <w:szCs w:val="22"/>
                    </w:rPr>
                    <w:t>1 ΜΕΤΑΛΛΙΚΗ ΒΑΣΗ ΠΑΚΤΩΣΗΣ</w:t>
                  </w:r>
                </w:p>
                <w:p w:rsidR="00492833" w:rsidRDefault="00492833">
                  <w:pPr>
                    <w:numPr>
                      <w:ilvl w:val="0"/>
                      <w:numId w:val="2"/>
                    </w:numPr>
                    <w:rPr>
                      <w:rFonts w:asciiTheme="minorHAnsi" w:hAnsiTheme="minorHAnsi"/>
                      <w:bCs/>
                      <w:caps/>
                      <w:color w:val="000000"/>
                      <w:sz w:val="22"/>
                      <w:szCs w:val="22"/>
                      <w:u w:val="single"/>
                    </w:rPr>
                  </w:pPr>
                  <w:r>
                    <w:rPr>
                      <w:rFonts w:asciiTheme="minorHAnsi" w:hAnsiTheme="minorHAnsi"/>
                      <w:bCs/>
                      <w:caps/>
                      <w:color w:val="000000"/>
                      <w:sz w:val="22"/>
                      <w:szCs w:val="22"/>
                    </w:rPr>
                    <w:t>1 ΜΕΤΑΛΛΙΚΟ ΕΛΑΤΗΡΙΟ ΠΙΕΣΕΩΣ (εξάρτημα στηριξης)</w:t>
                  </w:r>
                </w:p>
                <w:p w:rsidR="00492833" w:rsidRDefault="00492833">
                  <w:pPr>
                    <w:numPr>
                      <w:ilvl w:val="0"/>
                      <w:numId w:val="2"/>
                    </w:numPr>
                    <w:rPr>
                      <w:rFonts w:asciiTheme="minorHAnsi" w:hAnsiTheme="minorHAnsi"/>
                      <w:bCs/>
                      <w:caps/>
                      <w:color w:val="000000"/>
                      <w:sz w:val="22"/>
                      <w:szCs w:val="22"/>
                      <w:u w:val="single"/>
                    </w:rPr>
                  </w:pPr>
                  <w:r>
                    <w:rPr>
                      <w:rFonts w:asciiTheme="minorHAnsi" w:hAnsiTheme="minorHAnsi"/>
                      <w:bCs/>
                      <w:caps/>
                      <w:color w:val="000000"/>
                      <w:sz w:val="22"/>
                      <w:szCs w:val="22"/>
                    </w:rPr>
                    <w:t xml:space="preserve"> 1 ΚΥΡΙΩΣ ΟΡΓΑΝΟ ΣΕ ΜΟΡΦΗ ΜΙΚΡΟΥ ΣΚΥΛΟΥ</w:t>
                  </w:r>
                </w:p>
                <w:p w:rsidR="00492833" w:rsidRDefault="00492833">
                  <w:pPr>
                    <w:rPr>
                      <w:rFonts w:asciiTheme="minorHAnsi" w:hAnsiTheme="minorHAnsi"/>
                      <w:bCs/>
                      <w:caps/>
                      <w:color w:val="000000"/>
                      <w:sz w:val="22"/>
                      <w:szCs w:val="22"/>
                      <w:u w:val="single"/>
                    </w:rPr>
                  </w:pP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u w:val="single"/>
                    </w:rPr>
                    <w:t xml:space="preserve"> </w:t>
                  </w:r>
                </w:p>
                <w:p w:rsidR="00492833" w:rsidRDefault="00492833">
                  <w:pPr>
                    <w:jc w:val="both"/>
                    <w:rPr>
                      <w:rFonts w:asciiTheme="minorHAnsi" w:hAnsiTheme="minorHAnsi"/>
                      <w:bCs/>
                      <w:color w:val="000000"/>
                      <w:sz w:val="22"/>
                      <w:szCs w:val="22"/>
                    </w:rPr>
                  </w:pPr>
                </w:p>
                <w:p w:rsidR="00492833" w:rsidRDefault="00492833">
                  <w:pPr>
                    <w:rPr>
                      <w:rFonts w:asciiTheme="minorHAnsi" w:hAnsiTheme="minorHAnsi"/>
                      <w:bCs/>
                      <w:caps/>
                      <w:color w:val="000000"/>
                      <w:sz w:val="22"/>
                      <w:szCs w:val="22"/>
                    </w:rPr>
                  </w:pPr>
                  <w:r>
                    <w:rPr>
                      <w:rFonts w:asciiTheme="minorHAnsi" w:hAnsiTheme="minorHAnsi"/>
                      <w:bCs/>
                      <w:caps/>
                      <w:color w:val="000000"/>
                      <w:sz w:val="22"/>
                      <w:szCs w:val="22"/>
                      <w:u w:val="single"/>
                    </w:rPr>
                    <w:t>ΥΛΙΚΑ ΚΑΤΑΣΚΕΥΗΣ</w:t>
                  </w:r>
                  <w:r>
                    <w:rPr>
                      <w:rFonts w:asciiTheme="minorHAnsi" w:hAnsiTheme="minorHAnsi"/>
                      <w:bCs/>
                      <w:caps/>
                      <w:color w:val="000000"/>
                      <w:sz w:val="22"/>
                      <w:szCs w:val="22"/>
                    </w:rPr>
                    <w:t xml:space="preserve"> :</w:t>
                  </w:r>
                </w:p>
                <w:p w:rsidR="00492833" w:rsidRDefault="00492833">
                  <w:pPr>
                    <w:jc w:val="both"/>
                    <w:rPr>
                      <w:rFonts w:asciiTheme="minorHAnsi" w:hAnsiTheme="minorHAnsi"/>
                      <w:bCs/>
                      <w:color w:val="000000"/>
                      <w:sz w:val="22"/>
                      <w:szCs w:val="22"/>
                      <w:u w:val="single"/>
                    </w:rPr>
                  </w:pPr>
                  <w:r>
                    <w:rPr>
                      <w:rFonts w:asciiTheme="minorHAnsi" w:hAnsiTheme="minorHAnsi"/>
                      <w:bCs/>
                      <w:color w:val="000000"/>
                      <w:sz w:val="22"/>
                      <w:szCs w:val="22"/>
                      <w:u w:val="single"/>
                    </w:rPr>
                    <w:t>ΠΛΑΚΑ</w:t>
                  </w:r>
                  <w:r>
                    <w:rPr>
                      <w:rFonts w:asciiTheme="minorHAnsi" w:hAnsiTheme="minorHAnsi"/>
                      <w:bCs/>
                      <w:color w:val="000000"/>
                      <w:sz w:val="22"/>
                      <w:szCs w:val="22"/>
                      <w:u w:val="single"/>
                      <w:lang w:val="en-US"/>
                    </w:rPr>
                    <w:t>Z</w:t>
                  </w:r>
                  <w:r>
                    <w:rPr>
                      <w:rFonts w:asciiTheme="minorHAnsi" w:hAnsiTheme="minorHAnsi"/>
                      <w:bCs/>
                      <w:color w:val="000000"/>
                      <w:sz w:val="22"/>
                      <w:szCs w:val="22"/>
                      <w:u w:val="single"/>
                    </w:rPr>
                    <w:t xml:space="preserve"> ΘΑΛΑΣΣΗΣ</w:t>
                  </w:r>
                </w:p>
                <w:p w:rsidR="00492833" w:rsidRDefault="00492833">
                  <w:pPr>
                    <w:ind w:firstLine="720"/>
                    <w:jc w:val="both"/>
                    <w:rPr>
                      <w:rFonts w:asciiTheme="minorHAnsi" w:hAnsiTheme="minorHAnsi"/>
                      <w:bCs/>
                      <w:color w:val="000000"/>
                      <w:sz w:val="22"/>
                      <w:szCs w:val="22"/>
                    </w:rPr>
                  </w:pPr>
                  <w:r>
                    <w:rPr>
                      <w:rFonts w:asciiTheme="minorHAnsi" w:hAnsiTheme="minorHAnsi"/>
                      <w:bCs/>
                      <w:color w:val="000000"/>
                      <w:sz w:val="22"/>
                      <w:szCs w:val="22"/>
                    </w:rPr>
                    <w:t>Τα πλακά 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492833" w:rsidRDefault="00492833">
                  <w:pPr>
                    <w:jc w:val="both"/>
                    <w:rPr>
                      <w:rFonts w:asciiTheme="minorHAnsi" w:hAnsiTheme="minorHAnsi"/>
                      <w:bCs/>
                      <w:color w:val="000000"/>
                      <w:sz w:val="22"/>
                      <w:szCs w:val="22"/>
                    </w:rPr>
                  </w:pPr>
                  <w:r>
                    <w:rPr>
                      <w:rFonts w:asciiTheme="minorHAnsi" w:hAnsiTheme="minorHAnsi"/>
                      <w:bCs/>
                      <w:color w:val="000000"/>
                      <w:sz w:val="22"/>
                      <w:szCs w:val="22"/>
                    </w:rPr>
                    <w:t xml:space="preserve"> </w:t>
                  </w:r>
                  <w:r>
                    <w:rPr>
                      <w:rFonts w:asciiTheme="minorHAnsi" w:hAnsiTheme="minorHAnsi"/>
                      <w:bCs/>
                      <w:color w:val="000000"/>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Pr>
                      <w:rFonts w:asciiTheme="minorHAnsi" w:hAnsiTheme="minorHAnsi"/>
                      <w:bCs/>
                      <w:color w:val="000000"/>
                      <w:sz w:val="22"/>
                      <w:szCs w:val="22"/>
                      <w:u w:val="single"/>
                      <w:lang w:val="en-US"/>
                    </w:rPr>
                    <w:t>t</w:t>
                  </w:r>
                  <w:r>
                    <w:rPr>
                      <w:rFonts w:asciiTheme="minorHAnsi" w:hAnsiTheme="minorHAnsi"/>
                      <w:bCs/>
                      <w:color w:val="000000"/>
                      <w:sz w:val="22"/>
                      <w:szCs w:val="22"/>
                      <w:u w:val="single"/>
                    </w:rPr>
                    <w:t>=1,5</w:t>
                  </w:r>
                  <w:r>
                    <w:rPr>
                      <w:rFonts w:asciiTheme="minorHAnsi" w:hAnsiTheme="minorHAnsi"/>
                      <w:bCs/>
                      <w:color w:val="000000"/>
                      <w:sz w:val="22"/>
                      <w:szCs w:val="22"/>
                      <w:u w:val="single"/>
                      <w:lang w:val="en-US"/>
                    </w:rPr>
                    <w:t>mm</w:t>
                  </w:r>
                  <w:r>
                    <w:rPr>
                      <w:rFonts w:asciiTheme="minorHAnsi" w:hAnsiTheme="minorHAnsi"/>
                      <w:bCs/>
                      <w:color w:val="000000"/>
                      <w:sz w:val="22"/>
                      <w:szCs w:val="22"/>
                    </w:rPr>
                    <w:t xml:space="preserve">.  </w:t>
                  </w:r>
                </w:p>
                <w:p w:rsidR="00492833" w:rsidRDefault="00492833">
                  <w:pPr>
                    <w:jc w:val="both"/>
                    <w:rPr>
                      <w:rFonts w:asciiTheme="minorHAnsi" w:hAnsiTheme="minorHAnsi"/>
                      <w:bCs/>
                      <w:color w:val="000000"/>
                      <w:sz w:val="22"/>
                      <w:szCs w:val="22"/>
                    </w:rPr>
                  </w:pPr>
                </w:p>
                <w:p w:rsidR="00492833" w:rsidRDefault="00492833">
                  <w:pPr>
                    <w:jc w:val="both"/>
                    <w:rPr>
                      <w:rFonts w:asciiTheme="minorHAnsi" w:hAnsiTheme="minorHAnsi"/>
                      <w:bCs/>
                      <w:color w:val="000000"/>
                      <w:sz w:val="22"/>
                      <w:szCs w:val="22"/>
                    </w:rPr>
                  </w:pPr>
                  <w:r>
                    <w:rPr>
                      <w:rFonts w:asciiTheme="minorHAnsi" w:hAnsiTheme="minorHAnsi"/>
                      <w:bCs/>
                      <w:color w:val="000000"/>
                      <w:sz w:val="22"/>
                      <w:szCs w:val="22"/>
                    </w:rPr>
                    <w:t xml:space="preserve"> </w:t>
                  </w:r>
                  <w:r>
                    <w:rPr>
                      <w:rFonts w:asciiTheme="minorHAnsi" w:hAnsiTheme="minorHAnsi"/>
                      <w:bCs/>
                      <w:color w:val="000000"/>
                      <w:sz w:val="22"/>
                      <w:szCs w:val="22"/>
                      <w:u w:val="single"/>
                    </w:rPr>
                    <w:t>ΜΕΤΑΛΛΙΚΑ ΣΤΟΙΧΕΙΑ</w:t>
                  </w:r>
                </w:p>
                <w:p w:rsidR="00492833" w:rsidRDefault="00492833">
                  <w:pPr>
                    <w:ind w:left="-1101" w:firstLine="1461"/>
                    <w:jc w:val="both"/>
                    <w:rPr>
                      <w:rFonts w:asciiTheme="minorHAnsi" w:hAnsiTheme="minorHAnsi"/>
                      <w:bCs/>
                      <w:color w:val="000000"/>
                      <w:sz w:val="22"/>
                      <w:szCs w:val="22"/>
                    </w:rPr>
                  </w:pPr>
                  <w:r>
                    <w:rPr>
                      <w:rFonts w:asciiTheme="minorHAnsi" w:hAnsiTheme="minorHAnsi"/>
                      <w:bCs/>
                      <w:color w:val="000000"/>
                      <w:sz w:val="22"/>
                      <w:szCs w:val="22"/>
                    </w:rPr>
                    <w:t>Τα μεταλλικά στοιχεία που χρησιμοποιούνται για την κατασκευή (κοχλίες) είναι από μαλακό χάλυβα St-37 γαλβανισμένο. 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492833" w:rsidRDefault="00492833">
                  <w:pPr>
                    <w:ind w:firstLine="360"/>
                    <w:jc w:val="both"/>
                    <w:rPr>
                      <w:rFonts w:asciiTheme="minorHAnsi" w:hAnsiTheme="minorHAnsi"/>
                      <w:bCs/>
                      <w:color w:val="000000"/>
                      <w:sz w:val="22"/>
                      <w:szCs w:val="22"/>
                    </w:rPr>
                  </w:pPr>
                </w:p>
                <w:p w:rsidR="00492833" w:rsidRDefault="00492833">
                  <w:pPr>
                    <w:jc w:val="both"/>
                    <w:rPr>
                      <w:rFonts w:asciiTheme="minorHAnsi" w:hAnsiTheme="minorHAnsi"/>
                      <w:bCs/>
                      <w:color w:val="000000"/>
                      <w:sz w:val="22"/>
                      <w:szCs w:val="22"/>
                      <w:u w:val="single"/>
                    </w:rPr>
                  </w:pPr>
                  <w:r>
                    <w:rPr>
                      <w:rFonts w:asciiTheme="minorHAnsi" w:hAnsiTheme="minorHAnsi"/>
                      <w:bCs/>
                      <w:color w:val="000000"/>
                      <w:sz w:val="22"/>
                      <w:szCs w:val="22"/>
                      <w:u w:val="single"/>
                    </w:rPr>
                    <w:t xml:space="preserve">ΠΛΑΣΤΙΚΑ ΣΤΟΙΧΕΙΑ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Είναι ακίνδυνα για τα παιδιά, έχουν αντοχή στην υπεριώδη ακτινοβολία και είναι ανακυκλώσιμα.</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Χρησιμοποιούνται για την κάλυψη κοχλιών, δοκών, στις ενώσεις των σχοινιών και στους μηχανισμούς κίνησης.</w:t>
                  </w:r>
                </w:p>
                <w:p w:rsidR="00492833" w:rsidRDefault="00492833">
                  <w:pPr>
                    <w:rPr>
                      <w:rFonts w:asciiTheme="minorHAnsi" w:hAnsiTheme="minorHAnsi"/>
                      <w:bCs/>
                      <w:color w:val="000000"/>
                      <w:sz w:val="22"/>
                      <w:szCs w:val="22"/>
                      <w:u w:val="single"/>
                    </w:rPr>
                  </w:pPr>
                  <w:r>
                    <w:rPr>
                      <w:rFonts w:asciiTheme="minorHAnsi" w:hAnsiTheme="minorHAnsi"/>
                      <w:bCs/>
                      <w:color w:val="000000"/>
                      <w:sz w:val="22"/>
                      <w:szCs w:val="22"/>
                      <w:u w:val="single"/>
                    </w:rPr>
                    <w:t xml:space="preserve">ΒΑΦΗ </w:t>
                  </w:r>
                </w:p>
                <w:p w:rsidR="00492833" w:rsidRDefault="00492833">
                  <w:pPr>
                    <w:jc w:val="both"/>
                    <w:rPr>
                      <w:rFonts w:asciiTheme="minorHAnsi" w:hAnsiTheme="minorHAnsi"/>
                      <w:bCs/>
                      <w:color w:val="000000"/>
                      <w:sz w:val="22"/>
                      <w:szCs w:val="22"/>
                      <w:u w:val="single"/>
                    </w:rPr>
                  </w:pPr>
                  <w:r>
                    <w:rPr>
                      <w:rFonts w:asciiTheme="minorHAnsi" w:hAnsiTheme="minorHAnsi"/>
                      <w:bCs/>
                      <w:color w:val="000000"/>
                      <w:sz w:val="22"/>
                      <w:szCs w:val="22"/>
                      <w:u w:val="single"/>
                    </w:rPr>
                    <w:t xml:space="preserve">ΕΛΑΣΤΙΚΗ ΛΑΚΑ ΕΞΩΤΕΡΙΚΗΣ ΧΡΗΣΗΣ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 xml:space="preserve">Δημιουργεί μεγάλο πάχος χωρίς τρεξίματα και δεν κιτρινίζει λόγω της απουσίας φυσικής ρητίνης από την σύνθεση του </w:t>
                  </w:r>
                </w:p>
                <w:p w:rsidR="00492833" w:rsidRDefault="00492833">
                  <w:pPr>
                    <w:ind w:firstLine="360"/>
                    <w:jc w:val="both"/>
                    <w:rPr>
                      <w:rFonts w:asciiTheme="minorHAnsi" w:hAnsiTheme="minorHAnsi"/>
                      <w:bCs/>
                      <w:color w:val="000000"/>
                      <w:sz w:val="22"/>
                      <w:szCs w:val="22"/>
                    </w:rPr>
                  </w:pPr>
                  <w:r>
                    <w:rPr>
                      <w:rFonts w:asciiTheme="minorHAnsi" w:hAnsiTheme="minorHAnsi"/>
                      <w:bCs/>
                      <w:color w:val="000000"/>
                      <w:sz w:val="22"/>
                      <w:szCs w:val="22"/>
                    </w:rPr>
                    <w:t xml:space="preserve">Παράγεται με βάση ειδική ακρυλική διασπορά. </w:t>
                  </w:r>
                </w:p>
                <w:p w:rsidR="00492833" w:rsidRDefault="00492833">
                  <w:pPr>
                    <w:ind w:firstLine="360"/>
                    <w:jc w:val="both"/>
                    <w:rPr>
                      <w:rFonts w:asciiTheme="minorHAnsi" w:hAnsiTheme="minorHAnsi"/>
                      <w:bCs/>
                      <w:color w:val="000000"/>
                      <w:sz w:val="22"/>
                      <w:szCs w:val="22"/>
                      <w:u w:val="single"/>
                    </w:rPr>
                  </w:pPr>
                  <w:r>
                    <w:rPr>
                      <w:rFonts w:asciiTheme="minorHAnsi" w:hAnsiTheme="minorHAnsi"/>
                      <w:bCs/>
                      <w:color w:val="000000"/>
                      <w:sz w:val="22"/>
                      <w:szCs w:val="22"/>
                    </w:rPr>
                    <w:t xml:space="preserve">Ασφαλές υλικό κατά </w:t>
                  </w:r>
                  <w:r>
                    <w:rPr>
                      <w:rFonts w:asciiTheme="minorHAnsi" w:hAnsiTheme="minorHAnsi"/>
                      <w:bCs/>
                      <w:color w:val="000000"/>
                      <w:sz w:val="22"/>
                      <w:szCs w:val="22"/>
                      <w:u w:val="single"/>
                    </w:rPr>
                    <w:t>ONORM S 2101/TA-ABFALL / BRD – 55503</w:t>
                  </w:r>
                </w:p>
                <w:p w:rsidR="00492833" w:rsidRDefault="00492833">
                  <w:pPr>
                    <w:tabs>
                      <w:tab w:val="left" w:pos="6660"/>
                    </w:tabs>
                    <w:jc w:val="both"/>
                    <w:rPr>
                      <w:rFonts w:asciiTheme="minorHAnsi" w:hAnsiTheme="minorHAnsi"/>
                      <w:bCs/>
                      <w:color w:val="000000"/>
                      <w:sz w:val="22"/>
                      <w:szCs w:val="22"/>
                    </w:rPr>
                  </w:pPr>
                  <w:r>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492833" w:rsidRDefault="00492833">
                  <w:pPr>
                    <w:tabs>
                      <w:tab w:val="left" w:pos="6660"/>
                    </w:tabs>
                    <w:jc w:val="both"/>
                    <w:rPr>
                      <w:rFonts w:asciiTheme="minorHAnsi" w:hAnsiTheme="minorHAnsi"/>
                      <w:bCs/>
                      <w:color w:val="000000"/>
                      <w:sz w:val="22"/>
                      <w:szCs w:val="22"/>
                    </w:rPr>
                  </w:pPr>
                  <w:r>
                    <w:rPr>
                      <w:rFonts w:asciiTheme="minorHAnsi" w:hAnsiTheme="minorHAnsi"/>
                      <w:bCs/>
                      <w:color w:val="000000"/>
                      <w:sz w:val="22"/>
                      <w:szCs w:val="22"/>
                    </w:rPr>
                    <w:lastRenderedPageBreak/>
                    <w:t xml:space="preserve">Στην προσφορά θα περιλαμβάνεται η προμήθεια, μεταφορά και τοποθέτηση με όλα τα υλικά και μικροϋλικά που απαιτούνται προκειμένου να είναι ασφαλής η χρήση σύμφωνα με τις οδηγίες του κατασκευαστή </w:t>
                  </w:r>
                </w:p>
                <w:p w:rsidR="00492833" w:rsidRDefault="00492833">
                  <w:pPr>
                    <w:rPr>
                      <w:rFonts w:asciiTheme="minorHAnsi" w:hAnsiTheme="minorHAnsi"/>
                      <w:bCs/>
                      <w:color w:val="000000"/>
                      <w:sz w:val="22"/>
                      <w:szCs w:val="22"/>
                    </w:rPr>
                  </w:pPr>
                </w:p>
              </w:tc>
            </w:tr>
          </w:tbl>
          <w:p w:rsidR="00492833" w:rsidRDefault="00492833">
            <w:pPr>
              <w:rPr>
                <w:bCs/>
                <w:sz w:val="22"/>
                <w:szCs w:val="22"/>
              </w:rPr>
            </w:pPr>
          </w:p>
        </w:tc>
        <w:tc>
          <w:tcPr>
            <w:tcW w:w="4161" w:type="dxa"/>
            <w:gridSpan w:val="2"/>
            <w:shd w:val="clear" w:color="auto" w:fill="FFFFFF"/>
          </w:tcPr>
          <w:p w:rsidR="00492833" w:rsidRDefault="00492833">
            <w:pPr>
              <w:jc w:val="center"/>
              <w:rPr>
                <w:sz w:val="22"/>
                <w:szCs w:val="22"/>
                <w:u w:val="single"/>
              </w:rPr>
            </w:pPr>
          </w:p>
        </w:tc>
      </w:tr>
      <w:tr w:rsidR="00492833" w:rsidTr="00492833">
        <w:trPr>
          <w:gridAfter w:val="1"/>
          <w:wAfter w:w="2743" w:type="dxa"/>
        </w:trPr>
        <w:tc>
          <w:tcPr>
            <w:tcW w:w="6012" w:type="dxa"/>
            <w:gridSpan w:val="4"/>
            <w:shd w:val="clear" w:color="auto" w:fill="FFFFFF"/>
          </w:tcPr>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Τιμή ανά τεμ. ολογράφως………………………………………(…………………. Ευρώ)</w:t>
            </w:r>
          </w:p>
          <w:p w:rsidR="00492833" w:rsidRDefault="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Δ2. Τσουλήθρα Νηπίων</w:t>
            </w:r>
          </w:p>
          <w:tbl>
            <w:tblPr>
              <w:tblW w:w="0" w:type="auto"/>
              <w:tblLook w:val="01E0" w:firstRow="1" w:lastRow="1" w:firstColumn="1" w:lastColumn="1" w:noHBand="0" w:noVBand="0"/>
            </w:tblPr>
            <w:tblGrid>
              <w:gridCol w:w="1773"/>
              <w:gridCol w:w="856"/>
              <w:gridCol w:w="3108"/>
              <w:gridCol w:w="1046"/>
            </w:tblGrid>
            <w:tr w:rsidR="00492833">
              <w:trPr>
                <w:trHeight w:val="275"/>
              </w:trPr>
              <w:tc>
                <w:tcPr>
                  <w:tcW w:w="2448" w:type="dxa"/>
                  <w:hideMark/>
                </w:tcPr>
                <w:p w:rsidR="00492833" w:rsidRDefault="00492833">
                  <w:pPr>
                    <w:spacing w:line="276" w:lineRule="auto"/>
                    <w:rPr>
                      <w:rFonts w:asciiTheme="minorHAnsi" w:hAnsiTheme="minorHAnsi"/>
                      <w:b/>
                      <w:i/>
                      <w:sz w:val="22"/>
                      <w:szCs w:val="22"/>
                    </w:rPr>
                  </w:pPr>
                  <w:r>
                    <w:rPr>
                      <w:rFonts w:asciiTheme="minorHAnsi" w:hAnsiTheme="minorHAnsi"/>
                      <w:b/>
                      <w:sz w:val="22"/>
                      <w:szCs w:val="22"/>
                      <w:u w:val="single"/>
                    </w:rPr>
                    <w:t>ΔΙΑΣΤΑΣΕΙΣ ΟΡΓΑΝΟΥ</w:t>
                  </w:r>
                </w:p>
              </w:tc>
              <w:tc>
                <w:tcPr>
                  <w:tcW w:w="1108" w:type="dxa"/>
                </w:tcPr>
                <w:p w:rsidR="00492833" w:rsidRDefault="00492833">
                  <w:pPr>
                    <w:spacing w:line="276" w:lineRule="auto"/>
                    <w:rPr>
                      <w:rFonts w:asciiTheme="minorHAnsi" w:hAnsiTheme="minorHAnsi"/>
                      <w:sz w:val="22"/>
                      <w:szCs w:val="22"/>
                      <w:u w:val="single"/>
                    </w:rPr>
                  </w:pPr>
                </w:p>
              </w:tc>
              <w:tc>
                <w:tcPr>
                  <w:tcW w:w="5552" w:type="dxa"/>
                </w:tcPr>
                <w:p w:rsidR="00492833" w:rsidRDefault="00492833">
                  <w:pPr>
                    <w:spacing w:line="276" w:lineRule="auto"/>
                    <w:ind w:right="-108"/>
                    <w:jc w:val="center"/>
                    <w:rPr>
                      <w:rFonts w:asciiTheme="minorHAnsi" w:hAnsiTheme="minorHAnsi"/>
                      <w:b/>
                      <w:sz w:val="22"/>
                      <w:szCs w:val="22"/>
                      <w:u w:val="single"/>
                    </w:rPr>
                  </w:pPr>
                  <w:r>
                    <w:rPr>
                      <w:rFonts w:asciiTheme="minorHAnsi" w:hAnsiTheme="minorHAnsi"/>
                      <w:b/>
                      <w:sz w:val="22"/>
                      <w:szCs w:val="22"/>
                    </w:rPr>
                    <w:t xml:space="preserve">                          </w:t>
                  </w:r>
                  <w:r>
                    <w:rPr>
                      <w:rFonts w:asciiTheme="minorHAnsi" w:hAnsiTheme="minorHAnsi"/>
                      <w:b/>
                      <w:sz w:val="22"/>
                      <w:szCs w:val="22"/>
                      <w:u w:val="single"/>
                    </w:rPr>
                    <w:t>ΕΛΑΧΙΣΤΟΣ ΧΩΡΟΣ ΟΡΓΑΝΟΥ</w:t>
                  </w:r>
                </w:p>
                <w:p w:rsidR="00492833" w:rsidRDefault="00492833">
                  <w:pPr>
                    <w:spacing w:line="276" w:lineRule="auto"/>
                    <w:ind w:right="-108"/>
                    <w:jc w:val="center"/>
                    <w:rPr>
                      <w:rFonts w:asciiTheme="minorHAnsi" w:hAnsiTheme="minorHAnsi"/>
                      <w:b/>
                      <w:sz w:val="22"/>
                      <w:szCs w:val="22"/>
                      <w:u w:val="single"/>
                    </w:rPr>
                  </w:pPr>
                </w:p>
              </w:tc>
              <w:tc>
                <w:tcPr>
                  <w:tcW w:w="1080" w:type="dxa"/>
                </w:tcPr>
                <w:p w:rsidR="00492833" w:rsidRDefault="00492833">
                  <w:pPr>
                    <w:spacing w:line="276" w:lineRule="auto"/>
                    <w:rPr>
                      <w:rFonts w:asciiTheme="minorHAnsi" w:hAnsiTheme="minorHAnsi"/>
                      <w:sz w:val="22"/>
                      <w:szCs w:val="22"/>
                      <w:u w:val="single"/>
                    </w:rPr>
                  </w:pPr>
                </w:p>
              </w:tc>
            </w:tr>
            <w:tr w:rsidR="00492833">
              <w:trPr>
                <w:trHeight w:val="275"/>
              </w:trPr>
              <w:tc>
                <w:tcPr>
                  <w:tcW w:w="2448"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 xml:space="preserve">   ΜΗΚΟΣ</w:t>
                  </w:r>
                </w:p>
              </w:tc>
              <w:tc>
                <w:tcPr>
                  <w:tcW w:w="1108" w:type="dxa"/>
                  <w:hideMark/>
                </w:tcPr>
                <w:p w:rsidR="00492833" w:rsidRDefault="00492833">
                  <w:pPr>
                    <w:spacing w:line="276" w:lineRule="auto"/>
                    <w:rPr>
                      <w:rFonts w:asciiTheme="minorHAnsi" w:hAnsiTheme="minorHAnsi"/>
                      <w:b/>
                      <w:sz w:val="22"/>
                      <w:szCs w:val="22"/>
                    </w:rPr>
                  </w:pPr>
                  <w:r>
                    <w:rPr>
                      <w:rFonts w:asciiTheme="minorHAnsi" w:hAnsiTheme="minorHAnsi"/>
                      <w:b/>
                      <w:sz w:val="22"/>
                      <w:szCs w:val="22"/>
                    </w:rPr>
                    <w:t>2700 mm</w:t>
                  </w:r>
                </w:p>
              </w:tc>
              <w:tc>
                <w:tcPr>
                  <w:tcW w:w="5552"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Ελάχιστο μήκος</w:t>
                  </w:r>
                </w:p>
              </w:tc>
              <w:tc>
                <w:tcPr>
                  <w:tcW w:w="1080" w:type="dxa"/>
                  <w:hideMark/>
                </w:tcPr>
                <w:p w:rsidR="00492833" w:rsidRDefault="00492833">
                  <w:pPr>
                    <w:spacing w:line="276" w:lineRule="auto"/>
                    <w:ind w:right="-108"/>
                    <w:rPr>
                      <w:rFonts w:asciiTheme="minorHAnsi" w:hAnsiTheme="minorHAnsi"/>
                      <w:b/>
                      <w:sz w:val="22"/>
                      <w:szCs w:val="22"/>
                    </w:rPr>
                  </w:pPr>
                  <w:r>
                    <w:rPr>
                      <w:rFonts w:asciiTheme="minorHAnsi" w:hAnsiTheme="minorHAnsi"/>
                      <w:b/>
                      <w:sz w:val="22"/>
                      <w:szCs w:val="22"/>
                    </w:rPr>
                    <w:t>6200mm</w:t>
                  </w:r>
                </w:p>
              </w:tc>
            </w:tr>
            <w:tr w:rsidR="00492833">
              <w:trPr>
                <w:trHeight w:val="275"/>
              </w:trPr>
              <w:tc>
                <w:tcPr>
                  <w:tcW w:w="2448"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 xml:space="preserve">    ΠΛΑΤΟΣ</w:t>
                  </w:r>
                </w:p>
              </w:tc>
              <w:tc>
                <w:tcPr>
                  <w:tcW w:w="1108" w:type="dxa"/>
                  <w:hideMark/>
                </w:tcPr>
                <w:p w:rsidR="00492833" w:rsidRDefault="00492833">
                  <w:pPr>
                    <w:spacing w:line="276" w:lineRule="auto"/>
                    <w:rPr>
                      <w:rFonts w:asciiTheme="minorHAnsi" w:hAnsiTheme="minorHAnsi"/>
                      <w:b/>
                      <w:sz w:val="22"/>
                      <w:szCs w:val="22"/>
                    </w:rPr>
                  </w:pPr>
                  <w:r>
                    <w:rPr>
                      <w:rFonts w:asciiTheme="minorHAnsi" w:hAnsiTheme="minorHAnsi"/>
                      <w:b/>
                      <w:sz w:val="22"/>
                      <w:szCs w:val="22"/>
                    </w:rPr>
                    <w:t>1800 mm</w:t>
                  </w:r>
                </w:p>
              </w:tc>
              <w:tc>
                <w:tcPr>
                  <w:tcW w:w="5552"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 xml:space="preserve">  Ελάχιστο πλάτος</w:t>
                  </w:r>
                </w:p>
              </w:tc>
              <w:tc>
                <w:tcPr>
                  <w:tcW w:w="1080" w:type="dxa"/>
                  <w:hideMark/>
                </w:tcPr>
                <w:p w:rsidR="00492833" w:rsidRDefault="00492833">
                  <w:pPr>
                    <w:spacing w:line="276" w:lineRule="auto"/>
                    <w:ind w:right="-108"/>
                    <w:rPr>
                      <w:rFonts w:asciiTheme="minorHAnsi" w:hAnsiTheme="minorHAnsi"/>
                      <w:b/>
                      <w:sz w:val="22"/>
                      <w:szCs w:val="22"/>
                    </w:rPr>
                  </w:pPr>
                  <w:r>
                    <w:rPr>
                      <w:rFonts w:asciiTheme="minorHAnsi" w:hAnsiTheme="minorHAnsi"/>
                      <w:b/>
                      <w:sz w:val="22"/>
                      <w:szCs w:val="22"/>
                    </w:rPr>
                    <w:t>4100mm</w:t>
                  </w:r>
                </w:p>
              </w:tc>
            </w:tr>
            <w:tr w:rsidR="00492833">
              <w:trPr>
                <w:trHeight w:val="275"/>
              </w:trPr>
              <w:tc>
                <w:tcPr>
                  <w:tcW w:w="2448"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ΥΨΟΣ</w:t>
                  </w:r>
                </w:p>
              </w:tc>
              <w:tc>
                <w:tcPr>
                  <w:tcW w:w="1108" w:type="dxa"/>
                  <w:hideMark/>
                </w:tcPr>
                <w:p w:rsidR="00492833" w:rsidRDefault="00492833">
                  <w:pPr>
                    <w:spacing w:line="276" w:lineRule="auto"/>
                    <w:rPr>
                      <w:rFonts w:asciiTheme="minorHAnsi" w:hAnsiTheme="minorHAnsi"/>
                      <w:b/>
                      <w:sz w:val="22"/>
                      <w:szCs w:val="22"/>
                    </w:rPr>
                  </w:pPr>
                  <w:smartTag w:uri="urn:schemas-microsoft-com:office:smarttags" w:element="metricconverter">
                    <w:smartTagPr>
                      <w:attr w:name="ProductID" w:val="2000 mm"/>
                    </w:smartTagPr>
                    <w:r>
                      <w:rPr>
                        <w:rFonts w:asciiTheme="minorHAnsi" w:hAnsiTheme="minorHAnsi"/>
                        <w:b/>
                        <w:sz w:val="22"/>
                        <w:szCs w:val="22"/>
                      </w:rPr>
                      <w:t>2000 mm</w:t>
                    </w:r>
                  </w:smartTag>
                </w:p>
              </w:tc>
              <w:tc>
                <w:tcPr>
                  <w:tcW w:w="5552" w:type="dxa"/>
                  <w:hideMark/>
                </w:tcPr>
                <w:p w:rsidR="00492833" w:rsidRDefault="00492833">
                  <w:pPr>
                    <w:spacing w:line="276" w:lineRule="auto"/>
                    <w:jc w:val="center"/>
                    <w:rPr>
                      <w:rFonts w:asciiTheme="minorHAnsi" w:hAnsiTheme="minorHAnsi"/>
                      <w:sz w:val="22"/>
                      <w:szCs w:val="22"/>
                    </w:rPr>
                  </w:pPr>
                  <w:r>
                    <w:rPr>
                      <w:rFonts w:asciiTheme="minorHAnsi" w:hAnsiTheme="minorHAnsi"/>
                      <w:sz w:val="22"/>
                      <w:szCs w:val="22"/>
                    </w:rPr>
                    <w:t xml:space="preserve">Ύψος πτώσης </w:t>
                  </w:r>
                </w:p>
              </w:tc>
              <w:tc>
                <w:tcPr>
                  <w:tcW w:w="1080" w:type="dxa"/>
                  <w:hideMark/>
                </w:tcPr>
                <w:p w:rsidR="00492833" w:rsidRDefault="00492833">
                  <w:pPr>
                    <w:spacing w:line="276" w:lineRule="auto"/>
                    <w:ind w:right="-108"/>
                    <w:rPr>
                      <w:rFonts w:asciiTheme="minorHAnsi" w:hAnsiTheme="minorHAnsi"/>
                      <w:sz w:val="22"/>
                      <w:szCs w:val="22"/>
                    </w:rPr>
                  </w:pPr>
                  <w:r>
                    <w:rPr>
                      <w:rFonts w:asciiTheme="minorHAnsi" w:hAnsiTheme="minorHAnsi"/>
                      <w:b/>
                      <w:sz w:val="22"/>
                      <w:szCs w:val="22"/>
                    </w:rPr>
                    <w:t>1050 mm</w:t>
                  </w:r>
                </w:p>
              </w:tc>
            </w:tr>
          </w:tbl>
          <w:p w:rsidR="00492833" w:rsidRDefault="00492833">
            <w:pPr>
              <w:spacing w:line="276" w:lineRule="auto"/>
              <w:jc w:val="both"/>
              <w:rPr>
                <w:rFonts w:asciiTheme="minorHAnsi" w:hAnsiTheme="minorHAnsi"/>
                <w:sz w:val="22"/>
                <w:szCs w:val="22"/>
              </w:rPr>
            </w:pPr>
          </w:p>
          <w:p w:rsidR="00492833" w:rsidRDefault="00492833">
            <w:pPr>
              <w:spacing w:line="276" w:lineRule="auto"/>
              <w:rPr>
                <w:rFonts w:asciiTheme="minorHAnsi" w:hAnsiTheme="minorHAnsi"/>
                <w:b/>
                <w:caps/>
                <w:sz w:val="22"/>
                <w:szCs w:val="22"/>
              </w:rPr>
            </w:pPr>
            <w:r>
              <w:rPr>
                <w:rFonts w:asciiTheme="minorHAnsi" w:hAnsiTheme="minorHAnsi"/>
                <w:b/>
                <w:caps/>
                <w:sz w:val="22"/>
                <w:szCs w:val="22"/>
                <w:u w:val="single"/>
              </w:rPr>
              <w:t>Σύνθεση οργάνου</w:t>
            </w:r>
            <w:r>
              <w:rPr>
                <w:rFonts w:asciiTheme="minorHAnsi" w:hAnsiTheme="minorHAnsi"/>
                <w:b/>
                <w:caps/>
                <w:sz w:val="22"/>
                <w:szCs w:val="22"/>
              </w:rPr>
              <w:t xml:space="preserve"> :</w:t>
            </w:r>
          </w:p>
          <w:p w:rsidR="00492833" w:rsidRDefault="00492833">
            <w:pPr>
              <w:spacing w:line="276" w:lineRule="auto"/>
              <w:rPr>
                <w:rFonts w:asciiTheme="minorHAnsi" w:hAnsiTheme="minorHAnsi"/>
                <w:b/>
                <w:caps/>
                <w:sz w:val="22"/>
                <w:szCs w:val="22"/>
              </w:rPr>
            </w:pPr>
          </w:p>
          <w:p w:rsidR="00492833" w:rsidRDefault="00492833">
            <w:pPr>
              <w:numPr>
                <w:ilvl w:val="0"/>
                <w:numId w:val="2"/>
              </w:numPr>
              <w:spacing w:line="276" w:lineRule="auto"/>
              <w:rPr>
                <w:rFonts w:asciiTheme="minorHAnsi" w:hAnsiTheme="minorHAnsi"/>
                <w:b/>
                <w:caps/>
                <w:sz w:val="22"/>
                <w:szCs w:val="22"/>
                <w:u w:val="single"/>
              </w:rPr>
            </w:pPr>
            <w:r>
              <w:rPr>
                <w:rFonts w:asciiTheme="minorHAnsi" w:hAnsiTheme="minorHAnsi"/>
                <w:caps/>
                <w:sz w:val="22"/>
                <w:szCs w:val="22"/>
              </w:rPr>
              <w:t>1 ΣΚΑΛΑ ΓΙΑ ΠΑΤΑΡΙ ΥΨΟΥς 1050</w:t>
            </w:r>
            <w:r>
              <w:rPr>
                <w:rFonts w:asciiTheme="minorHAnsi" w:hAnsiTheme="minorHAnsi"/>
                <w:sz w:val="22"/>
                <w:szCs w:val="22"/>
                <w:lang w:val="en-US"/>
              </w:rPr>
              <w:t>mm</w:t>
            </w:r>
            <w:r>
              <w:rPr>
                <w:rFonts w:asciiTheme="minorHAnsi" w:hAnsiTheme="minorHAnsi"/>
                <w:sz w:val="22"/>
                <w:szCs w:val="22"/>
              </w:rPr>
              <w:t xml:space="preserve"> από πεύκη αρκτικού κύκλου</w:t>
            </w:r>
          </w:p>
          <w:p w:rsidR="00492833" w:rsidRDefault="00492833">
            <w:pPr>
              <w:numPr>
                <w:ilvl w:val="0"/>
                <w:numId w:val="2"/>
              </w:numPr>
              <w:spacing w:line="276" w:lineRule="auto"/>
              <w:rPr>
                <w:rFonts w:asciiTheme="minorHAnsi" w:hAnsiTheme="minorHAnsi"/>
                <w:b/>
                <w:caps/>
                <w:sz w:val="22"/>
                <w:szCs w:val="22"/>
                <w:u w:val="single"/>
              </w:rPr>
            </w:pPr>
            <w:r>
              <w:rPr>
                <w:rFonts w:asciiTheme="minorHAnsi" w:hAnsiTheme="minorHAnsi"/>
                <w:caps/>
                <w:sz w:val="22"/>
                <w:szCs w:val="22"/>
              </w:rPr>
              <w:t>1 ΠΑΤΑΡΙ 1000Χ1000</w:t>
            </w:r>
            <w:r>
              <w:rPr>
                <w:rFonts w:asciiTheme="minorHAnsi" w:hAnsiTheme="minorHAnsi"/>
                <w:sz w:val="22"/>
                <w:szCs w:val="22"/>
                <w:lang w:val="en-US"/>
              </w:rPr>
              <w:t>mm</w:t>
            </w:r>
            <w:r>
              <w:rPr>
                <w:rFonts w:asciiTheme="minorHAnsi" w:hAnsiTheme="minorHAnsi"/>
                <w:caps/>
                <w:sz w:val="22"/>
                <w:szCs w:val="22"/>
              </w:rPr>
              <w:t xml:space="preserve"> σε υψοσ 1050</w:t>
            </w:r>
            <w:r>
              <w:rPr>
                <w:rFonts w:asciiTheme="minorHAnsi" w:hAnsiTheme="minorHAnsi"/>
                <w:sz w:val="22"/>
                <w:szCs w:val="22"/>
                <w:lang w:val="en-US"/>
              </w:rPr>
              <w:t>mm</w:t>
            </w:r>
            <w:r>
              <w:rPr>
                <w:rFonts w:asciiTheme="minorHAnsi" w:hAnsiTheme="minorHAnsi"/>
                <w:sz w:val="22"/>
                <w:szCs w:val="22"/>
              </w:rPr>
              <w:t xml:space="preserve"> από πλακά ζ θαλάσσης</w:t>
            </w:r>
          </w:p>
          <w:p w:rsidR="00492833" w:rsidRDefault="00492833">
            <w:pPr>
              <w:numPr>
                <w:ilvl w:val="0"/>
                <w:numId w:val="2"/>
              </w:numPr>
              <w:spacing w:line="276" w:lineRule="auto"/>
              <w:rPr>
                <w:rFonts w:asciiTheme="minorHAnsi" w:hAnsiTheme="minorHAnsi"/>
                <w:b/>
                <w:caps/>
                <w:sz w:val="22"/>
                <w:szCs w:val="22"/>
                <w:u w:val="single"/>
              </w:rPr>
            </w:pPr>
            <w:r>
              <w:rPr>
                <w:rFonts w:asciiTheme="minorHAnsi" w:hAnsiTheme="minorHAnsi"/>
                <w:caps/>
                <w:sz w:val="22"/>
                <w:szCs w:val="22"/>
              </w:rPr>
              <w:t>1 ΤΣΟΥΛΗΘΡΑ 2Μ για παταρι υψουσ 1050</w:t>
            </w:r>
            <w:r>
              <w:rPr>
                <w:rFonts w:asciiTheme="minorHAnsi" w:hAnsiTheme="minorHAnsi"/>
                <w:sz w:val="22"/>
                <w:szCs w:val="22"/>
                <w:lang w:val="en-US"/>
              </w:rPr>
              <w:t>mm</w:t>
            </w:r>
            <w:r w:rsidRPr="00492833">
              <w:rPr>
                <w:rFonts w:asciiTheme="minorHAnsi" w:hAnsiTheme="minorHAnsi"/>
                <w:caps/>
                <w:sz w:val="22"/>
                <w:szCs w:val="22"/>
              </w:rPr>
              <w:t xml:space="preserve"> </w:t>
            </w:r>
          </w:p>
          <w:p w:rsidR="00492833" w:rsidRDefault="00492833">
            <w:pPr>
              <w:numPr>
                <w:ilvl w:val="0"/>
                <w:numId w:val="2"/>
              </w:numPr>
              <w:spacing w:line="276" w:lineRule="auto"/>
              <w:rPr>
                <w:rFonts w:asciiTheme="minorHAnsi" w:hAnsiTheme="minorHAnsi"/>
                <w:b/>
                <w:caps/>
                <w:sz w:val="22"/>
                <w:szCs w:val="22"/>
                <w:u w:val="single"/>
              </w:rPr>
            </w:pPr>
            <w:r>
              <w:rPr>
                <w:rFonts w:asciiTheme="minorHAnsi" w:hAnsiTheme="minorHAnsi"/>
                <w:caps/>
                <w:sz w:val="22"/>
                <w:szCs w:val="22"/>
              </w:rPr>
              <w:t>4</w:t>
            </w:r>
            <w:r>
              <w:rPr>
                <w:rFonts w:asciiTheme="minorHAnsi" w:hAnsiTheme="minorHAnsi"/>
                <w:caps/>
                <w:sz w:val="22"/>
                <w:szCs w:val="22"/>
                <w:lang w:val="en-US"/>
              </w:rPr>
              <w:t xml:space="preserve"> </w:t>
            </w:r>
            <w:r>
              <w:rPr>
                <w:rFonts w:asciiTheme="minorHAnsi" w:hAnsiTheme="minorHAnsi"/>
                <w:caps/>
                <w:sz w:val="22"/>
                <w:szCs w:val="22"/>
              </w:rPr>
              <w:t>βασεισ πακτωσης</w:t>
            </w:r>
          </w:p>
          <w:p w:rsidR="00492833" w:rsidRDefault="00492833">
            <w:pPr>
              <w:spacing w:line="276" w:lineRule="auto"/>
              <w:rPr>
                <w:rFonts w:asciiTheme="minorHAnsi" w:hAnsiTheme="minorHAnsi"/>
                <w:b/>
                <w:caps/>
                <w:sz w:val="22"/>
                <w:szCs w:val="22"/>
                <w:u w:val="single"/>
              </w:rPr>
            </w:pPr>
          </w:p>
          <w:p w:rsidR="00492833" w:rsidRDefault="00492833">
            <w:pPr>
              <w:spacing w:line="276" w:lineRule="auto"/>
              <w:ind w:left="-180"/>
              <w:rPr>
                <w:rFonts w:asciiTheme="minorHAnsi" w:hAnsiTheme="minorHAnsi"/>
                <w:b/>
                <w:caps/>
                <w:sz w:val="22"/>
                <w:szCs w:val="22"/>
              </w:rPr>
            </w:pPr>
            <w:r>
              <w:rPr>
                <w:rFonts w:asciiTheme="minorHAnsi" w:hAnsiTheme="minorHAnsi"/>
                <w:b/>
                <w:caps/>
                <w:sz w:val="22"/>
                <w:szCs w:val="22"/>
                <w:u w:val="single"/>
              </w:rPr>
              <w:t xml:space="preserve">   ΥΛΙΚΑ ΚΑΤΑΣΚΕΥΗΣ</w:t>
            </w:r>
            <w:r>
              <w:rPr>
                <w:rFonts w:asciiTheme="minorHAnsi" w:hAnsiTheme="minorHAnsi"/>
                <w:b/>
                <w:caps/>
                <w:sz w:val="22"/>
                <w:szCs w:val="22"/>
              </w:rPr>
              <w:t xml:space="preserve"> :</w:t>
            </w:r>
          </w:p>
          <w:p w:rsidR="00492833" w:rsidRDefault="00492833">
            <w:pPr>
              <w:spacing w:line="276" w:lineRule="auto"/>
              <w:rPr>
                <w:rFonts w:asciiTheme="minorHAnsi" w:hAnsiTheme="minorHAnsi"/>
                <w:b/>
                <w:sz w:val="22"/>
                <w:szCs w:val="22"/>
                <w:u w:val="single"/>
              </w:rPr>
            </w:pPr>
            <w:r>
              <w:rPr>
                <w:rFonts w:asciiTheme="minorHAnsi" w:hAnsiTheme="minorHAnsi"/>
                <w:b/>
                <w:sz w:val="22"/>
                <w:szCs w:val="22"/>
                <w:u w:val="single"/>
              </w:rPr>
              <w:t xml:space="preserve">ΞΥΛΕΙΑ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Χρησιμοποιείται σύνθετη τρικολλητή ξυλεία ειδικής επεξεργασίας(εγκάρσια στρώματα αντίθετης φοράς) ξυλεία  πεύκη Αρκτικού κύκλου.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Η ξυλεία είναι υλοτομημένη σύμφωνα με το DIN 1052 που ικανοποιεί τις συνθήκες καταλληλότητας του DIN 4074 ( Ξυλεία με μεγάλη αντοχή σε φορτίσεις )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Στάδιο ξήρανσης ( τελική υγρασία του ξύλου κατά DIN 52 183 : 8 – 12 %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Αφαίρεση μη επιτρεπτών ρόζων και συρραφή κατά μήκος με οδοντωτή σφήνωση βάση DIN 68 140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Συγκόλληση ξύλου με κόλλες PVA ( οξικό πολυβινύλιο ) και καταλύτη βασικό ισοκυάνιο με τα παρακάτω χαρακτηριστικά : </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δεσμών κόλλας </w:t>
            </w:r>
            <w:r>
              <w:rPr>
                <w:rFonts w:asciiTheme="minorHAnsi" w:hAnsiTheme="minorHAnsi"/>
                <w:sz w:val="22"/>
                <w:szCs w:val="22"/>
                <w:u w:val="single"/>
              </w:rPr>
              <w:t>DIN EN 204-D4</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σε υγρασία </w:t>
            </w:r>
            <w:r>
              <w:rPr>
                <w:rFonts w:asciiTheme="minorHAnsi" w:hAnsiTheme="minorHAnsi"/>
                <w:sz w:val="22"/>
                <w:szCs w:val="22"/>
                <w:u w:val="single"/>
              </w:rPr>
              <w:t>DIN 68 705 AW</w:t>
            </w:r>
            <w:r>
              <w:rPr>
                <w:rFonts w:asciiTheme="minorHAnsi" w:hAnsiTheme="minorHAnsi"/>
                <w:sz w:val="22"/>
                <w:szCs w:val="22"/>
              </w:rPr>
              <w:t xml:space="preserve"> </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σε θερμότητα </w:t>
            </w:r>
            <w:r>
              <w:rPr>
                <w:rFonts w:asciiTheme="minorHAnsi" w:hAnsiTheme="minorHAnsi"/>
                <w:sz w:val="22"/>
                <w:szCs w:val="22"/>
                <w:u w:val="single"/>
              </w:rPr>
              <w:t>WATT 91 &gt;7 N /mm2</w:t>
            </w:r>
          </w:p>
          <w:p w:rsidR="00492833" w:rsidRDefault="00492833">
            <w:pPr>
              <w:spacing w:line="276" w:lineRule="auto"/>
              <w:ind w:firstLine="720"/>
              <w:rPr>
                <w:rFonts w:asciiTheme="minorHAnsi" w:hAnsiTheme="minorHAnsi"/>
                <w:sz w:val="22"/>
                <w:szCs w:val="22"/>
                <w:u w:val="single"/>
              </w:rPr>
            </w:pPr>
            <w:r>
              <w:rPr>
                <w:rFonts w:asciiTheme="minorHAnsi" w:hAnsiTheme="minorHAnsi"/>
                <w:sz w:val="22"/>
                <w:szCs w:val="22"/>
              </w:rPr>
              <w:t xml:space="preserve">Αντοχή κάμψης κατά </w:t>
            </w:r>
            <w:r>
              <w:rPr>
                <w:rFonts w:asciiTheme="minorHAnsi" w:hAnsiTheme="minorHAnsi"/>
                <w:sz w:val="22"/>
                <w:szCs w:val="22"/>
                <w:u w:val="single"/>
              </w:rPr>
              <w:t xml:space="preserve">DIN 52 186 </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θλίψης κατά </w:t>
            </w:r>
            <w:r>
              <w:rPr>
                <w:rFonts w:asciiTheme="minorHAnsi" w:hAnsiTheme="minorHAnsi"/>
                <w:sz w:val="22"/>
                <w:szCs w:val="22"/>
                <w:u w:val="single"/>
              </w:rPr>
              <w:t>DIN 52 185</w:t>
            </w:r>
            <w:r>
              <w:rPr>
                <w:rFonts w:asciiTheme="minorHAnsi" w:hAnsiTheme="minorHAnsi"/>
                <w:sz w:val="22"/>
                <w:szCs w:val="22"/>
              </w:rPr>
              <w:t xml:space="preserve"> </w:t>
            </w:r>
          </w:p>
          <w:p w:rsidR="00492833" w:rsidRDefault="00492833">
            <w:pPr>
              <w:spacing w:line="276" w:lineRule="auto"/>
              <w:ind w:firstLine="720"/>
              <w:rPr>
                <w:rFonts w:asciiTheme="minorHAnsi" w:hAnsiTheme="minorHAnsi"/>
                <w:sz w:val="22"/>
                <w:szCs w:val="22"/>
              </w:rPr>
            </w:pPr>
            <w:r>
              <w:rPr>
                <w:rFonts w:asciiTheme="minorHAnsi" w:hAnsiTheme="minorHAnsi"/>
                <w:sz w:val="22"/>
                <w:szCs w:val="22"/>
              </w:rPr>
              <w:t xml:space="preserve">Αντοχή διάτμησης κατά </w:t>
            </w:r>
            <w:r>
              <w:rPr>
                <w:rFonts w:asciiTheme="minorHAnsi" w:hAnsiTheme="minorHAnsi"/>
                <w:sz w:val="22"/>
                <w:szCs w:val="22"/>
                <w:u w:val="single"/>
              </w:rPr>
              <w:t>DIN 52 187</w:t>
            </w:r>
            <w:r>
              <w:rPr>
                <w:rFonts w:asciiTheme="minorHAnsi" w:hAnsiTheme="minorHAnsi"/>
                <w:sz w:val="22"/>
                <w:szCs w:val="22"/>
              </w:rPr>
              <w:t xml:space="preserve"> </w:t>
            </w:r>
          </w:p>
          <w:p w:rsidR="00492833" w:rsidRDefault="00492833">
            <w:pPr>
              <w:spacing w:line="276" w:lineRule="auto"/>
              <w:jc w:val="both"/>
              <w:rPr>
                <w:rFonts w:asciiTheme="minorHAnsi" w:hAnsiTheme="minorHAnsi"/>
                <w:b/>
                <w:sz w:val="22"/>
                <w:szCs w:val="22"/>
                <w:u w:val="single"/>
              </w:rPr>
            </w:pPr>
          </w:p>
          <w:p w:rsidR="00492833" w:rsidRDefault="00492833">
            <w:pPr>
              <w:spacing w:line="276" w:lineRule="auto"/>
              <w:jc w:val="both"/>
              <w:rPr>
                <w:rFonts w:asciiTheme="minorHAnsi" w:hAnsiTheme="minorHAnsi"/>
                <w:b/>
                <w:sz w:val="22"/>
                <w:szCs w:val="22"/>
                <w:u w:val="single"/>
              </w:rPr>
            </w:pPr>
            <w:r>
              <w:rPr>
                <w:rFonts w:asciiTheme="minorHAnsi" w:hAnsiTheme="minorHAnsi"/>
                <w:b/>
                <w:sz w:val="22"/>
                <w:szCs w:val="22"/>
                <w:u w:val="single"/>
              </w:rPr>
              <w:t>ΠΛΑΚΑ</w:t>
            </w:r>
            <w:r>
              <w:rPr>
                <w:rFonts w:asciiTheme="minorHAnsi" w:hAnsiTheme="minorHAnsi"/>
                <w:b/>
                <w:sz w:val="22"/>
                <w:szCs w:val="22"/>
                <w:u w:val="single"/>
                <w:lang w:val="en-US"/>
              </w:rPr>
              <w:t>Z</w:t>
            </w:r>
            <w:r>
              <w:rPr>
                <w:rFonts w:asciiTheme="minorHAnsi" w:hAnsiTheme="minorHAnsi"/>
                <w:b/>
                <w:sz w:val="22"/>
                <w:szCs w:val="22"/>
                <w:u w:val="single"/>
              </w:rPr>
              <w:t xml:space="preserve"> ΘΑΛΑΣΣΗΣ</w:t>
            </w:r>
          </w:p>
          <w:p w:rsidR="00492833" w:rsidRDefault="00492833">
            <w:pPr>
              <w:spacing w:line="276" w:lineRule="auto"/>
              <w:ind w:firstLine="720"/>
              <w:jc w:val="both"/>
              <w:rPr>
                <w:rFonts w:asciiTheme="minorHAnsi" w:hAnsiTheme="minorHAnsi"/>
                <w:sz w:val="22"/>
                <w:szCs w:val="22"/>
              </w:rPr>
            </w:pPr>
            <w:r>
              <w:rPr>
                <w:rFonts w:asciiTheme="minorHAnsi" w:hAnsiTheme="minorHAnsi"/>
                <w:sz w:val="22"/>
                <w:szCs w:val="22"/>
              </w:rPr>
              <w:t>Τα πλακάζ θαλάσσης είναι εμποτισμένα σε ειδικές κόλλες και ρινίσματα σιδήρου, με ανθεκτικό εξωτερικό φιλμ μεγάλης αντοχής ,είναι αντιολισθητικό και δοκιμασμένο σε αντίξοες καιρικές συνθήκες.</w:t>
            </w:r>
          </w:p>
          <w:p w:rsidR="00492833" w:rsidRDefault="00492833">
            <w:pPr>
              <w:spacing w:line="276"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Η ειδική σύνθεση του το καθιστά μοναδικό υλικό στην κατηγορία του γιατί αποτελείται από διάφορες στρώσεις πεπιεσμένης μοριοσανίδας  (ανάλογα το ολικό πάχος του)   </w:t>
            </w:r>
            <w:r>
              <w:rPr>
                <w:rFonts w:asciiTheme="minorHAnsi" w:hAnsiTheme="minorHAnsi"/>
                <w:sz w:val="22"/>
                <w:szCs w:val="22"/>
                <w:u w:val="single"/>
                <w:lang w:val="en-US"/>
              </w:rPr>
              <w:t>t</w:t>
            </w:r>
            <w:r>
              <w:rPr>
                <w:rFonts w:asciiTheme="minorHAnsi" w:hAnsiTheme="minorHAnsi"/>
                <w:sz w:val="22"/>
                <w:szCs w:val="22"/>
                <w:u w:val="single"/>
              </w:rPr>
              <w:t>=1,5</w:t>
            </w:r>
            <w:r>
              <w:rPr>
                <w:rFonts w:asciiTheme="minorHAnsi" w:hAnsiTheme="minorHAnsi"/>
                <w:sz w:val="22"/>
                <w:szCs w:val="22"/>
                <w:u w:val="single"/>
                <w:lang w:val="en-US"/>
              </w:rPr>
              <w:t>mm</w:t>
            </w:r>
            <w:r>
              <w:rPr>
                <w:rFonts w:asciiTheme="minorHAnsi" w:hAnsiTheme="minorHAnsi"/>
                <w:sz w:val="22"/>
                <w:szCs w:val="22"/>
              </w:rPr>
              <w:t xml:space="preserve">.  </w:t>
            </w:r>
          </w:p>
          <w:p w:rsidR="00492833" w:rsidRDefault="00492833">
            <w:pPr>
              <w:spacing w:line="276" w:lineRule="auto"/>
              <w:jc w:val="both"/>
              <w:rPr>
                <w:rFonts w:asciiTheme="minorHAnsi" w:hAnsiTheme="minorHAnsi"/>
                <w:sz w:val="22"/>
                <w:szCs w:val="22"/>
              </w:rPr>
            </w:pPr>
          </w:p>
          <w:p w:rsidR="00492833" w:rsidRDefault="00492833">
            <w:pPr>
              <w:spacing w:line="276"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b/>
                <w:sz w:val="22"/>
                <w:szCs w:val="22"/>
                <w:u w:val="single"/>
              </w:rPr>
              <w:t>ΜΕΤΑΛΛΙΚΑ ΣΤΟΙΧΕΙΑ</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Έχουν μεγάλη αντοχή στην διάβρωση και στις μεγάλες αλλαγές θερμοκρασίας.</w:t>
            </w:r>
          </w:p>
          <w:p w:rsidR="00492833" w:rsidRDefault="00492833">
            <w:pPr>
              <w:spacing w:line="276" w:lineRule="auto"/>
              <w:ind w:firstLine="360"/>
              <w:jc w:val="both"/>
              <w:rPr>
                <w:rFonts w:asciiTheme="minorHAnsi" w:hAnsiTheme="minorHAnsi"/>
                <w:sz w:val="22"/>
                <w:szCs w:val="22"/>
              </w:rPr>
            </w:pPr>
          </w:p>
          <w:p w:rsidR="00492833" w:rsidRDefault="00492833">
            <w:pPr>
              <w:spacing w:line="276" w:lineRule="auto"/>
              <w:jc w:val="both"/>
              <w:rPr>
                <w:rFonts w:asciiTheme="minorHAnsi" w:hAnsiTheme="minorHAnsi"/>
                <w:b/>
                <w:sz w:val="22"/>
                <w:szCs w:val="22"/>
                <w:u w:val="single"/>
              </w:rPr>
            </w:pPr>
            <w:r>
              <w:rPr>
                <w:rFonts w:asciiTheme="minorHAnsi" w:hAnsiTheme="minorHAnsi"/>
                <w:b/>
                <w:sz w:val="22"/>
                <w:szCs w:val="22"/>
                <w:u w:val="single"/>
              </w:rPr>
              <w:t xml:space="preserve">ΠΛΑΣΤΙΚΑ ΣΤΟΙΧΕΙΑ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Τα πλαστικά εξαρτήματα που χρησιμοποιούνται στα όργανα παιδικής χαράς είναι κατασκευασμένα από πολυαμίδιο και πολυπροπυλένιο.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Είναι ακίνδυνα για τα παιδιά, έχουν αντοχή στην υπεριώδη ακτινοβολία και είναι ανακυκλώσιμα.</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Χρησιμοποιούνται για την κάλυψη κοχλιών, δοκών, στις ενώσεις των σχοινιών και στους μηχανισμούς κίνησης.</w:t>
            </w:r>
          </w:p>
          <w:p w:rsidR="00492833" w:rsidRDefault="00492833">
            <w:pPr>
              <w:spacing w:line="276" w:lineRule="auto"/>
              <w:jc w:val="both"/>
              <w:rPr>
                <w:rFonts w:asciiTheme="minorHAnsi" w:hAnsiTheme="minorHAnsi"/>
                <w:b/>
                <w:sz w:val="22"/>
                <w:szCs w:val="22"/>
                <w:u w:val="single"/>
              </w:rPr>
            </w:pPr>
          </w:p>
          <w:p w:rsidR="00492833" w:rsidRDefault="00492833">
            <w:pPr>
              <w:spacing w:line="276" w:lineRule="auto"/>
              <w:jc w:val="both"/>
              <w:rPr>
                <w:rFonts w:asciiTheme="minorHAnsi" w:hAnsiTheme="minorHAnsi"/>
                <w:b/>
                <w:sz w:val="22"/>
                <w:szCs w:val="22"/>
                <w:u w:val="single"/>
              </w:rPr>
            </w:pPr>
            <w:r>
              <w:rPr>
                <w:rFonts w:asciiTheme="minorHAnsi" w:hAnsiTheme="minorHAnsi"/>
                <w:b/>
                <w:sz w:val="22"/>
                <w:szCs w:val="22"/>
                <w:u w:val="single"/>
              </w:rPr>
              <w:t xml:space="preserve">ΒΑΦΗ </w:t>
            </w:r>
          </w:p>
          <w:p w:rsidR="00492833" w:rsidRDefault="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ΕΛΑΣΤΙΚΗ ΛΑΚΑ ΕΞΩΤΕΡΙΚΗΣ ΧΡΗΣΗΣ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με βάση ειδική ακρυλική διασπορά. </w:t>
            </w:r>
          </w:p>
          <w:p w:rsidR="00492833" w:rsidRDefault="00492833">
            <w:pPr>
              <w:spacing w:line="276" w:lineRule="auto"/>
              <w:ind w:firstLine="360"/>
              <w:jc w:val="both"/>
              <w:rPr>
                <w:rFonts w:asciiTheme="minorHAnsi" w:hAnsiTheme="minorHAnsi"/>
                <w:sz w:val="22"/>
                <w:szCs w:val="22"/>
                <w:u w:val="single"/>
              </w:rPr>
            </w:pPr>
            <w:r>
              <w:rPr>
                <w:rFonts w:asciiTheme="minorHAnsi" w:hAnsiTheme="minorHAnsi"/>
                <w:sz w:val="22"/>
                <w:szCs w:val="22"/>
              </w:rPr>
              <w:t xml:space="preserve">Ασφαλές υλικό κατά </w:t>
            </w:r>
            <w:r>
              <w:rPr>
                <w:rFonts w:asciiTheme="minorHAnsi" w:hAnsiTheme="minorHAnsi"/>
                <w:sz w:val="22"/>
                <w:szCs w:val="22"/>
                <w:u w:val="single"/>
              </w:rPr>
              <w:t>ONORM S 2101/TA-ABFALL / BRD – 55503</w:t>
            </w:r>
          </w:p>
          <w:p w:rsidR="00492833" w:rsidRDefault="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ΑΔΙΑΒΡΟΧΟ ΒΕΡΝΙΚΙ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Ελαστικό βερνίκι με εξαιρετικά υψηλό ιξώδες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Προσφέρει αδιάβροχη προστασία από την ηλιακή ακτινοβολία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από ενισχυμένη μορφή ακρυλικής διασποράς και ELEN-CAL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Αβλαβές υλικό κατά </w:t>
            </w:r>
            <w:r>
              <w:rPr>
                <w:rFonts w:asciiTheme="minorHAnsi" w:hAnsiTheme="minorHAnsi"/>
                <w:sz w:val="22"/>
                <w:szCs w:val="22"/>
                <w:u w:val="single"/>
              </w:rPr>
              <w:t>ONORM S 155-DIN 53160 EN 71/3</w:t>
            </w:r>
          </w:p>
          <w:p w:rsidR="00492833" w:rsidRDefault="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ΣΥΝΤΗΡΗΤΙΚΟ ΜΥΚΗΤΟΚΤΟΝΟ ΕΜΒΑΠΤΙΣΜΟΥ ΞΥΛΩΝ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από βιοκτόνο με χαμηλό ιξώδες σε αλκυδο / ακρυλική βάση . </w:t>
            </w:r>
          </w:p>
          <w:p w:rsidR="00492833" w:rsidRDefault="00492833">
            <w:pPr>
              <w:spacing w:line="276" w:lineRule="auto"/>
              <w:ind w:firstLine="360"/>
              <w:jc w:val="both"/>
              <w:rPr>
                <w:rFonts w:asciiTheme="minorHAnsi" w:hAnsiTheme="minorHAnsi"/>
                <w:sz w:val="22"/>
                <w:szCs w:val="22"/>
              </w:rPr>
            </w:pPr>
            <w:r>
              <w:rPr>
                <w:rFonts w:asciiTheme="minorHAnsi" w:hAnsiTheme="minorHAnsi"/>
                <w:sz w:val="22"/>
                <w:szCs w:val="22"/>
              </w:rPr>
              <w:t>Άοσμο ασφαλές υλικό κατά ONORM B 3803/ DIN 68805.</w:t>
            </w:r>
          </w:p>
          <w:p w:rsidR="00492833" w:rsidRDefault="00492833">
            <w:pPr>
              <w:spacing w:line="276" w:lineRule="auto"/>
              <w:jc w:val="both"/>
              <w:rPr>
                <w:rFonts w:asciiTheme="minorHAnsi" w:hAnsiTheme="minorHAnsi"/>
                <w:sz w:val="22"/>
                <w:szCs w:val="22"/>
                <w:u w:val="single"/>
              </w:rPr>
            </w:pPr>
          </w:p>
          <w:p w:rsidR="00492833" w:rsidRDefault="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Το συγκεκριμένο όργανο πρέπει να φέρει πιστοποιητικό συμμόρφωσης από αναγνωρισμένο φορέα πιστοποίησης και πληροφοριακή πινακίδα με το  ΕΝ 1176 .</w:t>
            </w:r>
          </w:p>
          <w:p w:rsidR="00492833" w:rsidRDefault="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τοποθέτηση με όλα τα υλικά και μικροϋλικά που απαιτούνται προκειμένου να είναι ασφαλής η χρήση σύμφωνα με τις οδηγίες του κατασκευαστή </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bCs/>
                <w:sz w:val="22"/>
                <w:szCs w:val="22"/>
              </w:rPr>
            </w:pPr>
            <w:r>
              <w:rPr>
                <w:rFonts w:asciiTheme="minorHAnsi" w:hAnsiTheme="minorHAnsi"/>
                <w:b/>
                <w:bCs/>
                <w:sz w:val="22"/>
                <w:szCs w:val="22"/>
              </w:rPr>
              <w:t xml:space="preserve">Δ3. Παγκάκι 5 ξύλων </w:t>
            </w:r>
          </w:p>
        </w:tc>
        <w:tc>
          <w:tcPr>
            <w:tcW w:w="4161" w:type="dxa"/>
            <w:gridSpan w:val="2"/>
            <w:shd w:val="clear" w:color="auto" w:fill="FFFFFF"/>
          </w:tcPr>
          <w:p w:rsidR="00492833" w:rsidRDefault="00492833">
            <w:pPr>
              <w:tabs>
                <w:tab w:val="left" w:pos="6660"/>
              </w:tabs>
              <w:spacing w:line="276" w:lineRule="auto"/>
              <w:jc w:val="both"/>
              <w:rPr>
                <w:rFonts w:asciiTheme="minorHAnsi" w:hAnsiTheme="minorHAnsi"/>
                <w:sz w:val="22"/>
                <w:szCs w:val="22"/>
              </w:rPr>
            </w:pPr>
            <w:r>
              <w:rPr>
                <w:rFonts w:asciiTheme="minorHAnsi" w:hAnsiTheme="minorHAnsi"/>
                <w:b/>
                <w:caps/>
                <w:sz w:val="22"/>
                <w:szCs w:val="22"/>
                <w:u w:val="single"/>
              </w:rPr>
              <w:lastRenderedPageBreak/>
              <w:t xml:space="preserve"> </w:t>
            </w:r>
          </w:p>
          <w:p w:rsidR="00492833" w:rsidRDefault="00492833">
            <w:pPr>
              <w:spacing w:line="276" w:lineRule="auto"/>
              <w:ind w:firstLine="360"/>
              <w:jc w:val="both"/>
              <w:rPr>
                <w:rFonts w:asciiTheme="minorHAnsi" w:hAnsiTheme="minorHAnsi"/>
                <w:b/>
                <w:sz w:val="22"/>
                <w:szCs w:val="22"/>
                <w:u w:val="single"/>
              </w:rPr>
            </w:pPr>
          </w:p>
        </w:tc>
      </w:tr>
      <w:tr w:rsidR="00492833" w:rsidTr="00492833">
        <w:trPr>
          <w:gridAfter w:val="1"/>
          <w:wAfter w:w="2743" w:type="dxa"/>
        </w:trPr>
        <w:tc>
          <w:tcPr>
            <w:tcW w:w="6012" w:type="dxa"/>
            <w:gridSpan w:val="4"/>
            <w:shd w:val="clear" w:color="auto" w:fill="FFFFFF"/>
            <w:hideMark/>
          </w:tcPr>
          <w:p w:rsidR="00492833" w:rsidRDefault="00492833">
            <w:pPr>
              <w:spacing w:line="276" w:lineRule="auto"/>
              <w:rPr>
                <w:rFonts w:asciiTheme="minorHAnsi" w:hAnsiTheme="minorHAnsi"/>
                <w:b/>
                <w:bCs/>
                <w:sz w:val="22"/>
                <w:szCs w:val="22"/>
              </w:rPr>
            </w:pPr>
            <w:r>
              <w:rPr>
                <w:rFonts w:asciiTheme="minorHAnsi" w:hAnsiTheme="minorHAnsi"/>
                <w:b/>
                <w:bCs/>
                <w:sz w:val="22"/>
                <w:szCs w:val="22"/>
              </w:rPr>
              <w:lastRenderedPageBreak/>
              <w:t xml:space="preserve"> </w:t>
            </w:r>
          </w:p>
        </w:tc>
        <w:tc>
          <w:tcPr>
            <w:tcW w:w="4161" w:type="dxa"/>
            <w:gridSpan w:val="2"/>
            <w:shd w:val="clear" w:color="auto" w:fill="FFFFFF"/>
          </w:tcPr>
          <w:p w:rsidR="00492833" w:rsidRDefault="00492833">
            <w:pPr>
              <w:spacing w:line="276" w:lineRule="auto"/>
              <w:rPr>
                <w:rFonts w:asciiTheme="minorHAnsi" w:hAnsiTheme="minorHAnsi"/>
                <w:b/>
                <w:sz w:val="22"/>
                <w:szCs w:val="22"/>
                <w:u w:val="single"/>
              </w:rPr>
            </w:pPr>
          </w:p>
        </w:tc>
      </w:tr>
      <w:tr w:rsidR="00492833" w:rsidTr="00492833">
        <w:trPr>
          <w:gridBefore w:val="1"/>
          <w:gridAfter w:val="4"/>
          <w:wBefore w:w="108" w:type="dxa"/>
          <w:wAfter w:w="7796" w:type="dxa"/>
          <w:trHeight w:val="275"/>
        </w:trPr>
        <w:tc>
          <w:tcPr>
            <w:tcW w:w="3348" w:type="dxa"/>
            <w:shd w:val="clear" w:color="auto" w:fill="auto"/>
            <w:hideMark/>
          </w:tcPr>
          <w:p w:rsidR="00492833" w:rsidRDefault="00492833">
            <w:pPr>
              <w:spacing w:line="276" w:lineRule="auto"/>
              <w:rPr>
                <w:rFonts w:asciiTheme="minorHAnsi" w:hAnsiTheme="minorHAnsi"/>
                <w:b/>
                <w:i/>
                <w:sz w:val="22"/>
                <w:szCs w:val="22"/>
              </w:rPr>
            </w:pPr>
            <w:r>
              <w:rPr>
                <w:rFonts w:asciiTheme="minorHAnsi" w:hAnsiTheme="minorHAnsi"/>
                <w:b/>
                <w:sz w:val="22"/>
                <w:szCs w:val="22"/>
                <w:u w:val="single"/>
              </w:rPr>
              <w:t>ΔΙΑΣΤΑΣΕΙΣ ΟΡΓΑΝΟΥ</w:t>
            </w:r>
          </w:p>
        </w:tc>
        <w:tc>
          <w:tcPr>
            <w:tcW w:w="1664" w:type="dxa"/>
            <w:shd w:val="clear" w:color="auto" w:fill="auto"/>
          </w:tcPr>
          <w:p w:rsidR="00492833" w:rsidRDefault="00492833">
            <w:pPr>
              <w:spacing w:line="276" w:lineRule="auto"/>
              <w:rPr>
                <w:rFonts w:asciiTheme="minorHAnsi" w:hAnsiTheme="minorHAnsi"/>
                <w:sz w:val="22"/>
                <w:szCs w:val="22"/>
                <w:u w:val="single"/>
              </w:rPr>
            </w:pPr>
          </w:p>
        </w:tc>
      </w:tr>
      <w:tr w:rsidR="00492833" w:rsidTr="00492833">
        <w:trPr>
          <w:gridBefore w:val="1"/>
          <w:gridAfter w:val="4"/>
          <w:wBefore w:w="108" w:type="dxa"/>
          <w:wAfter w:w="7796" w:type="dxa"/>
          <w:trHeight w:val="275"/>
        </w:trPr>
        <w:tc>
          <w:tcPr>
            <w:tcW w:w="3348" w:type="dxa"/>
            <w:shd w:val="clear" w:color="auto" w:fill="auto"/>
            <w:hideMark/>
          </w:tcPr>
          <w:p w:rsidR="00492833" w:rsidRDefault="00492833">
            <w:pPr>
              <w:spacing w:line="276" w:lineRule="auto"/>
              <w:rPr>
                <w:rFonts w:asciiTheme="minorHAnsi" w:hAnsiTheme="minorHAnsi"/>
                <w:sz w:val="22"/>
                <w:szCs w:val="22"/>
              </w:rPr>
            </w:pPr>
            <w:r>
              <w:rPr>
                <w:rFonts w:asciiTheme="minorHAnsi" w:hAnsiTheme="minorHAnsi"/>
                <w:sz w:val="22"/>
                <w:szCs w:val="22"/>
              </w:rPr>
              <w:t>ΜΗΚΟΣ</w:t>
            </w:r>
          </w:p>
        </w:tc>
        <w:tc>
          <w:tcPr>
            <w:tcW w:w="1664" w:type="dxa"/>
            <w:shd w:val="clear" w:color="auto" w:fill="auto"/>
            <w:hideMark/>
          </w:tcPr>
          <w:p w:rsidR="00492833" w:rsidRDefault="00492833">
            <w:pPr>
              <w:spacing w:line="276" w:lineRule="auto"/>
              <w:rPr>
                <w:rFonts w:asciiTheme="minorHAnsi" w:hAnsiTheme="minorHAnsi"/>
                <w:b/>
                <w:sz w:val="22"/>
                <w:szCs w:val="22"/>
              </w:rPr>
            </w:pPr>
            <w:r>
              <w:rPr>
                <w:rFonts w:asciiTheme="minorHAnsi" w:hAnsiTheme="minorHAnsi"/>
                <w:b/>
                <w:sz w:val="22"/>
                <w:szCs w:val="22"/>
              </w:rPr>
              <w:t>: 1580</w:t>
            </w:r>
            <w:r>
              <w:rPr>
                <w:rFonts w:asciiTheme="minorHAnsi" w:hAnsiTheme="minorHAnsi"/>
                <w:b/>
                <w:sz w:val="22"/>
                <w:szCs w:val="22"/>
                <w:lang w:val="en-US"/>
              </w:rPr>
              <w:t>mm</w:t>
            </w:r>
          </w:p>
        </w:tc>
      </w:tr>
      <w:tr w:rsidR="00492833" w:rsidTr="00492833">
        <w:trPr>
          <w:gridBefore w:val="1"/>
          <w:gridAfter w:val="4"/>
          <w:wBefore w:w="108" w:type="dxa"/>
          <w:wAfter w:w="7796" w:type="dxa"/>
          <w:trHeight w:val="275"/>
        </w:trPr>
        <w:tc>
          <w:tcPr>
            <w:tcW w:w="3348" w:type="dxa"/>
            <w:shd w:val="clear" w:color="auto" w:fill="auto"/>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ΠΛΑΤΟΣ </w:t>
            </w:r>
          </w:p>
        </w:tc>
        <w:tc>
          <w:tcPr>
            <w:tcW w:w="1664" w:type="dxa"/>
            <w:shd w:val="clear" w:color="auto" w:fill="auto"/>
            <w:hideMark/>
          </w:tcPr>
          <w:p w:rsidR="00492833" w:rsidRDefault="00492833">
            <w:pPr>
              <w:spacing w:line="276" w:lineRule="auto"/>
              <w:rPr>
                <w:rFonts w:asciiTheme="minorHAnsi" w:hAnsiTheme="minorHAnsi"/>
                <w:b/>
                <w:sz w:val="22"/>
                <w:szCs w:val="22"/>
              </w:rPr>
            </w:pPr>
            <w:r>
              <w:rPr>
                <w:rFonts w:asciiTheme="minorHAnsi" w:hAnsiTheme="minorHAnsi"/>
                <w:b/>
                <w:sz w:val="22"/>
                <w:szCs w:val="22"/>
              </w:rPr>
              <w:t xml:space="preserve">: 630 </w:t>
            </w:r>
            <w:r>
              <w:rPr>
                <w:rFonts w:asciiTheme="minorHAnsi" w:hAnsiTheme="minorHAnsi"/>
                <w:b/>
                <w:sz w:val="22"/>
                <w:szCs w:val="22"/>
                <w:lang w:val="en-US"/>
              </w:rPr>
              <w:t>mm</w:t>
            </w:r>
          </w:p>
        </w:tc>
      </w:tr>
    </w:tbl>
    <w:p w:rsidR="00492833" w:rsidRDefault="00492833" w:rsidP="00492833">
      <w:pPr>
        <w:spacing w:line="276" w:lineRule="auto"/>
        <w:jc w:val="both"/>
        <w:rPr>
          <w:rFonts w:asciiTheme="minorHAnsi" w:hAnsiTheme="minorHAnsi"/>
          <w:b/>
          <w:sz w:val="22"/>
          <w:szCs w:val="22"/>
        </w:rPr>
      </w:pPr>
    </w:p>
    <w:p w:rsidR="00492833" w:rsidRDefault="00492833" w:rsidP="00492833">
      <w:pPr>
        <w:spacing w:line="276" w:lineRule="auto"/>
        <w:rPr>
          <w:rFonts w:asciiTheme="minorHAnsi" w:hAnsiTheme="minorHAnsi"/>
          <w:b/>
          <w:caps/>
          <w:sz w:val="22"/>
          <w:szCs w:val="22"/>
          <w:u w:val="single"/>
        </w:rPr>
      </w:pPr>
      <w:r>
        <w:rPr>
          <w:rFonts w:asciiTheme="minorHAnsi" w:hAnsiTheme="minorHAnsi"/>
          <w:b/>
          <w:caps/>
          <w:sz w:val="22"/>
          <w:szCs w:val="22"/>
          <w:u w:val="single"/>
        </w:rPr>
        <w:t>Σύνθεση οργάνου</w:t>
      </w:r>
      <w:r>
        <w:rPr>
          <w:rFonts w:asciiTheme="minorHAnsi" w:hAnsiTheme="minorHAnsi"/>
          <w:b/>
          <w:caps/>
          <w:sz w:val="22"/>
          <w:szCs w:val="22"/>
        </w:rPr>
        <w:t xml:space="preserve"> :</w:t>
      </w:r>
    </w:p>
    <w:p w:rsidR="00492833" w:rsidRDefault="00492833" w:rsidP="00492833">
      <w:pPr>
        <w:numPr>
          <w:ilvl w:val="0"/>
          <w:numId w:val="3"/>
        </w:numPr>
        <w:spacing w:line="276" w:lineRule="auto"/>
        <w:rPr>
          <w:rFonts w:asciiTheme="minorHAnsi" w:hAnsiTheme="minorHAnsi"/>
          <w:sz w:val="22"/>
          <w:szCs w:val="22"/>
        </w:rPr>
      </w:pPr>
      <w:r>
        <w:rPr>
          <w:rFonts w:asciiTheme="minorHAnsi" w:hAnsiTheme="minorHAnsi"/>
          <w:sz w:val="22"/>
          <w:szCs w:val="22"/>
        </w:rPr>
        <w:t>2 ΜΕΤΑΛΛΙΚΕΣ ΒΑΣΕΙΣ</w:t>
      </w:r>
    </w:p>
    <w:p w:rsidR="00492833" w:rsidRDefault="00492833" w:rsidP="00492833">
      <w:pPr>
        <w:numPr>
          <w:ilvl w:val="0"/>
          <w:numId w:val="3"/>
        </w:numPr>
        <w:spacing w:line="276" w:lineRule="auto"/>
        <w:rPr>
          <w:rFonts w:asciiTheme="minorHAnsi" w:hAnsiTheme="minorHAnsi"/>
          <w:sz w:val="22"/>
          <w:szCs w:val="22"/>
        </w:rPr>
      </w:pPr>
      <w:r>
        <w:rPr>
          <w:rFonts w:asciiTheme="minorHAnsi" w:hAnsiTheme="minorHAnsi"/>
          <w:sz w:val="22"/>
          <w:szCs w:val="22"/>
        </w:rPr>
        <w:t>3 ΞΥΛΙΝΟΙ ΔΟΚΟΙ ΓΙΑ ΚΑΘΙΣΜΑ</w:t>
      </w:r>
    </w:p>
    <w:p w:rsidR="00492833" w:rsidRDefault="00492833" w:rsidP="00492833">
      <w:pPr>
        <w:numPr>
          <w:ilvl w:val="0"/>
          <w:numId w:val="3"/>
        </w:numPr>
        <w:spacing w:line="276" w:lineRule="auto"/>
        <w:rPr>
          <w:rFonts w:asciiTheme="minorHAnsi" w:hAnsiTheme="minorHAnsi"/>
          <w:sz w:val="22"/>
          <w:szCs w:val="22"/>
        </w:rPr>
      </w:pPr>
      <w:r>
        <w:rPr>
          <w:rFonts w:asciiTheme="minorHAnsi" w:hAnsiTheme="minorHAnsi"/>
          <w:sz w:val="22"/>
          <w:szCs w:val="22"/>
        </w:rPr>
        <w:t>2 ΞΥΛΙΝΟΙ ΔΟΚΟΙ ΓΙΑ ΤΗΝ ΠΛΑΤΗ</w:t>
      </w:r>
    </w:p>
    <w:p w:rsidR="00492833" w:rsidRDefault="00492833" w:rsidP="00492833">
      <w:pPr>
        <w:spacing w:line="276" w:lineRule="auto"/>
        <w:rPr>
          <w:rFonts w:asciiTheme="minorHAnsi" w:hAnsiTheme="minorHAnsi"/>
          <w:sz w:val="22"/>
          <w:szCs w:val="22"/>
        </w:rPr>
      </w:pPr>
    </w:p>
    <w:p w:rsidR="00492833" w:rsidRDefault="00492833" w:rsidP="00492833">
      <w:pPr>
        <w:spacing w:line="276" w:lineRule="auto"/>
        <w:ind w:firstLine="540"/>
        <w:jc w:val="both"/>
        <w:rPr>
          <w:rFonts w:asciiTheme="minorHAnsi" w:hAnsiTheme="minorHAnsi"/>
          <w:sz w:val="22"/>
          <w:szCs w:val="22"/>
        </w:rPr>
      </w:pPr>
      <w:r>
        <w:rPr>
          <w:rFonts w:asciiTheme="minorHAnsi" w:hAnsiTheme="minorHAnsi"/>
          <w:b/>
          <w:sz w:val="22"/>
          <w:szCs w:val="22"/>
          <w:u w:val="single"/>
        </w:rPr>
        <w:t>Το παγκάκι</w:t>
      </w:r>
      <w:r>
        <w:rPr>
          <w:rFonts w:asciiTheme="minorHAnsi" w:hAnsiTheme="minorHAnsi"/>
          <w:sz w:val="22"/>
          <w:szCs w:val="22"/>
        </w:rPr>
        <w:t xml:space="preserve"> αποτελείται από την θέση καθίσματος, την πλάτη και 2 μεταλλικές βάσεις. Η θέση καθίσματος κατασκευάζεται από 3 ξύλινους δοκούς διατομής 95Χ43Χ1580</w:t>
      </w:r>
      <w:r>
        <w:rPr>
          <w:rFonts w:asciiTheme="minorHAnsi" w:hAnsiTheme="minorHAnsi"/>
          <w:sz w:val="22"/>
          <w:szCs w:val="22"/>
          <w:lang w:val="en-US"/>
        </w:rPr>
        <w:t>mm</w:t>
      </w:r>
      <w:r>
        <w:rPr>
          <w:rFonts w:asciiTheme="minorHAnsi" w:hAnsiTheme="minorHAnsi"/>
          <w:sz w:val="22"/>
          <w:szCs w:val="22"/>
        </w:rPr>
        <w:t xml:space="preserve"> και η πλάτη από 2 ξύλινους δοκούς ίδιας διατομής. Η πλάτη του οργάνου είναι κατασκευασμένη με τέτοια κλίση  ώστε να προσφέρεται μεγαλύτερη ανάπαυση. Οι μεταλλικές βάσεις κατασκευάζονται από χαλυβδοέλασμα μορφής </w:t>
      </w:r>
      <w:r>
        <w:rPr>
          <w:rFonts w:asciiTheme="minorHAnsi" w:hAnsiTheme="minorHAnsi"/>
          <w:sz w:val="22"/>
          <w:szCs w:val="22"/>
          <w:lang w:val="en-US"/>
        </w:rPr>
        <w:t>UPN</w:t>
      </w:r>
      <w:r>
        <w:rPr>
          <w:rFonts w:asciiTheme="minorHAnsi" w:hAnsiTheme="minorHAnsi"/>
          <w:sz w:val="22"/>
          <w:szCs w:val="22"/>
        </w:rPr>
        <w:t xml:space="preserve"> 50</w:t>
      </w:r>
      <w:r>
        <w:rPr>
          <w:rFonts w:asciiTheme="minorHAnsi" w:hAnsiTheme="minorHAnsi"/>
          <w:sz w:val="22"/>
          <w:szCs w:val="22"/>
          <w:lang w:val="en-US"/>
        </w:rPr>
        <w:t>x</w:t>
      </w:r>
      <w:r>
        <w:rPr>
          <w:rFonts w:asciiTheme="minorHAnsi" w:hAnsiTheme="minorHAnsi"/>
          <w:sz w:val="22"/>
          <w:szCs w:val="22"/>
        </w:rPr>
        <w:t>25</w:t>
      </w:r>
      <w:r>
        <w:rPr>
          <w:rFonts w:asciiTheme="minorHAnsi" w:hAnsiTheme="minorHAnsi"/>
          <w:sz w:val="22"/>
          <w:szCs w:val="22"/>
          <w:lang w:val="en-US"/>
        </w:rPr>
        <w:t>mm</w:t>
      </w:r>
      <w:r>
        <w:rPr>
          <w:rFonts w:asciiTheme="minorHAnsi" w:hAnsiTheme="minorHAnsi"/>
          <w:sz w:val="22"/>
          <w:szCs w:val="22"/>
        </w:rPr>
        <w:t xml:space="preserve"> μήκους 780</w:t>
      </w:r>
      <w:r>
        <w:rPr>
          <w:rFonts w:asciiTheme="minorHAnsi" w:hAnsiTheme="minorHAnsi"/>
          <w:sz w:val="22"/>
          <w:szCs w:val="22"/>
          <w:lang w:val="en-US"/>
        </w:rPr>
        <w:t>mm</w:t>
      </w:r>
      <w:r>
        <w:rPr>
          <w:rFonts w:asciiTheme="minorHAnsi" w:hAnsiTheme="minorHAnsi"/>
          <w:sz w:val="22"/>
          <w:szCs w:val="22"/>
        </w:rPr>
        <w:t xml:space="preserve"> και χαλυβδοσωλήνα </w:t>
      </w:r>
      <w:r>
        <w:rPr>
          <w:rFonts w:asciiTheme="minorHAnsi" w:hAnsiTheme="minorHAnsi"/>
          <w:sz w:val="22"/>
          <w:szCs w:val="22"/>
          <w:lang w:val="en-US"/>
        </w:rPr>
        <w:t>St</w:t>
      </w:r>
      <w:r>
        <w:rPr>
          <w:rFonts w:asciiTheme="minorHAnsi" w:hAnsiTheme="minorHAnsi"/>
          <w:sz w:val="22"/>
          <w:szCs w:val="22"/>
        </w:rPr>
        <w:t xml:space="preserve">-37 διατομής Φ60. </w:t>
      </w:r>
    </w:p>
    <w:p w:rsidR="00492833" w:rsidRDefault="00492833" w:rsidP="00492833">
      <w:pPr>
        <w:spacing w:line="276" w:lineRule="auto"/>
        <w:ind w:firstLine="540"/>
        <w:jc w:val="both"/>
        <w:rPr>
          <w:rFonts w:asciiTheme="minorHAnsi" w:hAnsiTheme="minorHAnsi"/>
          <w:sz w:val="22"/>
          <w:szCs w:val="22"/>
        </w:rPr>
      </w:pPr>
      <w:r>
        <w:rPr>
          <w:rFonts w:asciiTheme="minorHAnsi" w:hAnsiTheme="minorHAnsi"/>
          <w:sz w:val="22"/>
          <w:szCs w:val="22"/>
        </w:rPr>
        <w:t>Οι μεταλλικές βάσεις πακτώνονται στο έδαφος ή μπορούν να αγκυρωθούν σε δάπεδο, ανάλογα με την απαίτηση του κάθε πελάτη.</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 xml:space="preserve"> </w:t>
      </w:r>
    </w:p>
    <w:p w:rsidR="00492833" w:rsidRDefault="00492833" w:rsidP="00492833">
      <w:pPr>
        <w:spacing w:line="276" w:lineRule="auto"/>
        <w:ind w:left="-180"/>
        <w:rPr>
          <w:rFonts w:asciiTheme="minorHAnsi" w:hAnsiTheme="minorHAnsi"/>
          <w:b/>
          <w:caps/>
          <w:sz w:val="22"/>
          <w:szCs w:val="22"/>
          <w:u w:val="single"/>
        </w:rPr>
      </w:pPr>
      <w:r>
        <w:rPr>
          <w:rFonts w:asciiTheme="minorHAnsi" w:hAnsiTheme="minorHAnsi"/>
          <w:b/>
          <w:caps/>
          <w:sz w:val="22"/>
          <w:szCs w:val="22"/>
          <w:u w:val="single"/>
        </w:rPr>
        <w:t>ύΛΙΚΑ ΚΑΤΑΣΚΕΥΗΣ</w:t>
      </w:r>
    </w:p>
    <w:p w:rsidR="00492833" w:rsidRDefault="00492833" w:rsidP="00492833">
      <w:pPr>
        <w:spacing w:line="276" w:lineRule="auto"/>
        <w:rPr>
          <w:rFonts w:asciiTheme="minorHAnsi" w:hAnsiTheme="minorHAnsi"/>
          <w:b/>
          <w:caps/>
          <w:sz w:val="22"/>
          <w:szCs w:val="22"/>
          <w:u w:val="single"/>
        </w:rPr>
      </w:pPr>
      <w:r>
        <w:rPr>
          <w:rFonts w:asciiTheme="minorHAnsi" w:hAnsiTheme="minorHAnsi"/>
          <w:b/>
          <w:caps/>
          <w:sz w:val="22"/>
          <w:szCs w:val="22"/>
          <w:u w:val="single"/>
        </w:rPr>
        <w:t>ξυλεια</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Χρησιμοποιείται ξυλεία πεύκη Αρκτικού κύκλου σύμφωνα με τα </w:t>
      </w:r>
      <w:r>
        <w:rPr>
          <w:rFonts w:asciiTheme="minorHAnsi" w:hAnsiTheme="minorHAnsi"/>
          <w:sz w:val="22"/>
          <w:szCs w:val="22"/>
          <w:u w:val="single"/>
        </w:rPr>
        <w:t>ΕΝ 351</w:t>
      </w:r>
      <w:r>
        <w:rPr>
          <w:rFonts w:asciiTheme="minorHAnsi" w:hAnsiTheme="minorHAnsi"/>
          <w:sz w:val="22"/>
          <w:szCs w:val="22"/>
        </w:rPr>
        <w:t xml:space="preserve">.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Η ξυλεία είναι υλοτομημένη σύμφωνα με το </w:t>
      </w:r>
      <w:r>
        <w:rPr>
          <w:rFonts w:asciiTheme="minorHAnsi" w:hAnsiTheme="minorHAnsi"/>
          <w:sz w:val="22"/>
          <w:szCs w:val="22"/>
          <w:lang w:val="en-US"/>
        </w:rPr>
        <w:t>DIN</w:t>
      </w:r>
      <w:r>
        <w:rPr>
          <w:rFonts w:asciiTheme="minorHAnsi" w:hAnsiTheme="minorHAnsi"/>
          <w:sz w:val="22"/>
          <w:szCs w:val="22"/>
        </w:rPr>
        <w:t xml:space="preserve"> 1052 που ικανοποιεί τις συνθήκες καταλληλότητας του </w:t>
      </w:r>
      <w:r>
        <w:rPr>
          <w:rFonts w:asciiTheme="minorHAnsi" w:hAnsiTheme="minorHAnsi"/>
          <w:sz w:val="22"/>
          <w:szCs w:val="22"/>
          <w:lang w:val="en-US"/>
        </w:rPr>
        <w:t>DIN</w:t>
      </w:r>
      <w:r>
        <w:rPr>
          <w:rFonts w:asciiTheme="minorHAnsi" w:hAnsiTheme="minorHAnsi"/>
          <w:sz w:val="22"/>
          <w:szCs w:val="22"/>
        </w:rPr>
        <w:t xml:space="preserve"> 4074  ( Ξυλεία με μεγάλη αντοχή σε φορτίσεις )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Στάδιο ξήρανσης ( τελική υγρασία του ξύλου κατά  </w:t>
      </w:r>
      <w:r>
        <w:rPr>
          <w:rFonts w:asciiTheme="minorHAnsi" w:hAnsiTheme="minorHAnsi"/>
          <w:sz w:val="22"/>
          <w:szCs w:val="22"/>
          <w:lang w:val="en-US"/>
        </w:rPr>
        <w:t>DIN</w:t>
      </w:r>
      <w:r>
        <w:rPr>
          <w:rFonts w:asciiTheme="minorHAnsi" w:hAnsiTheme="minorHAnsi"/>
          <w:sz w:val="22"/>
          <w:szCs w:val="22"/>
        </w:rPr>
        <w:t xml:space="preserve"> 52 183 : 8 – 12 % )    </w:t>
      </w:r>
    </w:p>
    <w:p w:rsidR="00492833" w:rsidRDefault="00492833" w:rsidP="00492833">
      <w:pPr>
        <w:spacing w:line="276" w:lineRule="auto"/>
        <w:jc w:val="both"/>
        <w:rPr>
          <w:rFonts w:asciiTheme="minorHAnsi" w:hAnsiTheme="minorHAnsi"/>
          <w:b/>
          <w:sz w:val="22"/>
          <w:szCs w:val="22"/>
          <w:u w:val="single"/>
        </w:rPr>
      </w:pPr>
    </w:p>
    <w:p w:rsidR="00492833" w:rsidRDefault="00492833" w:rsidP="00492833">
      <w:pPr>
        <w:spacing w:line="276" w:lineRule="auto"/>
        <w:jc w:val="both"/>
        <w:rPr>
          <w:rFonts w:asciiTheme="minorHAnsi" w:hAnsiTheme="minorHAnsi"/>
          <w:b/>
          <w:sz w:val="22"/>
          <w:szCs w:val="22"/>
          <w:u w:val="single"/>
        </w:rPr>
      </w:pPr>
      <w:r>
        <w:rPr>
          <w:rFonts w:asciiTheme="minorHAnsi" w:hAnsiTheme="minorHAnsi"/>
          <w:b/>
          <w:sz w:val="22"/>
          <w:szCs w:val="22"/>
          <w:u w:val="single"/>
        </w:rPr>
        <w:t>ΜΕΤΑΛΛΙΚΑ ΣΤΟΙΧΕΙΑ</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Τα μεταλλικά στοιχεία που χρησιμοποιούνται για την κατασκευή (κοχλίες) είναι από μαλακό χάλυβα St-37 γαλβανισμένο.</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Οι διαστάσεις των επιμέρους μεταλλικών εξαρτημάτων είναι απόλυτα επαρκής για να δεχθούν τα φορτία για τα οποία έχουν μελετηθεί. Έχουν μεγάλη αντοχή στην διάβρωση και στις μεγάλες αλλαγές θερμοκρασίας.</w:t>
      </w:r>
    </w:p>
    <w:p w:rsidR="00492833" w:rsidRDefault="00492833" w:rsidP="00492833">
      <w:pPr>
        <w:spacing w:line="276" w:lineRule="auto"/>
        <w:ind w:firstLine="720"/>
        <w:rPr>
          <w:rFonts w:asciiTheme="minorHAnsi" w:hAnsiTheme="minorHAnsi"/>
          <w:sz w:val="22"/>
          <w:szCs w:val="22"/>
        </w:rPr>
      </w:pPr>
    </w:p>
    <w:p w:rsidR="00492833" w:rsidRDefault="00492833" w:rsidP="00492833">
      <w:pPr>
        <w:spacing w:line="276" w:lineRule="auto"/>
        <w:rPr>
          <w:rFonts w:asciiTheme="minorHAnsi" w:hAnsiTheme="minorHAnsi"/>
          <w:sz w:val="22"/>
          <w:szCs w:val="22"/>
        </w:rPr>
      </w:pPr>
      <w:r>
        <w:rPr>
          <w:rFonts w:asciiTheme="minorHAnsi" w:hAnsiTheme="minorHAnsi"/>
          <w:b/>
          <w:sz w:val="22"/>
          <w:szCs w:val="22"/>
          <w:u w:val="single"/>
        </w:rPr>
        <w:lastRenderedPageBreak/>
        <w:t xml:space="preserve">ΒΑΦΗ </w:t>
      </w:r>
    </w:p>
    <w:p w:rsidR="00492833" w:rsidRDefault="00492833" w:rsidP="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ΕΛΑΣΤΙΚΗ ΛΑΚΑ ΕΞΩΤΕΡΙΚΗΣ ΧΡΗΣΗΣ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Ιδανικό υλικό βαφής εξωτερικών ξύλινων και μεταλλικών κατασκευών με εξαιρετική αντοχή στο νερό , ήλιο και τις απότομες αλλαγές θερμοκρασίας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Δημιουργεί μεγάλο πάχος χωρίς τρεξίματα και δεν κιτρινίζει λόγω της απουσίας φυσικής ρητίνης από την σύνθεση του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με βάση ειδική ακρυλική διασπορά. </w:t>
      </w:r>
    </w:p>
    <w:p w:rsidR="00492833" w:rsidRDefault="00492833" w:rsidP="00492833">
      <w:pPr>
        <w:spacing w:line="276" w:lineRule="auto"/>
        <w:ind w:firstLine="360"/>
        <w:jc w:val="both"/>
        <w:rPr>
          <w:rFonts w:asciiTheme="minorHAnsi" w:hAnsiTheme="minorHAnsi"/>
          <w:sz w:val="22"/>
          <w:szCs w:val="22"/>
          <w:u w:val="single"/>
        </w:rPr>
      </w:pPr>
      <w:r>
        <w:rPr>
          <w:rFonts w:asciiTheme="minorHAnsi" w:hAnsiTheme="minorHAnsi"/>
          <w:sz w:val="22"/>
          <w:szCs w:val="22"/>
        </w:rPr>
        <w:t xml:space="preserve">Ασφαλές υλικό κατά </w:t>
      </w:r>
      <w:r>
        <w:rPr>
          <w:rFonts w:asciiTheme="minorHAnsi" w:hAnsiTheme="minorHAnsi"/>
          <w:sz w:val="22"/>
          <w:szCs w:val="22"/>
          <w:u w:val="single"/>
        </w:rPr>
        <w:t>ONORM S 2101/TA-ABFALL / BRD – 55503</w:t>
      </w:r>
    </w:p>
    <w:p w:rsidR="00492833" w:rsidRDefault="00492833" w:rsidP="00492833">
      <w:pPr>
        <w:spacing w:line="276" w:lineRule="auto"/>
        <w:jc w:val="both"/>
        <w:rPr>
          <w:rFonts w:asciiTheme="minorHAnsi" w:hAnsiTheme="minorHAnsi"/>
          <w:sz w:val="22"/>
          <w:szCs w:val="22"/>
          <w:u w:val="single"/>
        </w:rPr>
      </w:pPr>
    </w:p>
    <w:p w:rsidR="00492833" w:rsidRDefault="00492833" w:rsidP="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ΣΥΝΤΗΡΗΤΙΚΟ ΜΥΚΗΤΟΚΤΟΝΟ ΕΜΒΑΠΤΙΣΜΟΥ ΞΥΛΩΝ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Ισχυρό μυκητοκτόνο συντήρησης ξύλων βαθέως εμβαπτισμού για την προστασία από μύκητες σαράκι θαμπώματα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Παράγεται από βιοκτόνο με χαμηλό ιξώδες σε αλκυδο / ακρυλική βάση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Άοσμο ασφαλές υλικό κατά ONORM B 3803/ DIN 68805.</w:t>
      </w:r>
    </w:p>
    <w:p w:rsidR="00492833" w:rsidRDefault="00492833" w:rsidP="00492833">
      <w:pPr>
        <w:spacing w:line="276" w:lineRule="auto"/>
        <w:ind w:firstLine="720"/>
        <w:jc w:val="both"/>
        <w:rPr>
          <w:rFonts w:asciiTheme="minorHAnsi" w:hAnsiTheme="minorHAnsi"/>
          <w:b/>
          <w:sz w:val="22"/>
          <w:szCs w:val="22"/>
        </w:rPr>
      </w:pPr>
    </w:p>
    <w:p w:rsidR="00492833" w:rsidRDefault="00492833" w:rsidP="00492833">
      <w:pPr>
        <w:spacing w:line="276" w:lineRule="auto"/>
        <w:jc w:val="both"/>
        <w:rPr>
          <w:rFonts w:asciiTheme="minorHAnsi" w:hAnsiTheme="minorHAnsi"/>
          <w:sz w:val="22"/>
          <w:szCs w:val="22"/>
          <w:u w:val="single"/>
        </w:rPr>
      </w:pPr>
      <w:r>
        <w:rPr>
          <w:rFonts w:asciiTheme="minorHAnsi" w:hAnsiTheme="minorHAnsi"/>
          <w:sz w:val="22"/>
          <w:szCs w:val="22"/>
          <w:u w:val="single"/>
        </w:rPr>
        <w:t xml:space="preserve">ΑΔΙΑΒΡΟΧΟ ΒΕΡΝΙΚΙ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Ελαστικό βερνίκι με εξαιρετικά υψηλό ιξώδες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Προσφέρει αδιάβροχη προστασία από την ηλιακή ακτινοβολία .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Παράγεται από ενισχυμένη μορφή ακρυλικής διασποράς και ELEN-CAL .</w:t>
      </w:r>
    </w:p>
    <w:p w:rsidR="00492833" w:rsidRDefault="00492833" w:rsidP="00492833">
      <w:pPr>
        <w:spacing w:line="276" w:lineRule="auto"/>
        <w:ind w:firstLine="360"/>
        <w:jc w:val="both"/>
        <w:rPr>
          <w:rFonts w:asciiTheme="minorHAnsi" w:hAnsiTheme="minorHAnsi"/>
          <w:sz w:val="22"/>
          <w:szCs w:val="22"/>
        </w:rPr>
      </w:pPr>
      <w:r>
        <w:rPr>
          <w:rFonts w:asciiTheme="minorHAnsi" w:hAnsiTheme="minorHAnsi"/>
          <w:sz w:val="22"/>
          <w:szCs w:val="22"/>
        </w:rPr>
        <w:t xml:space="preserve">Αβλαβές υλικό κατά </w:t>
      </w:r>
      <w:r>
        <w:rPr>
          <w:rFonts w:asciiTheme="minorHAnsi" w:hAnsiTheme="minorHAnsi"/>
          <w:sz w:val="22"/>
          <w:szCs w:val="22"/>
          <w:u w:val="single"/>
        </w:rPr>
        <w:t>ONORM S 155-DIN 53160 EN 71/3</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 </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w:t>
      </w:r>
      <w:r w:rsidR="00E95BF9">
        <w:rPr>
          <w:rFonts w:asciiTheme="minorHAnsi" w:hAnsiTheme="minorHAnsi"/>
          <w:bCs/>
          <w:color w:val="000000"/>
          <w:sz w:val="22"/>
          <w:szCs w:val="22"/>
        </w:rPr>
        <w:t>τοποθέτηση</w:t>
      </w:r>
      <w:bookmarkStart w:id="0" w:name="_GoBack"/>
      <w:bookmarkEnd w:id="0"/>
      <w:r>
        <w:rPr>
          <w:rFonts w:asciiTheme="minorHAnsi" w:hAnsiTheme="minorHAnsi"/>
          <w:bCs/>
          <w:color w:val="000000"/>
          <w:sz w:val="22"/>
          <w:szCs w:val="22"/>
        </w:rPr>
        <w:t xml:space="preserve"> με όλα τα υλικά και μικροϋλικά που απαιτούνται προκειμένου να είναι ασφαλής η χρήση σύμφωνα με τις οδηγίες του κατασκευαστή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pStyle w:val="lettered1"/>
        <w:tabs>
          <w:tab w:val="left" w:pos="0"/>
        </w:tabs>
        <w:spacing w:before="0" w:line="276" w:lineRule="auto"/>
        <w:ind w:left="0" w:firstLine="0"/>
        <w:rPr>
          <w:rFonts w:asciiTheme="minorHAnsi" w:hAnsiTheme="minorHAnsi" w:cs="Arial"/>
          <w:b/>
          <w:w w:val="150"/>
          <w:sz w:val="22"/>
          <w:szCs w:val="22"/>
        </w:rPr>
      </w:pPr>
      <w:r>
        <w:rPr>
          <w:rFonts w:asciiTheme="minorHAnsi" w:hAnsiTheme="minorHAnsi" w:cs="Arial"/>
          <w:b/>
          <w:w w:val="150"/>
          <w:sz w:val="22"/>
          <w:szCs w:val="22"/>
        </w:rPr>
        <w:t>Δ4. Σύνθετο Όργανο (ξύλινη Βάρκα)</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sz w:val="22"/>
          <w:szCs w:val="22"/>
        </w:rPr>
        <w:t xml:space="preserve">Ξύλινο όργανο από εμποτισμένη ξυλεία πεύκης. Περιλαμβάνει σχεδιασμό και κατασκευή σε σχήμα βάρκας και διαθέτει ένα τιμόνι, ένα κατάρτι , ένα παγκάκι. Οι διαστάσεις του οργάνου είναι 284*98*200 εκ. Το μέγιστο ύψος πτώσης είναι 35 εκ. Όλα τα υλικά κατασκευής θα είναι σύμφωνα με την ισχύουσα νομοθεσία. Το όργανο θα πρέπει να είναι πιστοποιημένο και να φέρει πιστοποιητικό </w:t>
      </w:r>
      <w:r>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τοποθέτηση με όλα τα υλικά και μικροϋλικά που απαιτούνται προκειμένου να είναι ασφαλής η χρήση σύμφωνα με τις οδηγίες του κατασκευαστή.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Δ5. Καθίσματα Κούνιας Νηπίων</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Ειδικό κάθισμα τύπου ‘’ κλωβού ‘’’ για την αποφυγή πτώσεων, από ασφαλές καουτσούκ, σύμφωνα με το πρότυπο ΕΝ 1176-2:2008. Το κάθισμα θα είναι ενισχυμένο στο εσωτερικό του με αλουμίνιο επικαλυμμένο με καουτσούκ. Θα φέρει 2 χωριστές αντιβανδαλικές  αλυσίδες, φτιαγμένες από χάλυβα πάχους 6</w:t>
      </w:r>
      <w:r>
        <w:rPr>
          <w:rFonts w:asciiTheme="minorHAnsi" w:hAnsiTheme="minorHAnsi"/>
          <w:sz w:val="22"/>
          <w:szCs w:val="22"/>
          <w:lang w:val="en-US"/>
        </w:rPr>
        <w:t>mm</w:t>
      </w:r>
      <w:r>
        <w:rPr>
          <w:rFonts w:asciiTheme="minorHAnsi" w:hAnsiTheme="minorHAnsi"/>
          <w:sz w:val="22"/>
          <w:szCs w:val="22"/>
        </w:rPr>
        <w:t xml:space="preserve"> και κατάλληλου μήκους ώστε να τηρούνται οι αποστάσεις και τα ύψη του πρότυπου ΕΝ 1176-2:2008. Θα φέρει μικρή πινακίδα με τις απαιτούμενες πληροφορίες βάση του άρθρου 5 παρ. 3 της με αρ. 28492/2009 Υπ. Απόφασης (ΦΕΚ 931/Β/2009) Τα βερνίκια και τα χρώματα όλων των μερών θα είναι κατάλληλα για εξωτερική χρήση και δεν  θα περιέχουν απαγορευμένα υλικά σύμφωνα με τις διατάξεις της </w:t>
      </w:r>
      <w:r>
        <w:rPr>
          <w:rFonts w:asciiTheme="minorHAnsi" w:hAnsiTheme="minorHAnsi"/>
          <w:sz w:val="22"/>
          <w:szCs w:val="22"/>
        </w:rPr>
        <w:lastRenderedPageBreak/>
        <w:t>Οδηγίας 76/769/ΕΕ και των διαδοχικών τροποποιήσεων της. Τα βερνίκια και τα χρώματα όλων των μεταλλικών μερών θα φέρουν αντισκωριακή ηλεκτροστατική προστασία. Τα πλαστικά στοιχεία θα έχουν αντοχή στην υπεριώδη ακτινοβολία και σε αντίξοες καιρικές συνθήκες.</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sz w:val="22"/>
          <w:szCs w:val="22"/>
        </w:rPr>
        <w:t xml:space="preserve">Το όργανο θα πρέπει να είναι πιστοποιημένο και να φέρει πιστοποιητικό </w:t>
      </w:r>
      <w:r>
        <w:rPr>
          <w:rFonts w:asciiTheme="minorHAnsi" w:hAnsiTheme="minorHAnsi"/>
          <w:bCs/>
          <w:color w:val="000000"/>
          <w:sz w:val="22"/>
          <w:szCs w:val="22"/>
        </w:rPr>
        <w:t xml:space="preserve"> συμμόρφωσης από αναγνωρισμένο φορέα πιστοποίησης και πληροφοριακή πινακίδα με το  ΕΝ 1176 .</w:t>
      </w:r>
    </w:p>
    <w:p w:rsidR="00492833" w:rsidRDefault="00492833" w:rsidP="00492833">
      <w:pPr>
        <w:tabs>
          <w:tab w:val="left" w:pos="6660"/>
        </w:tabs>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Στην προσφορά θα περιλαμβάνεται η προμήθεια, μεταφορά και τοποθέτηση με όλα τα υλικά και μικροϋλικά που απαιτούνται προκειμένου να είναι ασφαλής η χρήση σύμφωνα με τις οδηγίες του κατασκευαστή. </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Στην προσφορά θα περιλαμβάνεται και η δαπάνη της εργασίας καθαίρεσης του κατεστραμμένου.</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spacing w:line="276"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cs="Arial"/>
          <w:b/>
          <w:w w:val="150"/>
          <w:sz w:val="22"/>
          <w:szCs w:val="22"/>
        </w:rPr>
        <w:t>Δ6. Βάσεις Οργάνου</w:t>
      </w:r>
    </w:p>
    <w:p w:rsidR="00492833" w:rsidRDefault="00492833" w:rsidP="00492833">
      <w:pPr>
        <w:spacing w:line="276" w:lineRule="auto"/>
        <w:jc w:val="both"/>
        <w:rPr>
          <w:rFonts w:asciiTheme="minorHAnsi" w:eastAsia="Arial Unicode MS" w:hAnsiTheme="minorHAnsi" w:cs="Calibri"/>
          <w:sz w:val="22"/>
          <w:szCs w:val="22"/>
        </w:rPr>
      </w:pPr>
      <w:r>
        <w:rPr>
          <w:rFonts w:asciiTheme="minorHAnsi" w:hAnsiTheme="minorHAnsi"/>
          <w:sz w:val="22"/>
          <w:szCs w:val="22"/>
        </w:rPr>
        <w:t xml:space="preserve">Προμήθεια και τοποθέτηση μεταλλικών βάσεων για την επανατοποθέτηση οργάνου κούνιας νηπίων. </w:t>
      </w:r>
      <w:r>
        <w:rPr>
          <w:rFonts w:asciiTheme="minorHAnsi" w:eastAsia="Arial Unicode MS" w:hAnsiTheme="minorHAnsi" w:cs="Calibri"/>
          <w:sz w:val="22"/>
          <w:szCs w:val="22"/>
        </w:rPr>
        <w:t xml:space="preserve">Αντικατάσταση μικρούλικών και ανταλλακτικών που κρίνονται απαραίτητα για την ολοκλήρωση της αποκατάστασης και καλής λειτουργίας του οργάνου σύμφωνα με σύμφωνα  με τις οδηγίες του κατασκευαστή που αφορούν τόσο τον τρόπο στήριξης του οργάνου όσο και στις απαιτούμενες διαστάσεις για την ασφαλή λειτουργία του οργάνου.  </w:t>
      </w:r>
      <w:r>
        <w:rPr>
          <w:rFonts w:asciiTheme="minorHAnsi" w:hAnsiTheme="minorHAnsi"/>
          <w:sz w:val="22"/>
          <w:szCs w:val="22"/>
        </w:rPr>
        <w:t>Στην προσφορά θα περιλαμβάνεται και η δαπάνη της εργασίας καθαίρεσης του κατεστραμμένου</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pStyle w:val="lettered1"/>
        <w:tabs>
          <w:tab w:val="left" w:pos="0"/>
        </w:tabs>
        <w:spacing w:before="0" w:line="276" w:lineRule="auto"/>
        <w:ind w:left="0" w:firstLine="0"/>
        <w:rPr>
          <w:rFonts w:asciiTheme="minorHAnsi" w:hAnsiTheme="minorHAnsi" w:cs="Arial"/>
          <w:b/>
          <w:w w:val="150"/>
          <w:sz w:val="22"/>
          <w:szCs w:val="22"/>
        </w:rPr>
      </w:pPr>
      <w:r>
        <w:rPr>
          <w:rFonts w:asciiTheme="minorHAnsi" w:hAnsiTheme="minorHAnsi" w:cs="Arial"/>
          <w:b/>
          <w:w w:val="150"/>
          <w:sz w:val="22"/>
          <w:szCs w:val="22"/>
        </w:rPr>
        <w:t>Δ7.  Προστατευτικά Στρώματα</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 xml:space="preserve">Υπενδεδυμένα εξωτερικά µε συνθετική δερματίνη αδιάβροχη, υψηλής αντοχής </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 xml:space="preserve">Εσωτερική επένδυση από ενισχυμένο αφρολέξ πάχους τουλάχιστον 5cm </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 xml:space="preserve">Η προσφορά θα περιλαμβάνει την μεταφορά και τοποθέτηση. </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Ε.  Κλιματιστικά Παιδικών Σταθμών</w:t>
      </w:r>
    </w:p>
    <w:p w:rsidR="00492833" w:rsidRDefault="00492833" w:rsidP="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 xml:space="preserve">Ε1. Κλιματιστικό 24.000 </w:t>
      </w:r>
      <w:r>
        <w:rPr>
          <w:rFonts w:asciiTheme="minorHAnsi" w:hAnsiTheme="minorHAnsi"/>
          <w:b/>
          <w:w w:val="150"/>
          <w:sz w:val="22"/>
          <w:szCs w:val="22"/>
          <w:lang w:val="en-US"/>
        </w:rPr>
        <w:t>BTU</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Look w:val="04A0" w:firstRow="1" w:lastRow="0" w:firstColumn="1" w:lastColumn="0" w:noHBand="0" w:noVBand="1"/>
      </w:tblPr>
      <w:tblGrid>
        <w:gridCol w:w="4149"/>
        <w:gridCol w:w="1357"/>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Λειτουργίας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Inverter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Ονομαστική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24.000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6.141 - 24.225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Θερμική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5.118 - 29.000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Ενεργειακή Κλάση Θέρμανσης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 Θέρμανσης Θερμής Ζώνης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3795"/>
        <w:gridCol w:w="4511"/>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Βαθμός ενεργειακής απόδοσης (SEER)</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5.6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Βαθμός θερμικής απόδοσης (SCOP)</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4.0(μεσαία) - 4.9(θερμή)</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Ψυκτικό Υγρό</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R410A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Ιονιστής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Δεν 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Αφύγρανση lt/h r</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Συνδεσιμότητα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χωρίς Wi-Fi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Ψυκτική Ισχύς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7.1 kW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Θερμική Ισχύς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2.9 kW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Κατανάλωση Ενέργειας σε kWh ετησίως (ψύξη)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441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Κατανάλωση Ενέργειας σε kWh ετησίως (θέρμανση)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1854</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Συνιστάται για Χώρους έως m2</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55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 σε d b (H/M/L) Εσωτερικής Μονάδας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33</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Ηχητική Ισχύς Εσωτερικής Μονάδας (d b)</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65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 σε d b (H/M/L) Εξωτερικής Μονάδας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55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Ηχητική Ισχύς Εξωτερικής Μονάδας σε d b</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13.0(έσω) - 55(έξω)</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mm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305 x 923 x 250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Εξωτερικής μονάδας σε mm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880 x 840 x 330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 έτη για τα ηλεκτρικά και μηχανικά μέρη και 7 έτη για τον συμπιεστή </w:t>
            </w:r>
          </w:p>
        </w:tc>
      </w:tr>
    </w:tbl>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 xml:space="preserve">Ε2. Κλιματιστικό 9.000 </w:t>
      </w:r>
      <w:r>
        <w:rPr>
          <w:rFonts w:asciiTheme="minorHAnsi" w:hAnsiTheme="minorHAnsi"/>
          <w:b/>
          <w:w w:val="150"/>
          <w:sz w:val="22"/>
          <w:szCs w:val="22"/>
          <w:lang w:val="en-US"/>
        </w:rPr>
        <w:t>BTU</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Οι τεχνικές απαιτήσεις που πρέπει να πληροί το μηχάνημα είναι οι ακόλουθες: </w:t>
      </w:r>
    </w:p>
    <w:tbl>
      <w:tblPr>
        <w:tblW w:w="0" w:type="auto"/>
        <w:tblCellSpacing w:w="15" w:type="dxa"/>
        <w:tblLook w:val="04A0" w:firstRow="1" w:lastRow="0" w:firstColumn="1" w:lastColumn="0" w:noHBand="0" w:noVBand="1"/>
      </w:tblPr>
      <w:tblGrid>
        <w:gridCol w:w="4149"/>
        <w:gridCol w:w="1357"/>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Λειτουργίας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Inverter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Ονομαστική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9.000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1.535 - 11.945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Θερμική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1.535 - 12.285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Ενεργειακή Κλάση Θέρμανσης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 Θέρμανσης Θερμής Ζώνης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3629"/>
        <w:gridCol w:w="4677"/>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Βαθμός ενεργειακής απόδοσης (SEER)</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6.8</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Βαθμός θερμικής απόδοσης (SCOP)</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 / 5.1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Ψυκτικό Υγρό</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R32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Ιονιστής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Αφύγρανση lt/h r</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0.8 lt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Συνδεσιμότητα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Wi-Fi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Λειτουργία Follow me</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noProof/>
                <w:sz w:val="22"/>
                <w:szCs w:val="22"/>
              </w:rPr>
              <w:drawing>
                <wp:inline distT="0" distB="0" distL="0" distR="0">
                  <wp:extent cx="116205" cy="116205"/>
                  <wp:effectExtent l="0" t="0" r="0" b="0"/>
                  <wp:docPr id="3" name="Εικόνα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he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Ψυκτική Ισχύς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2.7 kW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Θερμική Ισχύς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2.8 kW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Κατανάλωση Ενέργειας σε kWh ετησίως (ψύξη)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139</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Κατανάλωση Ενέργειας σε kWh ετησίως (θέρμανση)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910/769 (M.Ζ./Θ.Ζ)</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Συνιστάται για Χώρους έως m2</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 σε d b (H/M/L) Εσωτερικής Μονάδας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41/37/35/32/29/26/24</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Ηχητική Ισχύς Εσωτερικής Μονάδας (d b)</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55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 σε d b (H/M/L) Εξωτερικής Μονάδας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50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Ηχητική Ισχύς Εξωτερικής Μονάδας σε d b</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59</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9 / 27.5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mm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275 x 790 x 200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Εξωτερικής μονάδας σε mm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540 x 776 x 320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για τα ηλεκτρικά και μηχανικά μέρη και 5 έτη για τον συμπιεστή </w:t>
            </w:r>
          </w:p>
        </w:tc>
      </w:tr>
    </w:tbl>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 </w:t>
      </w:r>
    </w:p>
    <w:p w:rsidR="00492833" w:rsidRDefault="00492833" w:rsidP="00492833">
      <w:pPr>
        <w:spacing w:line="276" w:lineRule="auto"/>
        <w:jc w:val="both"/>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rsidP="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 xml:space="preserve">Ε3. Κλιματιστικό 12.000 </w:t>
      </w:r>
      <w:r>
        <w:rPr>
          <w:rFonts w:asciiTheme="minorHAnsi" w:hAnsiTheme="minorHAnsi"/>
          <w:b/>
          <w:w w:val="150"/>
          <w:sz w:val="22"/>
          <w:szCs w:val="22"/>
          <w:lang w:val="en-US"/>
        </w:rPr>
        <w:t>BTU</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 xml:space="preserve">Οι τεχνικές απαιτήσεις που πρέπει να πληροί η συσκευή  είναι οι ακόλουθες: </w:t>
      </w:r>
    </w:p>
    <w:tbl>
      <w:tblPr>
        <w:tblW w:w="0" w:type="auto"/>
        <w:tblCellSpacing w:w="15" w:type="dxa"/>
        <w:tblLook w:val="04A0" w:firstRow="1" w:lastRow="0" w:firstColumn="1" w:lastColumn="0" w:noHBand="0" w:noVBand="1"/>
      </w:tblPr>
      <w:tblGrid>
        <w:gridCol w:w="4149"/>
        <w:gridCol w:w="1257"/>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Λειτουργίας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Inverter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Ονομαστική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12.000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4.400-13.600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Θερμική απόδοση (Btu/h)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4.400-16.400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Ενεργειακή Κλάση Θέρμανσης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 Θέρμανσης Θερμής Ζώνης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bl>
    <w:p w:rsidR="00492833" w:rsidRDefault="00492833" w:rsidP="00492833">
      <w:pPr>
        <w:numPr>
          <w:ilvl w:val="0"/>
          <w:numId w:val="4"/>
        </w:num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5082"/>
        <w:gridCol w:w="1469"/>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Βαθμός ενεργειακής απόδοσης (SEER)</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6.42</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Βαθμός θερμικής απόδοσης (SCOP)</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5.60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Βαθμός ενεργειακής απόδοσης (EER)</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3.43</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Βαθμός θερμικής απόδοσης (COP)</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4.02</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Ψυκτικό Υγρό</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R410A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Ιονιστής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Δεν 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Αφύγρανση lt/h r</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Συνδεσιμότητα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Wi-Fi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Λειτουργία Follow me</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noProof/>
                <w:sz w:val="22"/>
                <w:szCs w:val="22"/>
              </w:rPr>
              <w:drawing>
                <wp:inline distT="0" distB="0" distL="0" distR="0">
                  <wp:extent cx="136525" cy="122555"/>
                  <wp:effectExtent l="0" t="0" r="0" b="0"/>
                  <wp:docPr id="2" name="Εικόνα 2"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anc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Ψυκτική Ισχύς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3.5 kW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Θερμική Ισχύς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4.0 kW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Κατανάλωση Ενέργειας σε kWh ετησίως (ψύξη)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191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Κατανάλωση Ενέργειας σε kWh ετησίως (θέρμανση)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340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Συνιστάται για Χώρους έως m2</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 σε d b (H/M/L) Εσωτερικής Μονάδας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43/27/20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Ηχητική Ισχύς Εσωτερικής Μονάδας (d b)</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58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 σε d b (H/M/L) Εξωτερικής Μονάδας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Ηχητική Ισχύς Εξωτερικής Μονάδας σε d b</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60</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9/26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mm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286 x 770 x 225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Εξωτερικής μονάδας σε mm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550 x 658 x 275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 έτη </w:t>
            </w:r>
          </w:p>
        </w:tc>
      </w:tr>
    </w:tbl>
    <w:p w:rsidR="00492833" w:rsidRDefault="00492833" w:rsidP="00492833">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  </w:t>
      </w:r>
    </w:p>
    <w:p w:rsidR="00492833" w:rsidRDefault="00492833" w:rsidP="00492833">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2833" w:rsidTr="00492833">
        <w:tc>
          <w:tcPr>
            <w:tcW w:w="4860" w:type="dxa"/>
            <w:tcBorders>
              <w:top w:val="nil"/>
              <w:left w:val="nil"/>
              <w:bottom w:val="nil"/>
              <w:right w:val="nil"/>
            </w:tcBorders>
          </w:tcPr>
          <w:p w:rsidR="00492833" w:rsidRDefault="00492833">
            <w:pPr>
              <w:spacing w:line="276" w:lineRule="auto"/>
              <w:jc w:val="both"/>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p w:rsidR="00492833" w:rsidRDefault="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ΣΤ.  Εξοπλισμός Εστίασης Παιδικών Σταθμών</w:t>
            </w:r>
          </w:p>
          <w:p w:rsidR="00492833" w:rsidRDefault="00492833">
            <w:pPr>
              <w:shd w:val="clear" w:color="auto" w:fill="FFFFFF"/>
              <w:spacing w:line="276" w:lineRule="auto"/>
              <w:jc w:val="both"/>
              <w:rPr>
                <w:rFonts w:asciiTheme="minorHAnsi" w:hAnsiTheme="minorHAnsi"/>
                <w:b/>
                <w:w w:val="150"/>
                <w:sz w:val="22"/>
                <w:szCs w:val="22"/>
                <w:u w:val="single"/>
              </w:rPr>
            </w:pP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Στ1. Επαγγελματική Κουζίνα</w:t>
            </w:r>
          </w:p>
          <w:p w:rsidR="00492833" w:rsidRDefault="00492833">
            <w:pPr>
              <w:tabs>
                <w:tab w:val="left" w:pos="426"/>
              </w:tabs>
              <w:spacing w:line="276" w:lineRule="auto"/>
              <w:jc w:val="both"/>
              <w:rPr>
                <w:rFonts w:asciiTheme="minorHAnsi" w:hAnsiTheme="minorHAnsi"/>
                <w:b/>
                <w:w w:val="150"/>
                <w:sz w:val="22"/>
                <w:szCs w:val="22"/>
              </w:rPr>
            </w:pPr>
            <w:r>
              <w:rPr>
                <w:rFonts w:asciiTheme="minorHAnsi" w:hAnsiTheme="minorHAnsi"/>
                <w:sz w:val="22"/>
                <w:szCs w:val="22"/>
              </w:rPr>
              <w:t xml:space="preserve">Επαγγελματική κουζίνα ηλεκτρική.  Κατασκευή ανοξείδωτη με μεγάλη αντοχή για συνεχή χρήση. Ηλεκτρική κουζίνα με 4 εστίες 30 x 30 cm. Συρτάρι περισυλλογής και φούρνο με ράφι στη μέση. </w:t>
            </w:r>
          </w:p>
          <w:p w:rsidR="00492833" w:rsidRDefault="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απαιτήσεις που πρέπει να πληροί η συσκευή  είναι οι ακόλουθες:</w:t>
            </w:r>
          </w:p>
          <w:p w:rsidR="00492833" w:rsidRDefault="00492833">
            <w:pPr>
              <w:pStyle w:val="Web"/>
              <w:spacing w:line="276" w:lineRule="auto"/>
              <w:rPr>
                <w:rFonts w:asciiTheme="minorHAnsi" w:hAnsiTheme="minorHAnsi" w:cs="Arial"/>
                <w:sz w:val="22"/>
                <w:szCs w:val="22"/>
              </w:rPr>
            </w:pPr>
            <w:r>
              <w:rPr>
                <w:rFonts w:asciiTheme="minorHAnsi" w:hAnsiTheme="minorHAnsi" w:cs="Arial"/>
                <w:sz w:val="22"/>
                <w:szCs w:val="22"/>
              </w:rPr>
              <w:t>ΔΙΑΣΤΑΣΕΙΣ:80Χ86Χ86cm</w:t>
            </w:r>
            <w:r>
              <w:rPr>
                <w:rFonts w:asciiTheme="minorHAnsi" w:hAnsiTheme="minorHAnsi" w:cs="Arial"/>
                <w:sz w:val="22"/>
                <w:szCs w:val="22"/>
              </w:rPr>
              <w:br/>
              <w:t>ΔΙΑΣΤΑΣΕΙΣ ΦΟΥΡΝΟΥ:2Χ54X68X13cm</w:t>
            </w:r>
            <w:r>
              <w:rPr>
                <w:rFonts w:asciiTheme="minorHAnsi" w:hAnsiTheme="minorHAnsi" w:cs="Arial"/>
                <w:sz w:val="22"/>
                <w:szCs w:val="22"/>
              </w:rPr>
              <w:br/>
              <w:t>ΙΣΧΥΣ ΦΟΥΡΝΟΥ: 6.5 kw</w:t>
            </w:r>
            <w:r>
              <w:rPr>
                <w:rFonts w:asciiTheme="minorHAnsi" w:hAnsiTheme="minorHAnsi" w:cs="Arial"/>
                <w:sz w:val="22"/>
                <w:szCs w:val="22"/>
              </w:rPr>
              <w:br/>
              <w:t>ΣΥΝΟΛΙΚΗ ΙΣΧΥΣ: 17.6kw</w:t>
            </w:r>
            <w:r>
              <w:rPr>
                <w:rFonts w:asciiTheme="minorHAnsi" w:hAnsiTheme="minorHAnsi" w:cs="Arial"/>
                <w:sz w:val="22"/>
                <w:szCs w:val="22"/>
              </w:rPr>
              <w:br/>
              <w:t>ΔΙΑΣΤΑΣΕΙΣ ΕΣΤΙΩΝ: 4Χ(30Χ30)cm.</w:t>
            </w:r>
            <w:r>
              <w:rPr>
                <w:rFonts w:asciiTheme="minorHAnsi" w:hAnsiTheme="minorHAnsi" w:cs="Arial"/>
                <w:sz w:val="22"/>
                <w:szCs w:val="22"/>
              </w:rPr>
              <w:br/>
              <w:t>ΤΥΠΟΣ ΣΥΝΔΕΣΗΣ: 3-ΦΑΣΙΚΗ</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lastRenderedPageBreak/>
              <w:t>Θα φέρει πιστοποίηση CE.</w:t>
            </w:r>
          </w:p>
          <w:p w:rsidR="00492833" w:rsidRDefault="00492833">
            <w:pPr>
              <w:spacing w:line="276" w:lineRule="auto"/>
              <w:jc w:val="both"/>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Στ2. Επαγγελματικός Απορροφητήρας</w:t>
            </w:r>
          </w:p>
          <w:p w:rsidR="00492833" w:rsidRDefault="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απαιτήσεις που πρέπει να πληροί η συσκευή  είναι οι ακόλουθες:</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16"/>
              <w:gridCol w:w="617"/>
              <w:gridCol w:w="2348"/>
              <w:gridCol w:w="1560"/>
              <w:gridCol w:w="756"/>
              <w:gridCol w:w="1103"/>
            </w:tblGrid>
            <w:tr w:rsidR="00492833">
              <w:trPr>
                <w:tblCellSpacing w:w="7" w:type="dxa"/>
              </w:trPr>
              <w:tc>
                <w:tcPr>
                  <w:tcW w:w="10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Moτέρ</w:t>
                  </w:r>
                </w:p>
              </w:tc>
            </w:tr>
            <w:tr w:rsidR="00492833">
              <w:trPr>
                <w:tblCellSpacing w:w="7" w:type="dxa"/>
              </w:trPr>
              <w:tc>
                <w:tcPr>
                  <w:tcW w:w="10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Inox</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 πόλων</w:t>
                  </w:r>
                </w:p>
              </w:tc>
            </w:tr>
          </w:tbl>
          <w:p w:rsidR="00492833" w:rsidRDefault="00492833">
            <w:pPr>
              <w:spacing w:before="100" w:beforeAutospacing="1" w:after="100" w:afterAutospacing="1" w:line="276" w:lineRule="auto"/>
              <w:rPr>
                <w:rFonts w:asciiTheme="minorHAnsi" w:hAnsiTheme="minorHAnsi"/>
                <w:sz w:val="22"/>
                <w:szCs w:val="22"/>
              </w:rPr>
            </w:pPr>
            <w:r>
              <w:rPr>
                <w:rFonts w:asciiTheme="minorHAnsi"/>
                <w:b/>
                <w:bCs/>
                <w:sz w:val="22"/>
                <w:szCs w:val="22"/>
              </w:rPr>
              <w:t>♦</w:t>
            </w:r>
            <w:r>
              <w:rPr>
                <w:rFonts w:asciiTheme="minorHAnsi" w:hAnsiTheme="minorHAnsi"/>
                <w:b/>
                <w:bCs/>
                <w:sz w:val="22"/>
                <w:szCs w:val="22"/>
              </w:rPr>
              <w:t>ΡΥΘΜΙΣΗ:</w:t>
            </w:r>
            <w:r>
              <w:rPr>
                <w:rFonts w:asciiTheme="minorHAnsi" w:hAnsiTheme="minorHAnsi"/>
                <w:sz w:val="22"/>
                <w:szCs w:val="22"/>
              </w:rPr>
              <w:t xml:space="preserve"> Στα 230V, 1400 rpm με REB - 5000W. Στα 400V ρύθμιση με REB - 5 Θέσεων ή με INVERTER </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Κατασκευή κελύφους και φτερωτής από ανοξείδωτο χάλυβα ειδικού τύπου μεγάλης αντοχής.</w:t>
            </w:r>
            <w:r>
              <w:rPr>
                <w:rFonts w:asciiTheme="minorHAnsi" w:hAnsiTheme="minorHAnsi"/>
                <w:sz w:val="22"/>
                <w:szCs w:val="22"/>
              </w:rPr>
              <w:br/>
            </w:r>
            <w:r>
              <w:rPr>
                <w:sz w:val="22"/>
                <w:szCs w:val="22"/>
              </w:rPr>
              <w:t>♦</w:t>
            </w:r>
            <w:r>
              <w:rPr>
                <w:rFonts w:asciiTheme="minorHAnsi" w:hAnsiTheme="minorHAnsi"/>
                <w:sz w:val="22"/>
                <w:szCs w:val="22"/>
              </w:rPr>
              <w:t>Αναρρόφηση από την μια πλευρά</w:t>
            </w:r>
            <w:r>
              <w:rPr>
                <w:rFonts w:asciiTheme="minorHAnsi" w:hAnsiTheme="minorHAnsi"/>
                <w:sz w:val="22"/>
                <w:szCs w:val="22"/>
              </w:rPr>
              <w:br/>
            </w:r>
            <w:r>
              <w:rPr>
                <w:sz w:val="22"/>
                <w:szCs w:val="22"/>
              </w:rPr>
              <w:t>♦</w:t>
            </w:r>
            <w:r>
              <w:rPr>
                <w:rFonts w:asciiTheme="minorHAnsi" w:hAnsiTheme="minorHAnsi"/>
                <w:sz w:val="22"/>
                <w:szCs w:val="22"/>
              </w:rPr>
              <w:t>Φτερωτή ανοξείδωτη με αραιά πτερύγια τύπου κουταλοειδή.</w:t>
            </w:r>
            <w:r>
              <w:rPr>
                <w:rFonts w:asciiTheme="minorHAnsi" w:hAnsiTheme="minorHAnsi"/>
                <w:sz w:val="22"/>
                <w:szCs w:val="22"/>
              </w:rPr>
              <w:br/>
            </w:r>
            <w:r>
              <w:rPr>
                <w:sz w:val="22"/>
                <w:szCs w:val="22"/>
              </w:rPr>
              <w:t>♦</w:t>
            </w:r>
            <w:r>
              <w:rPr>
                <w:rFonts w:asciiTheme="minorHAnsi" w:hAnsiTheme="minorHAnsi"/>
                <w:sz w:val="22"/>
                <w:szCs w:val="22"/>
              </w:rPr>
              <w:t>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επίσης και για βιοτεχνικούς χώρους.   Δυνατότητα τοποθέτησης σε ηχομονωτικό κιβώτιο. Θα φέρει πιστοποίηση CE.</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b/>
                <w:sz w:val="22"/>
                <w:szCs w:val="22"/>
              </w:rPr>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Ζ.   ΔΙΑΜΟΡΦΩΣΗ ΒΕΛΤΙΩΣΗ ΧΩΡΩΝ ΥΓΙΕΙΝΗΣ</w:t>
            </w: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Ζ1. Νιπτήρες παιδικοί</w:t>
            </w: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Νιπτήρας κρεμαστός </w:t>
            </w:r>
            <w:r>
              <w:rPr>
                <w:rFonts w:asciiTheme="minorHAnsi" w:hAnsiTheme="minorHAnsi"/>
                <w:b/>
                <w:bCs/>
                <w:sz w:val="22"/>
                <w:szCs w:val="22"/>
              </w:rPr>
              <w:t xml:space="preserve"> </w:t>
            </w:r>
            <w:r>
              <w:rPr>
                <w:rFonts w:asciiTheme="minorHAnsi" w:hAnsiTheme="minorHAnsi"/>
                <w:sz w:val="22"/>
                <w:szCs w:val="22"/>
              </w:rPr>
              <w:t>πορσελάνης</w:t>
            </w:r>
            <w:r>
              <w:rPr>
                <w:rFonts w:asciiTheme="minorHAnsi" w:hAnsiTheme="minorHAnsi"/>
                <w:b/>
                <w:bCs/>
                <w:sz w:val="22"/>
                <w:szCs w:val="22"/>
              </w:rPr>
              <w:t xml:space="preserve">  </w:t>
            </w:r>
            <w:r>
              <w:rPr>
                <w:rFonts w:asciiTheme="minorHAnsi" w:hAnsiTheme="minorHAnsi"/>
                <w:sz w:val="22"/>
                <w:szCs w:val="22"/>
              </w:rPr>
              <w:t xml:space="preserve">ειδικής </w:t>
            </w:r>
            <w:r>
              <w:rPr>
                <w:rFonts w:asciiTheme="minorHAnsi" w:hAnsiTheme="minorHAnsi"/>
                <w:b/>
                <w:bCs/>
                <w:sz w:val="22"/>
                <w:szCs w:val="22"/>
              </w:rPr>
              <w:t> </w:t>
            </w:r>
            <w:r>
              <w:rPr>
                <w:rFonts w:asciiTheme="minorHAnsi" w:hAnsiTheme="minorHAnsi"/>
                <w:sz w:val="22"/>
                <w:szCs w:val="22"/>
              </w:rPr>
              <w:t xml:space="preserve">επίστρωσης,. </w:t>
            </w:r>
          </w:p>
          <w:p w:rsidR="00492833" w:rsidRDefault="00492833">
            <w:pPr>
              <w:spacing w:line="276" w:lineRule="auto"/>
              <w:rPr>
                <w:rFonts w:asciiTheme="minorHAnsi" w:hAnsiTheme="minorHAnsi"/>
                <w:sz w:val="22"/>
                <w:szCs w:val="22"/>
              </w:rPr>
            </w:pPr>
            <w:r>
              <w:rPr>
                <w:rFonts w:asciiTheme="minorHAnsi" w:hAnsiTheme="minorHAnsi"/>
                <w:sz w:val="22"/>
                <w:szCs w:val="22"/>
              </w:rPr>
              <w:t>·         Διαστάσεων 38x31x16,5 cm.</w:t>
            </w: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         Πορσελάνη </w:t>
            </w:r>
            <w:r>
              <w:rPr>
                <w:rFonts w:asciiTheme="minorHAnsi" w:hAnsiTheme="minorHAnsi"/>
                <w:b/>
                <w:bCs/>
                <w:sz w:val="22"/>
                <w:szCs w:val="22"/>
              </w:rPr>
              <w:t>NANO-SELF</w:t>
            </w:r>
            <w:r>
              <w:rPr>
                <w:rFonts w:asciiTheme="minorHAnsi" w:hAnsiTheme="minorHAnsi"/>
                <w:sz w:val="22"/>
                <w:szCs w:val="22"/>
              </w:rPr>
              <w:t xml:space="preserve"> </w:t>
            </w:r>
            <w:r>
              <w:rPr>
                <w:rFonts w:asciiTheme="minorHAnsi" w:hAnsiTheme="minorHAnsi"/>
                <w:b/>
                <w:bCs/>
                <w:sz w:val="22"/>
                <w:szCs w:val="22"/>
              </w:rPr>
              <w:t>CLEANING</w:t>
            </w:r>
            <w:r>
              <w:rPr>
                <w:rFonts w:asciiTheme="minorHAnsi" w:hAnsiTheme="minorHAnsi"/>
                <w:sz w:val="22"/>
                <w:szCs w:val="22"/>
              </w:rPr>
              <w:t xml:space="preserve"> (Αυτοκαθαριζόμενο)</w:t>
            </w:r>
          </w:p>
          <w:p w:rsidR="00492833" w:rsidRDefault="00492833">
            <w:pPr>
              <w:spacing w:line="276" w:lineRule="auto"/>
              <w:rPr>
                <w:rFonts w:asciiTheme="minorHAnsi" w:hAnsiTheme="minorHAnsi"/>
                <w:sz w:val="22"/>
                <w:szCs w:val="22"/>
              </w:rPr>
            </w:pPr>
            <w:r>
              <w:rPr>
                <w:rFonts w:asciiTheme="minorHAnsi" w:hAnsiTheme="minorHAnsi"/>
                <w:sz w:val="22"/>
                <w:szCs w:val="22"/>
              </w:rPr>
              <w:t>·         Κατάλληλος για παιδικούς σταθμούς, σχολεία και οικείες</w:t>
            </w: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w:t>
            </w:r>
            <w:r>
              <w:rPr>
                <w:rFonts w:asciiTheme="minorHAnsi" w:hAnsiTheme="minorHAnsi"/>
                <w:sz w:val="22"/>
                <w:szCs w:val="22"/>
              </w:rPr>
              <w:lastRenderedPageBreak/>
              <w:t xml:space="preserve">λειτουργία του σύμφωνα με τις οδηγίες του κατασκευαστή και την ισχύ της εγγύησης . Θα φέρει σήμανση </w:t>
            </w:r>
            <w:r>
              <w:rPr>
                <w:rFonts w:asciiTheme="minorHAnsi" w:hAnsiTheme="minorHAnsi"/>
                <w:sz w:val="22"/>
                <w:szCs w:val="22"/>
                <w:lang w:val="en-US"/>
              </w:rPr>
              <w:t>CE</w:t>
            </w:r>
            <w:r>
              <w:rPr>
                <w:rFonts w:asciiTheme="minorHAnsi" w:hAnsiTheme="minorHAnsi"/>
                <w:sz w:val="22"/>
                <w:szCs w:val="22"/>
              </w:rPr>
              <w:t>.  </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sz w:val="22"/>
                <w:szCs w:val="22"/>
              </w:rPr>
              <w:t> </w:t>
            </w:r>
            <w:r>
              <w:rPr>
                <w:rFonts w:asciiTheme="minorHAnsi" w:hAnsiTheme="minorHAnsi"/>
                <w:b/>
                <w:w w:val="150"/>
                <w:sz w:val="22"/>
                <w:szCs w:val="22"/>
              </w:rPr>
              <w:t xml:space="preserve">Ζ2. Λεκανάκια </w:t>
            </w:r>
            <w:r>
              <w:rPr>
                <w:rFonts w:asciiTheme="minorHAnsi" w:hAnsiTheme="minorHAnsi"/>
                <w:b/>
                <w:w w:val="150"/>
                <w:sz w:val="22"/>
                <w:szCs w:val="22"/>
                <w:lang w:val="en-US"/>
              </w:rPr>
              <w:t>WC</w:t>
            </w:r>
            <w:r>
              <w:rPr>
                <w:rFonts w:asciiTheme="minorHAnsi" w:hAnsiTheme="minorHAnsi"/>
                <w:b/>
                <w:w w:val="150"/>
                <w:sz w:val="22"/>
                <w:szCs w:val="22"/>
              </w:rPr>
              <w:t xml:space="preserve"> Π.Σ. </w:t>
            </w: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Λεκανάκι χαμηλής πίεσης, παιδικό για </w:t>
            </w:r>
            <w:r>
              <w:rPr>
                <w:rFonts w:asciiTheme="minorHAnsi" w:hAnsiTheme="minorHAnsi"/>
                <w:sz w:val="22"/>
                <w:szCs w:val="22"/>
                <w:lang w:val="en-US"/>
              </w:rPr>
              <w:t>WC</w:t>
            </w:r>
            <w:r>
              <w:rPr>
                <w:rFonts w:asciiTheme="minorHAnsi" w:hAnsiTheme="minorHAnsi"/>
                <w:sz w:val="22"/>
                <w:szCs w:val="22"/>
              </w:rPr>
              <w:t xml:space="preserve"> Παιδικών Σταθμών , από πορσελάνη , με κάλυμμα </w:t>
            </w:r>
            <w:r>
              <w:rPr>
                <w:rFonts w:asciiTheme="minorHAnsi" w:hAnsiTheme="minorHAnsi"/>
                <w:sz w:val="22"/>
                <w:szCs w:val="22"/>
                <w:lang w:val="en-US"/>
              </w:rPr>
              <w:t>soft</w:t>
            </w:r>
            <w:r w:rsidRPr="00492833">
              <w:rPr>
                <w:rFonts w:asciiTheme="minorHAnsi" w:hAnsiTheme="minorHAnsi"/>
                <w:sz w:val="22"/>
                <w:szCs w:val="22"/>
              </w:rPr>
              <w:t xml:space="preserve"> </w:t>
            </w:r>
            <w:r>
              <w:rPr>
                <w:rFonts w:asciiTheme="minorHAnsi" w:hAnsiTheme="minorHAnsi"/>
                <w:sz w:val="22"/>
                <w:szCs w:val="22"/>
                <w:lang w:val="en-US"/>
              </w:rPr>
              <w:t>close</w:t>
            </w:r>
            <w:r>
              <w:rPr>
                <w:rFonts w:asciiTheme="minorHAnsi" w:hAnsiTheme="minorHAnsi"/>
                <w:sz w:val="22"/>
                <w:szCs w:val="22"/>
              </w:rPr>
              <w:t xml:space="preserve">, καζανάκι και μηχανισμό. </w:t>
            </w:r>
            <w:r>
              <w:rPr>
                <w:rStyle w:val="a9"/>
                <w:rFonts w:asciiTheme="minorHAnsi" w:hAnsiTheme="minorHAnsi"/>
                <w:sz w:val="22"/>
                <w:szCs w:val="22"/>
              </w:rPr>
              <w:t xml:space="preserve">Διαστάσεις: </w:t>
            </w:r>
            <w:r>
              <w:rPr>
                <w:rFonts w:asciiTheme="minorHAnsi" w:hAnsiTheme="minorHAnsi"/>
                <w:sz w:val="22"/>
                <w:szCs w:val="22"/>
              </w:rPr>
              <w:t>56x32 cm</w:t>
            </w:r>
          </w:p>
          <w:p w:rsidR="00492833" w:rsidRDefault="00492833">
            <w:pPr>
              <w:spacing w:line="276" w:lineRule="auto"/>
              <w:jc w:val="both"/>
              <w:rPr>
                <w:rFonts w:asciiTheme="minorHAnsi" w:hAnsiTheme="minorHAnsi"/>
                <w:sz w:val="22"/>
                <w:szCs w:val="22"/>
              </w:rPr>
            </w:pPr>
            <w:r>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 . Θα φέρει σήμανση </w:t>
            </w:r>
            <w:r>
              <w:rPr>
                <w:rFonts w:asciiTheme="minorHAnsi" w:hAnsiTheme="minorHAnsi"/>
                <w:sz w:val="22"/>
                <w:szCs w:val="22"/>
                <w:lang w:val="en-US"/>
              </w:rPr>
              <w:t>CE</w:t>
            </w:r>
            <w:r>
              <w:rPr>
                <w:rFonts w:asciiTheme="minorHAnsi" w:hAnsiTheme="minorHAnsi"/>
                <w:sz w:val="22"/>
                <w:szCs w:val="22"/>
              </w:rPr>
              <w:t>.  </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 xml:space="preserve">Ζ3. Ντουζιέρες Π.Σ. </w:t>
            </w:r>
          </w:p>
          <w:p w:rsidR="00492833" w:rsidRDefault="00492833">
            <w:pPr>
              <w:spacing w:line="276" w:lineRule="auto"/>
              <w:rPr>
                <w:rFonts w:asciiTheme="minorHAnsi" w:hAnsiTheme="minorHAnsi"/>
                <w:sz w:val="22"/>
                <w:szCs w:val="22"/>
              </w:rPr>
            </w:pPr>
            <w:r>
              <w:rPr>
                <w:rFonts w:asciiTheme="minorHAnsi" w:hAnsiTheme="minorHAnsi"/>
                <w:sz w:val="22"/>
                <w:szCs w:val="22"/>
              </w:rPr>
              <w:t xml:space="preserve"> Ντουζιέρα πορσελάνης για Π.Σ. με τα παρακάτω τεχνικά χαρακτηριστικά:</w:t>
            </w:r>
          </w:p>
          <w:p w:rsidR="00492833" w:rsidRDefault="00492833">
            <w:pPr>
              <w:spacing w:line="276" w:lineRule="auto"/>
              <w:rPr>
                <w:rFonts w:asciiTheme="minorHAnsi" w:hAnsiTheme="minorHAnsi"/>
                <w:sz w:val="22"/>
                <w:szCs w:val="22"/>
              </w:rPr>
            </w:pPr>
            <w:r>
              <w:rPr>
                <w:rFonts w:asciiTheme="minorHAnsi" w:hAnsiTheme="minorHAnsi"/>
                <w:b/>
                <w:bCs/>
                <w:color w:val="424242"/>
                <w:sz w:val="22"/>
                <w:szCs w:val="22"/>
              </w:rPr>
              <w:t xml:space="preserve"> </w:t>
            </w:r>
          </w:p>
          <w:p w:rsidR="00492833" w:rsidRDefault="00492833">
            <w:pPr>
              <w:numPr>
                <w:ilvl w:val="0"/>
                <w:numId w:val="5"/>
              </w:numPr>
              <w:spacing w:before="100" w:beforeAutospacing="1" w:after="100" w:afterAutospacing="1" w:line="276" w:lineRule="auto"/>
              <w:rPr>
                <w:rFonts w:asciiTheme="minorHAnsi" w:hAnsiTheme="minorHAnsi"/>
                <w:sz w:val="22"/>
                <w:szCs w:val="22"/>
              </w:rPr>
            </w:pPr>
            <w:r>
              <w:rPr>
                <w:rFonts w:asciiTheme="minorHAnsi" w:hAnsiTheme="minorHAnsi"/>
                <w:sz w:val="22"/>
                <w:szCs w:val="22"/>
              </w:rPr>
              <w:t>Ενδεικτικές Διαστάσεις: 72x72x9cm</w:t>
            </w:r>
          </w:p>
          <w:p w:rsidR="00492833" w:rsidRDefault="00492833">
            <w:pPr>
              <w:numPr>
                <w:ilvl w:val="0"/>
                <w:numId w:val="5"/>
              </w:numPr>
              <w:spacing w:before="100" w:beforeAutospacing="1" w:after="100" w:afterAutospacing="1" w:line="276" w:lineRule="auto"/>
              <w:rPr>
                <w:rFonts w:asciiTheme="minorHAnsi" w:hAnsiTheme="minorHAnsi"/>
                <w:sz w:val="22"/>
                <w:szCs w:val="22"/>
              </w:rPr>
            </w:pPr>
            <w:r>
              <w:rPr>
                <w:rFonts w:asciiTheme="minorHAnsi" w:hAnsiTheme="minorHAnsi"/>
                <w:sz w:val="22"/>
                <w:szCs w:val="22"/>
              </w:rPr>
              <w:t>Υψηλής ποιότητας υαλώδης πορσελάνη</w:t>
            </w:r>
          </w:p>
          <w:p w:rsidR="00492833" w:rsidRDefault="00492833">
            <w:pPr>
              <w:numPr>
                <w:ilvl w:val="0"/>
                <w:numId w:val="5"/>
              </w:numPr>
              <w:spacing w:before="100" w:beforeAutospacing="1" w:after="100" w:afterAutospacing="1" w:line="276" w:lineRule="auto"/>
              <w:rPr>
                <w:rFonts w:asciiTheme="minorHAnsi" w:hAnsiTheme="minorHAnsi"/>
                <w:sz w:val="22"/>
                <w:szCs w:val="22"/>
              </w:rPr>
            </w:pPr>
            <w:r>
              <w:rPr>
                <w:rFonts w:asciiTheme="minorHAnsi" w:hAnsiTheme="minorHAnsi"/>
                <w:sz w:val="22"/>
                <w:szCs w:val="22"/>
              </w:rPr>
              <w:t>Θα  συμπεριλαμβάνεται βαλβίδα σιφονιού</w:t>
            </w:r>
          </w:p>
          <w:p w:rsidR="00492833" w:rsidRDefault="00492833">
            <w:pPr>
              <w:numPr>
                <w:ilvl w:val="0"/>
                <w:numId w:val="5"/>
              </w:numPr>
              <w:spacing w:before="100" w:beforeAutospacing="1" w:after="100" w:afterAutospacing="1" w:line="276" w:lineRule="auto"/>
              <w:rPr>
                <w:rFonts w:asciiTheme="minorHAnsi" w:hAnsiTheme="minorHAnsi"/>
                <w:sz w:val="22"/>
                <w:szCs w:val="22"/>
              </w:rPr>
            </w:pPr>
            <w:r>
              <w:rPr>
                <w:rFonts w:asciiTheme="minorHAnsi" w:hAnsiTheme="minorHAnsi"/>
                <w:sz w:val="22"/>
                <w:szCs w:val="22"/>
              </w:rPr>
              <w:t>Εξαιρετικά υψηλής ποιότητας αντιολισθητική επιφάνεια</w:t>
            </w:r>
          </w:p>
          <w:p w:rsidR="00492833" w:rsidRDefault="00492833">
            <w:pPr>
              <w:tabs>
                <w:tab w:val="left" w:pos="426"/>
              </w:tabs>
              <w:spacing w:line="276" w:lineRule="auto"/>
              <w:jc w:val="both"/>
              <w:rPr>
                <w:rFonts w:asciiTheme="minorHAnsi" w:hAnsiTheme="minorHAnsi"/>
                <w:b/>
                <w:w w:val="150"/>
                <w:sz w:val="22"/>
                <w:szCs w:val="22"/>
              </w:rPr>
            </w:pPr>
            <w:r>
              <w:rPr>
                <w:rFonts w:asciiTheme="minorHAnsi" w:hAnsiTheme="minorHAnsi"/>
                <w:sz w:val="22"/>
                <w:szCs w:val="22"/>
              </w:rPr>
              <w:t xml:space="preserve">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με τα δίκτυα και λειτουργία του σύμφωνα με τις οδηγίες του κατασκευαστή και την ισχύ της εγγύησης . Θα φέρει σήμανση </w:t>
            </w:r>
            <w:r>
              <w:rPr>
                <w:rFonts w:asciiTheme="minorHAnsi" w:hAnsiTheme="minorHAnsi"/>
                <w:sz w:val="22"/>
                <w:szCs w:val="22"/>
                <w:lang w:val="en-US"/>
              </w:rPr>
              <w:t>CE</w:t>
            </w:r>
            <w:r>
              <w:rPr>
                <w:rFonts w:asciiTheme="minorHAnsi" w:hAnsiTheme="minorHAnsi"/>
                <w:sz w:val="22"/>
                <w:szCs w:val="22"/>
              </w:rPr>
              <w:t>.  </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TableContents"/>
              <w:jc w:val="right"/>
              <w:rPr>
                <w:rFonts w:asciiTheme="minorHAnsi" w:hAnsiTheme="minorHAnsi" w:cstheme="majorHAnsi"/>
                <w:b/>
                <w:sz w:val="22"/>
                <w:szCs w:val="22"/>
              </w:rPr>
            </w:pPr>
            <w:r>
              <w:rPr>
                <w:rFonts w:asciiTheme="minorHAnsi" w:hAnsiTheme="minorHAnsi" w:cstheme="majorHAnsi"/>
                <w:b/>
                <w:sz w:val="22"/>
                <w:szCs w:val="22"/>
              </w:rPr>
              <w:t>Νέα Μάκρη ………………..</w:t>
            </w:r>
          </w:p>
          <w:p w:rsidR="00492833" w:rsidRDefault="00492833">
            <w:pPr>
              <w:shd w:val="clear" w:color="auto" w:fill="FFFFFF"/>
              <w:spacing w:line="276" w:lineRule="auto"/>
              <w:jc w:val="right"/>
              <w:rPr>
                <w:rFonts w:asciiTheme="minorHAnsi" w:hAnsiTheme="minorHAnsi"/>
                <w:b/>
                <w:sz w:val="22"/>
                <w:szCs w:val="22"/>
              </w:rPr>
            </w:pPr>
            <w:r>
              <w:rPr>
                <w:rFonts w:asciiTheme="minorHAnsi" w:hAnsiTheme="minorHAnsi" w:cstheme="majorHAnsi"/>
                <w:b/>
                <w:sz w:val="22"/>
                <w:szCs w:val="22"/>
              </w:rPr>
              <w:t>Ο Προσφέρων</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2"/>
              <w:spacing w:line="276" w:lineRule="auto"/>
              <w:rPr>
                <w:rFonts w:asciiTheme="minorHAnsi" w:hAnsiTheme="minorHAnsi" w:cs="Arial"/>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pStyle w:val="2"/>
              <w:spacing w:line="276" w:lineRule="auto"/>
              <w:rPr>
                <w:rFonts w:asciiTheme="minorHAnsi" w:hAnsiTheme="minorHAnsi" w:cs="Arial"/>
                <w:sz w:val="22"/>
                <w:szCs w:val="22"/>
              </w:rPr>
            </w:pPr>
            <w:r>
              <w:rPr>
                <w:rFonts w:asciiTheme="minorHAnsi" w:hAnsiTheme="minorHAnsi" w:cs="Arial"/>
                <w:sz w:val="22"/>
                <w:szCs w:val="22"/>
              </w:rPr>
              <w:t xml:space="preserve">     </w:t>
            </w:r>
          </w:p>
        </w:tc>
      </w:tr>
    </w:tbl>
    <w:p w:rsidR="00492833" w:rsidRDefault="00492833" w:rsidP="00492833">
      <w:pPr>
        <w:ind w:right="-664"/>
        <w:rPr>
          <w:rFonts w:ascii="Verdana" w:hAnsi="Verdana"/>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1C4112" w:rsidRDefault="001C4112" w:rsidP="00492833"/>
    <w:sectPr w:rsidR="001C4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start w:val="1"/>
      <w:numFmt w:val="lowerLetter"/>
      <w:lvlText w:val="%2."/>
      <w:lvlJc w:val="left"/>
      <w:pPr>
        <w:tabs>
          <w:tab w:val="num" w:pos="1620"/>
        </w:tabs>
        <w:ind w:left="1620" w:hanging="360"/>
      </w:pPr>
      <w:rPr>
        <w:rFonts w:cs="Times New Roman"/>
      </w:rPr>
    </w:lvl>
    <w:lvl w:ilvl="2" w:tplc="0408001B">
      <w:start w:val="1"/>
      <w:numFmt w:val="lowerRoman"/>
      <w:lvlText w:val="%3."/>
      <w:lvlJc w:val="right"/>
      <w:pPr>
        <w:tabs>
          <w:tab w:val="num" w:pos="2340"/>
        </w:tabs>
        <w:ind w:left="2340" w:hanging="180"/>
      </w:pPr>
      <w:rPr>
        <w:rFonts w:cs="Times New Roman"/>
      </w:rPr>
    </w:lvl>
    <w:lvl w:ilvl="3" w:tplc="0408000F">
      <w:start w:val="1"/>
      <w:numFmt w:val="decimal"/>
      <w:lvlText w:val="%4."/>
      <w:lvlJc w:val="left"/>
      <w:pPr>
        <w:tabs>
          <w:tab w:val="num" w:pos="3060"/>
        </w:tabs>
        <w:ind w:left="3060" w:hanging="360"/>
      </w:pPr>
      <w:rPr>
        <w:rFonts w:cs="Times New Roman"/>
      </w:rPr>
    </w:lvl>
    <w:lvl w:ilvl="4" w:tplc="04080019">
      <w:start w:val="1"/>
      <w:numFmt w:val="lowerLetter"/>
      <w:lvlText w:val="%5."/>
      <w:lvlJc w:val="left"/>
      <w:pPr>
        <w:tabs>
          <w:tab w:val="num" w:pos="3780"/>
        </w:tabs>
        <w:ind w:left="3780" w:hanging="360"/>
      </w:pPr>
      <w:rPr>
        <w:rFonts w:cs="Times New Roman"/>
      </w:rPr>
    </w:lvl>
    <w:lvl w:ilvl="5" w:tplc="0408001B">
      <w:start w:val="1"/>
      <w:numFmt w:val="lowerRoman"/>
      <w:lvlText w:val="%6."/>
      <w:lvlJc w:val="right"/>
      <w:pPr>
        <w:tabs>
          <w:tab w:val="num" w:pos="4500"/>
        </w:tabs>
        <w:ind w:left="4500" w:hanging="180"/>
      </w:pPr>
      <w:rPr>
        <w:rFonts w:cs="Times New Roman"/>
      </w:rPr>
    </w:lvl>
    <w:lvl w:ilvl="6" w:tplc="0408000F">
      <w:start w:val="1"/>
      <w:numFmt w:val="decimal"/>
      <w:lvlText w:val="%7."/>
      <w:lvlJc w:val="left"/>
      <w:pPr>
        <w:tabs>
          <w:tab w:val="num" w:pos="5220"/>
        </w:tabs>
        <w:ind w:left="5220" w:hanging="360"/>
      </w:pPr>
      <w:rPr>
        <w:rFonts w:cs="Times New Roman"/>
      </w:rPr>
    </w:lvl>
    <w:lvl w:ilvl="7" w:tplc="04080019">
      <w:start w:val="1"/>
      <w:numFmt w:val="lowerLetter"/>
      <w:lvlText w:val="%8."/>
      <w:lvlJc w:val="left"/>
      <w:pPr>
        <w:tabs>
          <w:tab w:val="num" w:pos="5940"/>
        </w:tabs>
        <w:ind w:left="5940" w:hanging="360"/>
      </w:pPr>
      <w:rPr>
        <w:rFonts w:cs="Times New Roman"/>
      </w:rPr>
    </w:lvl>
    <w:lvl w:ilvl="8" w:tplc="0408001B">
      <w:start w:val="1"/>
      <w:numFmt w:val="lowerRoman"/>
      <w:lvlText w:val="%9."/>
      <w:lvlJc w:val="right"/>
      <w:pPr>
        <w:tabs>
          <w:tab w:val="num" w:pos="6660"/>
        </w:tabs>
        <w:ind w:left="6660" w:hanging="180"/>
      </w:pPr>
      <w:rPr>
        <w:rFonts w:cs="Times New Roman"/>
      </w:rPr>
    </w:lvl>
  </w:abstractNum>
  <w:abstractNum w:abstractNumId="4"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F5"/>
    <w:rsid w:val="001C4112"/>
    <w:rsid w:val="00247D14"/>
    <w:rsid w:val="003C10F5"/>
    <w:rsid w:val="00492833"/>
    <w:rsid w:val="00911810"/>
    <w:rsid w:val="00D22898"/>
    <w:rsid w:val="00E95BF9"/>
    <w:rsid w:val="00EA0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C4E981"/>
  <w15:chartTrackingRefBased/>
  <w15:docId w15:val="{4F802BBF-AEF3-4FC0-A1BC-41D2B10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98"/>
    <w:pPr>
      <w:spacing w:after="0" w:line="240" w:lineRule="auto"/>
    </w:pPr>
    <w:rPr>
      <w:rFonts w:ascii="Times New Roman" w:eastAsia="Calibri" w:hAnsi="Times New Roman" w:cs="Times New Roman"/>
      <w:sz w:val="20"/>
      <w:szCs w:val="20"/>
      <w:lang w:eastAsia="el-GR"/>
    </w:rPr>
  </w:style>
  <w:style w:type="paragraph" w:styleId="1">
    <w:name w:val="heading 1"/>
    <w:basedOn w:val="a"/>
    <w:next w:val="a"/>
    <w:link w:val="1Char"/>
    <w:uiPriority w:val="9"/>
    <w:qFormat/>
    <w:rsid w:val="00492833"/>
    <w:pPr>
      <w:keepNext/>
      <w:widowControl w:val="0"/>
      <w:numPr>
        <w:numId w:val="1"/>
      </w:numPr>
      <w:suppressAutoHyphens/>
      <w:outlineLvl w:val="0"/>
    </w:pPr>
    <w:rPr>
      <w:rFonts w:ascii="Arial" w:eastAsia="Andale Sans UI" w:hAnsi="Arial" w:cs="Arial"/>
      <w:b/>
      <w:bCs/>
      <w:kern w:val="2"/>
      <w:sz w:val="24"/>
      <w:szCs w:val="24"/>
    </w:rPr>
  </w:style>
  <w:style w:type="paragraph" w:styleId="2">
    <w:name w:val="heading 2"/>
    <w:basedOn w:val="a"/>
    <w:next w:val="a"/>
    <w:link w:val="2Char"/>
    <w:semiHidden/>
    <w:unhideWhenUsed/>
    <w:qFormat/>
    <w:rsid w:val="00492833"/>
    <w:pPr>
      <w:keepNext/>
      <w:widowControl w:val="0"/>
      <w:numPr>
        <w:ilvl w:val="1"/>
        <w:numId w:val="1"/>
      </w:numPr>
      <w:suppressAutoHyphens/>
      <w:spacing w:before="240"/>
      <w:outlineLvl w:val="1"/>
    </w:pPr>
    <w:rPr>
      <w:rFonts w:eastAsia="Andale Sans UI"/>
      <w:b/>
      <w:kern w:val="2"/>
      <w:sz w:val="24"/>
      <w:szCs w:val="24"/>
      <w:u w:val="single"/>
    </w:rPr>
  </w:style>
  <w:style w:type="paragraph" w:styleId="3">
    <w:name w:val="heading 3"/>
    <w:basedOn w:val="a"/>
    <w:next w:val="a"/>
    <w:link w:val="3Char"/>
    <w:semiHidden/>
    <w:unhideWhenUsed/>
    <w:qFormat/>
    <w:rsid w:val="00492833"/>
    <w:pPr>
      <w:keepNext/>
      <w:widowControl w:val="0"/>
      <w:numPr>
        <w:ilvl w:val="2"/>
        <w:numId w:val="1"/>
      </w:numPr>
      <w:suppressAutoHyphens/>
      <w:jc w:val="center"/>
      <w:outlineLvl w:val="2"/>
    </w:pPr>
    <w:rPr>
      <w:rFonts w:ascii="Arial" w:eastAsia="Andale Sans UI" w:hAnsi="Arial" w:cs="Arial"/>
      <w:b/>
      <w:bCs/>
      <w:kern w:val="2"/>
      <w:sz w:val="24"/>
      <w:szCs w:val="24"/>
      <w:u w:val="single"/>
    </w:rPr>
  </w:style>
  <w:style w:type="paragraph" w:styleId="4">
    <w:name w:val="heading 4"/>
    <w:basedOn w:val="a"/>
    <w:next w:val="a"/>
    <w:link w:val="4Char"/>
    <w:semiHidden/>
    <w:unhideWhenUsed/>
    <w:qFormat/>
    <w:rsid w:val="0049283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D22898"/>
    <w:pPr>
      <w:widowControl w:val="0"/>
      <w:suppressLineNumbers/>
      <w:suppressAutoHyphens/>
    </w:pPr>
    <w:rPr>
      <w:rFonts w:eastAsia="Andale Sans UI"/>
      <w:kern w:val="1"/>
      <w:sz w:val="24"/>
      <w:szCs w:val="24"/>
    </w:rPr>
  </w:style>
  <w:style w:type="character" w:customStyle="1" w:styleId="1Char">
    <w:name w:val="Επικεφαλίδα 1 Char"/>
    <w:basedOn w:val="a0"/>
    <w:link w:val="1"/>
    <w:uiPriority w:val="9"/>
    <w:rsid w:val="00492833"/>
    <w:rPr>
      <w:rFonts w:ascii="Arial" w:eastAsia="Andale Sans UI" w:hAnsi="Arial" w:cs="Arial"/>
      <w:b/>
      <w:bCs/>
      <w:kern w:val="2"/>
      <w:sz w:val="24"/>
      <w:szCs w:val="24"/>
      <w:lang w:eastAsia="el-GR"/>
    </w:rPr>
  </w:style>
  <w:style w:type="character" w:customStyle="1" w:styleId="2Char">
    <w:name w:val="Επικεφαλίδα 2 Char"/>
    <w:basedOn w:val="a0"/>
    <w:link w:val="2"/>
    <w:semiHidden/>
    <w:rsid w:val="00492833"/>
    <w:rPr>
      <w:rFonts w:ascii="Times New Roman" w:eastAsia="Andale Sans UI" w:hAnsi="Times New Roman" w:cs="Times New Roman"/>
      <w:b/>
      <w:kern w:val="2"/>
      <w:sz w:val="24"/>
      <w:szCs w:val="24"/>
      <w:u w:val="single"/>
      <w:lang w:eastAsia="el-GR"/>
    </w:rPr>
  </w:style>
  <w:style w:type="character" w:customStyle="1" w:styleId="3Char">
    <w:name w:val="Επικεφαλίδα 3 Char"/>
    <w:basedOn w:val="a0"/>
    <w:link w:val="3"/>
    <w:semiHidden/>
    <w:rsid w:val="00492833"/>
    <w:rPr>
      <w:rFonts w:ascii="Arial" w:eastAsia="Andale Sans UI" w:hAnsi="Arial" w:cs="Arial"/>
      <w:b/>
      <w:bCs/>
      <w:kern w:val="2"/>
      <w:sz w:val="24"/>
      <w:szCs w:val="24"/>
      <w:u w:val="single"/>
      <w:lang w:eastAsia="el-GR"/>
    </w:rPr>
  </w:style>
  <w:style w:type="character" w:customStyle="1" w:styleId="4Char">
    <w:name w:val="Επικεφαλίδα 4 Char"/>
    <w:basedOn w:val="a0"/>
    <w:link w:val="4"/>
    <w:semiHidden/>
    <w:rsid w:val="00492833"/>
    <w:rPr>
      <w:rFonts w:asciiTheme="majorHAnsi" w:eastAsiaTheme="majorEastAsia" w:hAnsiTheme="majorHAnsi" w:cstheme="majorBidi"/>
      <w:b/>
      <w:bCs/>
      <w:i/>
      <w:iCs/>
      <w:color w:val="5B9BD5" w:themeColor="accent1"/>
      <w:sz w:val="20"/>
      <w:szCs w:val="20"/>
      <w:lang w:eastAsia="el-GR"/>
    </w:rPr>
  </w:style>
  <w:style w:type="character" w:styleId="-">
    <w:name w:val="Hyperlink"/>
    <w:semiHidden/>
    <w:unhideWhenUsed/>
    <w:rsid w:val="00492833"/>
    <w:rPr>
      <w:color w:val="0000FF"/>
      <w:u w:val="single"/>
    </w:rPr>
  </w:style>
  <w:style w:type="character" w:styleId="-0">
    <w:name w:val="FollowedHyperlink"/>
    <w:basedOn w:val="a0"/>
    <w:uiPriority w:val="99"/>
    <w:semiHidden/>
    <w:unhideWhenUsed/>
    <w:rsid w:val="00492833"/>
    <w:rPr>
      <w:color w:val="954F72" w:themeColor="followedHyperlink"/>
      <w:u w:val="single"/>
    </w:rPr>
  </w:style>
  <w:style w:type="paragraph" w:customStyle="1" w:styleId="msonormal0">
    <w:name w:val="msonormal"/>
    <w:basedOn w:val="a"/>
    <w:uiPriority w:val="99"/>
    <w:rsid w:val="00492833"/>
    <w:pPr>
      <w:spacing w:before="100" w:beforeAutospacing="1" w:after="100" w:afterAutospacing="1"/>
    </w:pPr>
    <w:rPr>
      <w:rFonts w:eastAsia="Times New Roman"/>
      <w:sz w:val="24"/>
      <w:szCs w:val="24"/>
    </w:rPr>
  </w:style>
  <w:style w:type="paragraph" w:styleId="Web">
    <w:name w:val="Normal (Web)"/>
    <w:basedOn w:val="a"/>
    <w:uiPriority w:val="99"/>
    <w:semiHidden/>
    <w:unhideWhenUsed/>
    <w:rsid w:val="00492833"/>
    <w:pPr>
      <w:spacing w:before="100" w:beforeAutospacing="1" w:after="100" w:afterAutospacing="1"/>
    </w:pPr>
    <w:rPr>
      <w:rFonts w:eastAsia="Times New Roman"/>
      <w:sz w:val="24"/>
      <w:szCs w:val="24"/>
    </w:rPr>
  </w:style>
  <w:style w:type="paragraph" w:styleId="a3">
    <w:name w:val="header"/>
    <w:basedOn w:val="a"/>
    <w:link w:val="Char"/>
    <w:uiPriority w:val="99"/>
    <w:semiHidden/>
    <w:unhideWhenUsed/>
    <w:rsid w:val="00492833"/>
    <w:pPr>
      <w:tabs>
        <w:tab w:val="center" w:pos="4153"/>
        <w:tab w:val="right" w:pos="8306"/>
      </w:tabs>
    </w:pPr>
  </w:style>
  <w:style w:type="character" w:customStyle="1" w:styleId="Char">
    <w:name w:val="Κεφαλίδα Char"/>
    <w:basedOn w:val="a0"/>
    <w:link w:val="a3"/>
    <w:uiPriority w:val="99"/>
    <w:semiHidden/>
    <w:rsid w:val="00492833"/>
    <w:rPr>
      <w:rFonts w:ascii="Times New Roman" w:eastAsia="Calibri" w:hAnsi="Times New Roman" w:cs="Times New Roman"/>
      <w:sz w:val="20"/>
      <w:szCs w:val="20"/>
      <w:lang w:eastAsia="el-GR"/>
    </w:rPr>
  </w:style>
  <w:style w:type="paragraph" w:styleId="a4">
    <w:name w:val="footer"/>
    <w:basedOn w:val="a"/>
    <w:link w:val="Char0"/>
    <w:uiPriority w:val="99"/>
    <w:semiHidden/>
    <w:unhideWhenUsed/>
    <w:rsid w:val="00492833"/>
    <w:pPr>
      <w:tabs>
        <w:tab w:val="center" w:pos="4153"/>
        <w:tab w:val="right" w:pos="8306"/>
      </w:tabs>
    </w:pPr>
  </w:style>
  <w:style w:type="character" w:customStyle="1" w:styleId="Char0">
    <w:name w:val="Υποσέλιδο Char"/>
    <w:basedOn w:val="a0"/>
    <w:link w:val="a4"/>
    <w:uiPriority w:val="99"/>
    <w:semiHidden/>
    <w:rsid w:val="00492833"/>
    <w:rPr>
      <w:rFonts w:ascii="Times New Roman" w:eastAsia="Calibri" w:hAnsi="Times New Roman" w:cs="Times New Roman"/>
      <w:sz w:val="20"/>
      <w:szCs w:val="20"/>
      <w:lang w:eastAsia="el-GR"/>
    </w:rPr>
  </w:style>
  <w:style w:type="paragraph" w:styleId="a5">
    <w:name w:val="macro"/>
    <w:link w:val="Char1"/>
    <w:uiPriority w:val="99"/>
    <w:semiHidden/>
    <w:unhideWhenUsed/>
    <w:rsid w:val="0049283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har1">
    <w:name w:val="Κείμενο μακροεντολής Char"/>
    <w:basedOn w:val="a0"/>
    <w:link w:val="a5"/>
    <w:uiPriority w:val="99"/>
    <w:semiHidden/>
    <w:rsid w:val="00492833"/>
    <w:rPr>
      <w:rFonts w:ascii="Courier New" w:eastAsia="Times New Roman" w:hAnsi="Courier New" w:cs="Times New Roman"/>
      <w:sz w:val="20"/>
      <w:szCs w:val="20"/>
    </w:rPr>
  </w:style>
  <w:style w:type="paragraph" w:styleId="a6">
    <w:name w:val="Body Text"/>
    <w:basedOn w:val="a"/>
    <w:link w:val="Char2"/>
    <w:uiPriority w:val="99"/>
    <w:semiHidden/>
    <w:unhideWhenUsed/>
    <w:rsid w:val="00492833"/>
    <w:pPr>
      <w:widowControl w:val="0"/>
      <w:suppressAutoHyphens/>
      <w:spacing w:after="120"/>
    </w:pPr>
    <w:rPr>
      <w:rFonts w:eastAsia="Andale Sans UI"/>
      <w:kern w:val="2"/>
      <w:sz w:val="24"/>
      <w:szCs w:val="24"/>
    </w:rPr>
  </w:style>
  <w:style w:type="character" w:customStyle="1" w:styleId="Char2">
    <w:name w:val="Σώμα κειμένου Char"/>
    <w:basedOn w:val="a0"/>
    <w:link w:val="a6"/>
    <w:uiPriority w:val="99"/>
    <w:semiHidden/>
    <w:rsid w:val="00492833"/>
    <w:rPr>
      <w:rFonts w:ascii="Times New Roman" w:eastAsia="Andale Sans UI" w:hAnsi="Times New Roman" w:cs="Times New Roman"/>
      <w:kern w:val="2"/>
      <w:sz w:val="24"/>
      <w:szCs w:val="24"/>
      <w:lang w:eastAsia="el-GR"/>
    </w:rPr>
  </w:style>
  <w:style w:type="paragraph" w:styleId="30">
    <w:name w:val="Body Text 3"/>
    <w:basedOn w:val="a"/>
    <w:link w:val="3Char0"/>
    <w:uiPriority w:val="99"/>
    <w:semiHidden/>
    <w:unhideWhenUsed/>
    <w:rsid w:val="00492833"/>
    <w:pPr>
      <w:spacing w:after="120"/>
    </w:pPr>
    <w:rPr>
      <w:sz w:val="16"/>
      <w:szCs w:val="16"/>
    </w:rPr>
  </w:style>
  <w:style w:type="character" w:customStyle="1" w:styleId="3Char0">
    <w:name w:val="Σώμα κείμενου 3 Char"/>
    <w:basedOn w:val="a0"/>
    <w:link w:val="30"/>
    <w:uiPriority w:val="99"/>
    <w:semiHidden/>
    <w:rsid w:val="00492833"/>
    <w:rPr>
      <w:rFonts w:ascii="Times New Roman" w:eastAsia="Calibri" w:hAnsi="Times New Roman" w:cs="Times New Roman"/>
      <w:sz w:val="16"/>
      <w:szCs w:val="16"/>
      <w:lang w:eastAsia="el-GR"/>
    </w:rPr>
  </w:style>
  <w:style w:type="paragraph" w:styleId="31">
    <w:name w:val="Body Text Indent 3"/>
    <w:basedOn w:val="a"/>
    <w:link w:val="3Char1"/>
    <w:uiPriority w:val="99"/>
    <w:semiHidden/>
    <w:unhideWhenUsed/>
    <w:rsid w:val="00492833"/>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uiPriority w:val="99"/>
    <w:semiHidden/>
    <w:rsid w:val="00492833"/>
    <w:rPr>
      <w:rFonts w:ascii="Arial" w:eastAsia="Times New Roman" w:hAnsi="Arial" w:cs="Times New Roman"/>
      <w:color w:val="000000"/>
      <w:sz w:val="20"/>
      <w:szCs w:val="20"/>
      <w:shd w:val="clear" w:color="auto" w:fill="FFFFFF"/>
      <w:lang w:eastAsia="el-GR"/>
    </w:rPr>
  </w:style>
  <w:style w:type="paragraph" w:styleId="a7">
    <w:name w:val="Balloon Text"/>
    <w:basedOn w:val="a"/>
    <w:link w:val="Char3"/>
    <w:uiPriority w:val="99"/>
    <w:semiHidden/>
    <w:unhideWhenUsed/>
    <w:rsid w:val="00492833"/>
    <w:rPr>
      <w:rFonts w:ascii="Segoe UI" w:hAnsi="Segoe UI" w:cs="Segoe UI"/>
      <w:sz w:val="18"/>
      <w:szCs w:val="18"/>
    </w:rPr>
  </w:style>
  <w:style w:type="character" w:customStyle="1" w:styleId="Char3">
    <w:name w:val="Κείμενο πλαισίου Char"/>
    <w:basedOn w:val="a0"/>
    <w:link w:val="a7"/>
    <w:uiPriority w:val="99"/>
    <w:semiHidden/>
    <w:rsid w:val="00492833"/>
    <w:rPr>
      <w:rFonts w:ascii="Segoe UI" w:eastAsia="Calibri" w:hAnsi="Segoe UI" w:cs="Segoe UI"/>
      <w:sz w:val="18"/>
      <w:szCs w:val="18"/>
      <w:lang w:eastAsia="el-GR"/>
    </w:rPr>
  </w:style>
  <w:style w:type="paragraph" w:styleId="a8">
    <w:name w:val="List Paragraph"/>
    <w:basedOn w:val="a"/>
    <w:uiPriority w:val="34"/>
    <w:qFormat/>
    <w:rsid w:val="00492833"/>
    <w:pPr>
      <w:widowControl w:val="0"/>
      <w:suppressAutoHyphens/>
      <w:ind w:left="720"/>
      <w:contextualSpacing/>
    </w:pPr>
    <w:rPr>
      <w:rFonts w:eastAsia="Andale Sans UI"/>
      <w:kern w:val="2"/>
      <w:sz w:val="24"/>
      <w:szCs w:val="24"/>
    </w:rPr>
  </w:style>
  <w:style w:type="paragraph" w:customStyle="1" w:styleId="10">
    <w:name w:val="Παράγραφος λίστας1"/>
    <w:basedOn w:val="a"/>
    <w:uiPriority w:val="99"/>
    <w:rsid w:val="00492833"/>
    <w:pPr>
      <w:ind w:left="720"/>
      <w:contextualSpacing/>
    </w:pPr>
    <w:rPr>
      <w:sz w:val="24"/>
      <w:szCs w:val="24"/>
      <w:lang w:val="en-US" w:eastAsia="en-US"/>
    </w:rPr>
  </w:style>
  <w:style w:type="paragraph" w:customStyle="1" w:styleId="lettered1">
    <w:name w:val="lettered1"/>
    <w:basedOn w:val="4"/>
    <w:uiPriority w:val="99"/>
    <w:rsid w:val="00492833"/>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4928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9">
    <w:name w:val="Strong"/>
    <w:basedOn w:val="a0"/>
    <w:uiPriority w:val="22"/>
    <w:qFormat/>
    <w:rsid w:val="0049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7087</Words>
  <Characters>38271</Characters>
  <Application>Microsoft Office Word</Application>
  <DocSecurity>0</DocSecurity>
  <Lines>318</Lines>
  <Paragraphs>90</Paragraphs>
  <ScaleCrop>false</ScaleCrop>
  <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7</cp:revision>
  <dcterms:created xsi:type="dcterms:W3CDTF">2020-09-04T09:34:00Z</dcterms:created>
  <dcterms:modified xsi:type="dcterms:W3CDTF">2020-09-04T10:33:00Z</dcterms:modified>
</cp:coreProperties>
</file>