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9B4" w:rsidRDefault="009609B4" w:rsidP="00266D78">
      <w:pPr>
        <w:jc w:val="center"/>
        <w:rPr>
          <w:rFonts w:ascii="Tahoma" w:hAnsi="Tahoma" w:cs="Tahoma"/>
          <w:b/>
        </w:rPr>
        <w:sectPr w:rsidR="009609B4" w:rsidSect="00C33545">
          <w:headerReference w:type="default" r:id="rId7"/>
          <w:footerReference w:type="even" r:id="rId8"/>
          <w:footerReference w:type="default" r:id="rId9"/>
          <w:pgSz w:w="11907" w:h="16840"/>
          <w:pgMar w:top="993" w:right="1134" w:bottom="1418" w:left="1134" w:header="720" w:footer="323" w:gutter="0"/>
          <w:pgNumType w:start="1"/>
          <w:cols w:space="720"/>
        </w:sectPr>
      </w:pPr>
    </w:p>
    <w:p w:rsidR="009609B4" w:rsidRDefault="009609B4" w:rsidP="00266D78">
      <w:pPr>
        <w:jc w:val="center"/>
        <w:rPr>
          <w:rFonts w:ascii="Tahoma" w:hAnsi="Tahoma" w:cs="Tahoma"/>
          <w:b/>
        </w:rPr>
        <w:sectPr w:rsidR="009609B4" w:rsidSect="009609B4">
          <w:type w:val="continuous"/>
          <w:pgSz w:w="11907" w:h="16840"/>
          <w:pgMar w:top="993" w:right="1134" w:bottom="1418" w:left="1134" w:header="720" w:footer="323" w:gutter="0"/>
          <w:pgNumType w:start="1"/>
          <w:cols w:space="720"/>
        </w:sectPr>
      </w:pPr>
    </w:p>
    <w:tbl>
      <w:tblPr>
        <w:tblW w:w="9923" w:type="dxa"/>
        <w:tblLook w:val="01E0" w:firstRow="1" w:lastRow="1" w:firstColumn="1" w:lastColumn="1" w:noHBand="0" w:noVBand="0"/>
      </w:tblPr>
      <w:tblGrid>
        <w:gridCol w:w="4644"/>
        <w:gridCol w:w="1560"/>
        <w:gridCol w:w="3719"/>
      </w:tblGrid>
      <w:tr w:rsidR="00195507" w:rsidRPr="009371E6">
        <w:tc>
          <w:tcPr>
            <w:tcW w:w="9923" w:type="dxa"/>
            <w:gridSpan w:val="3"/>
          </w:tcPr>
          <w:p w:rsidR="00195507" w:rsidRPr="009371E6" w:rsidRDefault="00195507" w:rsidP="00266D78">
            <w:pPr>
              <w:jc w:val="center"/>
              <w:rPr>
                <w:rFonts w:ascii="Tahoma" w:hAnsi="Tahoma" w:cs="Tahoma"/>
                <w:b/>
              </w:rPr>
            </w:pPr>
            <w:r w:rsidRPr="009371E6">
              <w:rPr>
                <w:rFonts w:ascii="Tahoma" w:hAnsi="Tahoma" w:cs="Tahoma"/>
                <w:b/>
              </w:rPr>
              <w:lastRenderedPageBreak/>
              <w:t xml:space="preserve">ΑΠΟΦΑΣΗ ΥΛΟΠΟΙΗΣΗΣ </w:t>
            </w:r>
            <w:r>
              <w:rPr>
                <w:rFonts w:ascii="Tahoma" w:hAnsi="Tahoma" w:cs="Tahoma"/>
                <w:b/>
              </w:rPr>
              <w:t>ΥΠΟΕΡΓΟΥ</w:t>
            </w:r>
            <w:r w:rsidRPr="009371E6">
              <w:rPr>
                <w:rFonts w:ascii="Tahoma" w:hAnsi="Tahoma" w:cs="Tahoma"/>
                <w:b/>
              </w:rPr>
              <w:t xml:space="preserve"> ΜΕ ΙΔΙΑ ΜΕΣ</w:t>
            </w:r>
            <w:r w:rsidR="009609B4">
              <w:rPr>
                <w:rFonts w:ascii="Tahoma" w:hAnsi="Tahoma" w:cs="Tahoma"/>
                <w:b/>
              </w:rPr>
              <w:t>Α</w:t>
            </w:r>
            <w:r w:rsidR="009609B4">
              <w:rPr>
                <w:rStyle w:val="a9"/>
                <w:rFonts w:ascii="Tahoma" w:hAnsi="Tahoma" w:cs="Tahoma"/>
                <w:b/>
              </w:rPr>
              <w:footnoteReference w:id="1"/>
            </w:r>
          </w:p>
          <w:p w:rsidR="00195507" w:rsidRPr="009371E6" w:rsidRDefault="000151EA" w:rsidP="000151EA">
            <w:pPr>
              <w:rPr>
                <w:rFonts w:ascii="Tahoma" w:hAnsi="Tahoma" w:cs="Tahoma"/>
              </w:rPr>
            </w:pPr>
            <w:r>
              <w:rPr>
                <w:noProof/>
              </w:rPr>
              <w:drawing>
                <wp:inline distT="0" distB="0" distL="0" distR="0" wp14:anchorId="47DC4B61" wp14:editId="69449749">
                  <wp:extent cx="1076325" cy="1095375"/>
                  <wp:effectExtent l="19050" t="0" r="9525" b="0"/>
                  <wp:docPr id="6" name="Εικόνα 6"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_logo_DM_BW"/>
                          <pic:cNvPicPr>
                            <a:picLocks noChangeAspect="1" noChangeArrowheads="1"/>
                          </pic:cNvPicPr>
                        </pic:nvPicPr>
                        <pic:blipFill>
                          <a:blip r:embed="rId10" cstate="print"/>
                          <a:srcRect/>
                          <a:stretch>
                            <a:fillRect/>
                          </a:stretch>
                        </pic:blipFill>
                        <pic:spPr bwMode="auto">
                          <a:xfrm>
                            <a:off x="0" y="0"/>
                            <a:ext cx="1076325" cy="1095375"/>
                          </a:xfrm>
                          <a:prstGeom prst="rect">
                            <a:avLst/>
                          </a:prstGeom>
                          <a:noFill/>
                          <a:ln w="9525">
                            <a:noFill/>
                            <a:miter lim="800000"/>
                            <a:headEnd/>
                            <a:tailEnd/>
                          </a:ln>
                        </pic:spPr>
                      </pic:pic>
                    </a:graphicData>
                  </a:graphic>
                </wp:inline>
              </w:drawing>
            </w:r>
          </w:p>
        </w:tc>
      </w:tr>
      <w:tr w:rsidR="00195507" w:rsidRPr="00BE5588">
        <w:tc>
          <w:tcPr>
            <w:tcW w:w="4644" w:type="dxa"/>
          </w:tcPr>
          <w:p w:rsidR="009609B4" w:rsidRPr="00082E43" w:rsidRDefault="009609B4" w:rsidP="009609B4">
            <w:pPr>
              <w:spacing w:after="200"/>
              <w:contextualSpacing/>
              <w:jc w:val="both"/>
              <w:rPr>
                <w:rFonts w:ascii="Tahoma" w:eastAsiaTheme="minorEastAsia" w:hAnsi="Tahoma" w:cs="Tahoma"/>
                <w:b/>
              </w:rPr>
            </w:pPr>
            <w:r w:rsidRPr="00082E43">
              <w:rPr>
                <w:rFonts w:ascii="Tahoma" w:eastAsiaTheme="minorEastAsia" w:hAnsi="Tahoma" w:cs="Tahoma"/>
                <w:b/>
              </w:rPr>
              <w:t>Ελληνική Δημοκρατία</w:t>
            </w:r>
            <w:r w:rsidRPr="00082E43">
              <w:rPr>
                <w:rFonts w:ascii="Tahoma" w:eastAsiaTheme="minorEastAsia" w:hAnsi="Tahoma" w:cs="Tahoma"/>
                <w:b/>
              </w:rPr>
              <w:tab/>
            </w:r>
          </w:p>
          <w:p w:rsidR="009609B4" w:rsidRPr="00082E43" w:rsidRDefault="009609B4" w:rsidP="009609B4">
            <w:pPr>
              <w:spacing w:after="200"/>
              <w:contextualSpacing/>
              <w:jc w:val="both"/>
              <w:rPr>
                <w:rFonts w:ascii="Tahoma" w:eastAsiaTheme="minorEastAsia" w:hAnsi="Tahoma" w:cs="Tahoma"/>
                <w:b/>
              </w:rPr>
            </w:pPr>
            <w:r w:rsidRPr="00082E43">
              <w:rPr>
                <w:rFonts w:ascii="Tahoma" w:eastAsiaTheme="minorEastAsia" w:hAnsi="Tahoma" w:cs="Tahoma"/>
                <w:b/>
              </w:rPr>
              <w:t xml:space="preserve">ΝομόςΑττικής                                                                             </w:t>
            </w:r>
          </w:p>
          <w:p w:rsidR="009609B4" w:rsidRPr="00082E43" w:rsidRDefault="009609B4" w:rsidP="009609B4">
            <w:pPr>
              <w:spacing w:after="200"/>
              <w:contextualSpacing/>
              <w:jc w:val="both"/>
              <w:rPr>
                <w:rFonts w:ascii="Tahoma" w:eastAsiaTheme="minorEastAsia" w:hAnsi="Tahoma" w:cs="Tahoma"/>
                <w:b/>
              </w:rPr>
            </w:pPr>
            <w:r w:rsidRPr="00082E43">
              <w:rPr>
                <w:rFonts w:ascii="Tahoma" w:eastAsiaTheme="minorEastAsia" w:hAnsi="Tahoma" w:cs="Tahoma"/>
                <w:b/>
              </w:rPr>
              <w:t>Δήμος Μαραθώνος</w:t>
            </w:r>
            <w:r w:rsidRPr="00082E43">
              <w:rPr>
                <w:rFonts w:ascii="Tahoma" w:eastAsiaTheme="minorEastAsia" w:hAnsi="Tahoma" w:cs="Tahoma"/>
                <w:b/>
              </w:rPr>
              <w:tab/>
            </w:r>
            <w:r w:rsidRPr="00082E43">
              <w:rPr>
                <w:rFonts w:ascii="Tahoma" w:eastAsiaTheme="minorEastAsia" w:hAnsi="Tahoma" w:cs="Tahoma"/>
                <w:b/>
              </w:rPr>
              <w:tab/>
            </w:r>
            <w:r w:rsidRPr="00082E43">
              <w:rPr>
                <w:rFonts w:ascii="Tahoma" w:eastAsiaTheme="minorEastAsia" w:hAnsi="Tahoma" w:cs="Tahoma"/>
                <w:b/>
              </w:rPr>
              <w:tab/>
            </w:r>
            <w:r w:rsidRPr="00082E43">
              <w:rPr>
                <w:rFonts w:ascii="Tahoma" w:eastAsiaTheme="minorEastAsia" w:hAnsi="Tahoma" w:cs="Tahoma"/>
                <w:b/>
              </w:rPr>
              <w:tab/>
            </w:r>
          </w:p>
          <w:p w:rsidR="009609B4" w:rsidRPr="00082E43" w:rsidRDefault="009609B4" w:rsidP="009609B4">
            <w:pPr>
              <w:spacing w:after="200"/>
              <w:contextualSpacing/>
              <w:jc w:val="both"/>
              <w:rPr>
                <w:rFonts w:ascii="Tahoma" w:eastAsiaTheme="minorEastAsia" w:hAnsi="Tahoma" w:cs="Tahoma"/>
                <w:b/>
              </w:rPr>
            </w:pPr>
            <w:r w:rsidRPr="00082E43">
              <w:rPr>
                <w:rFonts w:ascii="Tahoma" w:eastAsiaTheme="minorEastAsia" w:hAnsi="Tahoma" w:cs="Tahoma"/>
                <w:b/>
              </w:rPr>
              <w:t>Αυτοτελές Τμήμα Κοινωνικής Προστασίας,</w:t>
            </w:r>
          </w:p>
          <w:p w:rsidR="009609B4" w:rsidRPr="00082E43" w:rsidRDefault="009609B4" w:rsidP="009609B4">
            <w:pPr>
              <w:spacing w:after="200"/>
              <w:contextualSpacing/>
              <w:jc w:val="both"/>
              <w:rPr>
                <w:rFonts w:ascii="Tahoma" w:eastAsiaTheme="minorEastAsia" w:hAnsi="Tahoma" w:cs="Tahoma"/>
                <w:b/>
              </w:rPr>
            </w:pPr>
            <w:r w:rsidRPr="00082E43">
              <w:rPr>
                <w:rFonts w:ascii="Tahoma" w:eastAsiaTheme="minorEastAsia" w:hAnsi="Tahoma" w:cs="Tahoma"/>
                <w:b/>
              </w:rPr>
              <w:t>Παιδείας, Πολιτισμού &amp; Αθλητισμού</w:t>
            </w:r>
          </w:p>
          <w:p w:rsidR="009609B4" w:rsidRPr="00082E43" w:rsidRDefault="009609B4" w:rsidP="009609B4">
            <w:pPr>
              <w:spacing w:after="200"/>
              <w:contextualSpacing/>
              <w:jc w:val="both"/>
              <w:rPr>
                <w:rFonts w:ascii="Tahoma" w:eastAsiaTheme="minorEastAsia" w:hAnsi="Tahoma" w:cs="Tahoma"/>
                <w:b/>
              </w:rPr>
            </w:pPr>
            <w:r w:rsidRPr="00082E43">
              <w:rPr>
                <w:rFonts w:ascii="Tahoma" w:eastAsiaTheme="minorEastAsia" w:hAnsi="Tahoma" w:cs="Tahoma"/>
                <w:b/>
              </w:rPr>
              <w:t>Ταχ. Δ/νση:Λ.Μαραθώνος 196</w:t>
            </w:r>
          </w:p>
          <w:p w:rsidR="009609B4" w:rsidRPr="00082E43" w:rsidRDefault="009609B4" w:rsidP="009609B4">
            <w:pPr>
              <w:spacing w:after="200"/>
              <w:contextualSpacing/>
              <w:jc w:val="both"/>
              <w:rPr>
                <w:rFonts w:ascii="Tahoma" w:eastAsiaTheme="minorEastAsia" w:hAnsi="Tahoma" w:cs="Tahoma"/>
                <w:b/>
              </w:rPr>
            </w:pPr>
            <w:r w:rsidRPr="00082E43">
              <w:rPr>
                <w:rFonts w:ascii="Tahoma" w:eastAsiaTheme="minorEastAsia" w:hAnsi="Tahoma" w:cs="Tahoma"/>
                <w:b/>
              </w:rPr>
              <w:t>Ταχ. Κώδικας:</w:t>
            </w:r>
            <w:r w:rsidRPr="00082E43">
              <w:rPr>
                <w:rFonts w:ascii="Tahoma" w:eastAsiaTheme="minorEastAsia" w:hAnsi="Tahoma" w:cs="Tahoma"/>
                <w:b/>
              </w:rPr>
              <w:tab/>
              <w:t>19005 – Ν. Μάκρη</w:t>
            </w:r>
          </w:p>
          <w:p w:rsidR="009609B4" w:rsidRPr="00082E43" w:rsidRDefault="009609B4" w:rsidP="009609B4">
            <w:pPr>
              <w:spacing w:after="200"/>
              <w:contextualSpacing/>
              <w:jc w:val="both"/>
              <w:rPr>
                <w:rFonts w:ascii="Tahoma" w:eastAsiaTheme="minorEastAsia" w:hAnsi="Tahoma" w:cs="Tahoma"/>
                <w:b/>
              </w:rPr>
            </w:pPr>
            <w:r w:rsidRPr="00082E43">
              <w:rPr>
                <w:rFonts w:ascii="Tahoma" w:eastAsiaTheme="minorEastAsia" w:hAnsi="Tahoma" w:cs="Tahoma"/>
                <w:b/>
              </w:rPr>
              <w:t>Πληροφορίες: Κατσαγώνης Στέφανος</w:t>
            </w:r>
          </w:p>
          <w:p w:rsidR="009609B4" w:rsidRPr="00082E43" w:rsidRDefault="009609B4" w:rsidP="009609B4">
            <w:pPr>
              <w:spacing w:after="200"/>
              <w:contextualSpacing/>
              <w:jc w:val="both"/>
              <w:rPr>
                <w:rFonts w:ascii="Tahoma" w:eastAsiaTheme="minorEastAsia" w:hAnsi="Tahoma" w:cs="Tahoma"/>
                <w:b/>
              </w:rPr>
            </w:pPr>
            <w:r w:rsidRPr="00082E43">
              <w:rPr>
                <w:rFonts w:ascii="Tahoma" w:eastAsiaTheme="minorEastAsia" w:hAnsi="Tahoma" w:cs="Tahoma"/>
                <w:b/>
              </w:rPr>
              <w:t>Τηλ.:22940-94061</w:t>
            </w:r>
          </w:p>
          <w:p w:rsidR="009609B4" w:rsidRPr="00082E43" w:rsidRDefault="009609B4" w:rsidP="009609B4">
            <w:pPr>
              <w:spacing w:after="200"/>
              <w:contextualSpacing/>
              <w:jc w:val="both"/>
              <w:rPr>
                <w:rFonts w:ascii="Tahoma" w:eastAsiaTheme="minorEastAsia" w:hAnsi="Tahoma" w:cs="Tahoma"/>
                <w:b/>
              </w:rPr>
            </w:pPr>
            <w:r w:rsidRPr="00082E43">
              <w:rPr>
                <w:rFonts w:ascii="Tahoma" w:eastAsiaTheme="minorEastAsia" w:hAnsi="Tahoma" w:cs="Tahoma"/>
                <w:b/>
              </w:rPr>
              <w:t xml:space="preserve"> Fax:22940-94061</w:t>
            </w:r>
          </w:p>
          <w:p w:rsidR="009609B4" w:rsidRPr="00082E43" w:rsidRDefault="009609B4" w:rsidP="009609B4">
            <w:pPr>
              <w:spacing w:after="200"/>
              <w:contextualSpacing/>
              <w:jc w:val="both"/>
              <w:rPr>
                <w:rFonts w:ascii="Tahoma" w:eastAsiaTheme="minorEastAsia" w:hAnsi="Tahoma" w:cs="Tahoma"/>
                <w:b/>
              </w:rPr>
            </w:pPr>
            <w:r w:rsidRPr="00082E43">
              <w:rPr>
                <w:rFonts w:ascii="Tahoma" w:eastAsiaTheme="minorEastAsia" w:hAnsi="Tahoma" w:cs="Tahoma"/>
                <w:b/>
              </w:rPr>
              <w:t>Ηλεκ. Δ/νση:</w:t>
            </w:r>
            <w:r w:rsidRPr="00082E43">
              <w:rPr>
                <w:rFonts w:ascii="Tahoma" w:eastAsiaTheme="minorEastAsia" w:hAnsi="Tahoma" w:cs="Tahoma"/>
                <w:b/>
              </w:rPr>
              <w:tab/>
            </w:r>
            <w:hyperlink r:id="rId11" w:history="1">
              <w:r w:rsidRPr="00082E43">
                <w:rPr>
                  <w:rFonts w:ascii="Tahoma" w:eastAsiaTheme="minorEastAsia" w:hAnsi="Tahoma" w:cs="Tahoma"/>
                  <w:b/>
                  <w:color w:val="0000FF" w:themeColor="hyperlink"/>
                  <w:u w:val="single"/>
                  <w:lang w:val="en-US"/>
                </w:rPr>
                <w:t>katsagonis</w:t>
              </w:r>
              <w:r w:rsidRPr="00082E43">
                <w:rPr>
                  <w:rFonts w:ascii="Tahoma" w:eastAsiaTheme="minorEastAsia" w:hAnsi="Tahoma" w:cs="Tahoma"/>
                  <w:b/>
                  <w:color w:val="0000FF" w:themeColor="hyperlink"/>
                  <w:u w:val="single"/>
                </w:rPr>
                <w:t>@</w:t>
              </w:r>
              <w:r w:rsidRPr="00082E43">
                <w:rPr>
                  <w:rFonts w:ascii="Tahoma" w:eastAsiaTheme="minorEastAsia" w:hAnsi="Tahoma" w:cs="Tahoma"/>
                  <w:b/>
                  <w:color w:val="0000FF" w:themeColor="hyperlink"/>
                  <w:u w:val="single"/>
                  <w:lang w:val="en-US"/>
                </w:rPr>
                <w:t>marathon</w:t>
              </w:r>
              <w:r w:rsidRPr="00082E43">
                <w:rPr>
                  <w:rFonts w:ascii="Tahoma" w:eastAsiaTheme="minorEastAsia" w:hAnsi="Tahoma" w:cs="Tahoma"/>
                  <w:b/>
                  <w:color w:val="0000FF" w:themeColor="hyperlink"/>
                  <w:u w:val="single"/>
                </w:rPr>
                <w:t>.</w:t>
              </w:r>
              <w:r w:rsidRPr="00082E43">
                <w:rPr>
                  <w:rFonts w:ascii="Tahoma" w:eastAsiaTheme="minorEastAsia" w:hAnsi="Tahoma" w:cs="Tahoma"/>
                  <w:b/>
                  <w:color w:val="0000FF" w:themeColor="hyperlink"/>
                  <w:u w:val="single"/>
                  <w:lang w:val="en-US"/>
                </w:rPr>
                <w:t>gr</w:t>
              </w:r>
            </w:hyperlink>
          </w:p>
          <w:p w:rsidR="00195507" w:rsidRPr="009609B4" w:rsidRDefault="00195507" w:rsidP="00266D78">
            <w:pPr>
              <w:rPr>
                <w:rFonts w:ascii="Tahoma" w:hAnsi="Tahoma" w:cs="Tahoma"/>
                <w:b/>
              </w:rPr>
            </w:pPr>
          </w:p>
        </w:tc>
        <w:tc>
          <w:tcPr>
            <w:tcW w:w="1560" w:type="dxa"/>
          </w:tcPr>
          <w:p w:rsidR="00195507" w:rsidRPr="009609B4" w:rsidRDefault="00195507" w:rsidP="00266D78">
            <w:pPr>
              <w:rPr>
                <w:rFonts w:ascii="Tahoma" w:hAnsi="Tahoma" w:cs="Tahoma"/>
              </w:rPr>
            </w:pPr>
          </w:p>
        </w:tc>
        <w:tc>
          <w:tcPr>
            <w:tcW w:w="3719" w:type="dxa"/>
          </w:tcPr>
          <w:p w:rsidR="00195507" w:rsidRPr="00350183" w:rsidRDefault="00BF769D" w:rsidP="00266D78">
            <w:pPr>
              <w:rPr>
                <w:rFonts w:ascii="Tahoma" w:hAnsi="Tahoma" w:cs="Tahoma"/>
                <w:b/>
                <w:lang w:val="en-US"/>
              </w:rPr>
            </w:pPr>
            <w:r>
              <w:rPr>
                <w:rFonts w:ascii="Tahoma" w:hAnsi="Tahoma" w:cs="Tahoma"/>
                <w:b/>
              </w:rPr>
              <w:t xml:space="preserve">ΜΑΡΑΘΩΝΑΣ  </w:t>
            </w:r>
            <w:r w:rsidR="00EE41D2">
              <w:rPr>
                <w:rFonts w:ascii="Tahoma" w:hAnsi="Tahoma" w:cs="Tahoma"/>
                <w:b/>
              </w:rPr>
              <w:t>12</w:t>
            </w:r>
            <w:r>
              <w:rPr>
                <w:rFonts w:ascii="Tahoma" w:hAnsi="Tahoma" w:cs="Tahoma"/>
                <w:b/>
              </w:rPr>
              <w:t>/</w:t>
            </w:r>
            <w:r w:rsidR="00EE41D2">
              <w:rPr>
                <w:rFonts w:ascii="Tahoma" w:hAnsi="Tahoma" w:cs="Tahoma"/>
                <w:b/>
              </w:rPr>
              <w:t>05</w:t>
            </w:r>
            <w:r>
              <w:rPr>
                <w:rFonts w:ascii="Tahoma" w:hAnsi="Tahoma" w:cs="Tahoma"/>
                <w:b/>
              </w:rPr>
              <w:t>/2020</w:t>
            </w:r>
          </w:p>
          <w:p w:rsidR="00195507" w:rsidRPr="00BE5588" w:rsidRDefault="00195507" w:rsidP="00266D78">
            <w:pPr>
              <w:rPr>
                <w:rFonts w:ascii="Tahoma" w:hAnsi="Tahoma" w:cs="Tahoma"/>
                <w:b/>
              </w:rPr>
            </w:pPr>
          </w:p>
          <w:p w:rsidR="00195507" w:rsidRPr="00BE5588" w:rsidRDefault="00195507" w:rsidP="00266D78">
            <w:pPr>
              <w:rPr>
                <w:rFonts w:ascii="Tahoma" w:hAnsi="Tahoma" w:cs="Tahoma"/>
                <w:b/>
              </w:rPr>
            </w:pPr>
            <w:r w:rsidRPr="00BE5588">
              <w:rPr>
                <w:rFonts w:ascii="Tahoma" w:hAnsi="Tahoma" w:cs="Tahoma"/>
                <w:b/>
              </w:rPr>
              <w:t xml:space="preserve">Α.Π.: </w:t>
            </w:r>
            <w:r w:rsidR="00EE41D2">
              <w:rPr>
                <w:rFonts w:ascii="Tahoma" w:hAnsi="Tahoma" w:cs="Tahoma"/>
                <w:b/>
              </w:rPr>
              <w:t>317/2020</w:t>
            </w:r>
          </w:p>
          <w:p w:rsidR="00195507" w:rsidRPr="00BE5588" w:rsidRDefault="00195507" w:rsidP="00266D78">
            <w:pPr>
              <w:rPr>
                <w:rFonts w:ascii="Tahoma" w:hAnsi="Tahoma" w:cs="Tahoma"/>
                <w:b/>
              </w:rPr>
            </w:pPr>
          </w:p>
          <w:p w:rsidR="00195507" w:rsidRPr="00BE5588" w:rsidRDefault="00195507" w:rsidP="00266D78">
            <w:pPr>
              <w:rPr>
                <w:rFonts w:ascii="Tahoma" w:hAnsi="Tahoma" w:cs="Tahoma"/>
                <w:b/>
              </w:rPr>
            </w:pPr>
          </w:p>
        </w:tc>
      </w:tr>
      <w:tr w:rsidR="00195507" w:rsidRPr="00BE5588">
        <w:tc>
          <w:tcPr>
            <w:tcW w:w="4644" w:type="dxa"/>
          </w:tcPr>
          <w:p w:rsidR="00195507" w:rsidRPr="009371E6" w:rsidRDefault="00195507" w:rsidP="00266D78">
            <w:pPr>
              <w:rPr>
                <w:rFonts w:ascii="Tahoma" w:hAnsi="Tahoma" w:cs="Tahoma"/>
                <w:b/>
              </w:rPr>
            </w:pPr>
          </w:p>
          <w:p w:rsidR="00195507" w:rsidRPr="009371E6" w:rsidRDefault="00195507" w:rsidP="00266D78">
            <w:pPr>
              <w:rPr>
                <w:rFonts w:ascii="Tahoma" w:hAnsi="Tahoma" w:cs="Tahoma"/>
                <w:b/>
              </w:rPr>
            </w:pPr>
          </w:p>
          <w:p w:rsidR="00195507" w:rsidRPr="009371E6" w:rsidRDefault="00195507" w:rsidP="00266D78">
            <w:pPr>
              <w:rPr>
                <w:rFonts w:ascii="Tahoma" w:hAnsi="Tahoma" w:cs="Tahoma"/>
                <w:b/>
              </w:rPr>
            </w:pPr>
            <w:bookmarkStart w:id="0" w:name="_GoBack"/>
            <w:bookmarkEnd w:id="0"/>
          </w:p>
        </w:tc>
        <w:tc>
          <w:tcPr>
            <w:tcW w:w="1560" w:type="dxa"/>
          </w:tcPr>
          <w:p w:rsidR="00195507" w:rsidRPr="009371E6" w:rsidRDefault="00195507" w:rsidP="00266D78">
            <w:pPr>
              <w:rPr>
                <w:rFonts w:ascii="Tahoma" w:hAnsi="Tahoma" w:cs="Tahoma"/>
              </w:rPr>
            </w:pPr>
          </w:p>
        </w:tc>
        <w:tc>
          <w:tcPr>
            <w:tcW w:w="3719" w:type="dxa"/>
          </w:tcPr>
          <w:p w:rsidR="00195507" w:rsidRPr="00195507" w:rsidRDefault="00195507" w:rsidP="00266D78">
            <w:pPr>
              <w:rPr>
                <w:rFonts w:ascii="Tahoma" w:hAnsi="Tahoma" w:cs="Tahoma"/>
              </w:rPr>
            </w:pPr>
            <w:r w:rsidRPr="009371E6">
              <w:rPr>
                <w:rFonts w:ascii="Tahoma" w:hAnsi="Tahoma" w:cs="Tahoma"/>
                <w:b/>
              </w:rPr>
              <w:t>Προς:</w:t>
            </w:r>
            <w:r w:rsidRPr="009371E6">
              <w:rPr>
                <w:rFonts w:ascii="Tahoma" w:hAnsi="Tahoma" w:cs="Tahoma"/>
              </w:rPr>
              <w:t xml:space="preserve"> </w:t>
            </w:r>
            <w:r w:rsidRPr="00195507">
              <w:rPr>
                <w:rFonts w:ascii="Tahoma" w:hAnsi="Tahoma" w:cs="Tahoma"/>
              </w:rPr>
              <w:t xml:space="preserve"> </w:t>
            </w:r>
          </w:p>
          <w:p w:rsidR="00195507" w:rsidRDefault="00195507" w:rsidP="00266D78">
            <w:pPr>
              <w:rPr>
                <w:rFonts w:ascii="Tahoma" w:hAnsi="Tahoma" w:cs="Tahoma"/>
                <w:b/>
              </w:rPr>
            </w:pPr>
            <w:r>
              <w:rPr>
                <w:rFonts w:ascii="Tahoma" w:hAnsi="Tahoma" w:cs="Tahoma"/>
                <w:b/>
              </w:rPr>
              <w:t>ΕΙΔΙΚΗ ΥΠΗΡΕΣΙΑ ΔΙΑΧΕΙΡΙΣΗΣ</w:t>
            </w:r>
          </w:p>
          <w:p w:rsidR="00195507" w:rsidRPr="00195507" w:rsidRDefault="00195507" w:rsidP="00195507">
            <w:pPr>
              <w:rPr>
                <w:rFonts w:ascii="Tahoma" w:hAnsi="Tahoma" w:cs="Tahoma"/>
                <w:b/>
              </w:rPr>
            </w:pPr>
            <w:r>
              <w:rPr>
                <w:rFonts w:ascii="Tahoma" w:hAnsi="Tahoma" w:cs="Tahoma"/>
                <w:b/>
              </w:rPr>
              <w:t>Ε.Π. ΠΕΡΙΦΕΡΕΙΑΣ ΑΤΤΙΚΗΣ</w:t>
            </w:r>
          </w:p>
        </w:tc>
      </w:tr>
    </w:tbl>
    <w:p w:rsidR="007802A4" w:rsidRPr="00112449" w:rsidRDefault="007802A4" w:rsidP="004A1F76">
      <w:pPr>
        <w:spacing w:line="360" w:lineRule="auto"/>
        <w:jc w:val="center"/>
        <w:rPr>
          <w:rFonts w:ascii="Tahoma" w:hAnsi="Tahoma" w:cs="Tahoma"/>
          <w:lang w:eastAsia="en-US"/>
        </w:rPr>
      </w:pPr>
    </w:p>
    <w:p w:rsidR="00E978B8" w:rsidRPr="00112449" w:rsidRDefault="00E978B8" w:rsidP="004A1F76">
      <w:pPr>
        <w:spacing w:line="360" w:lineRule="auto"/>
        <w:jc w:val="center"/>
        <w:rPr>
          <w:rFonts w:ascii="Tahoma" w:hAnsi="Tahoma" w:cs="Tahoma"/>
          <w:lang w:eastAsia="en-US"/>
        </w:rPr>
      </w:pPr>
    </w:p>
    <w:p w:rsidR="00E978B8" w:rsidRPr="00112449" w:rsidRDefault="00E978B8" w:rsidP="004A1F76">
      <w:pPr>
        <w:spacing w:line="360" w:lineRule="auto"/>
        <w:jc w:val="center"/>
        <w:rPr>
          <w:rFonts w:ascii="Tahoma" w:hAnsi="Tahoma" w:cs="Tahoma"/>
          <w:lang w:eastAsia="en-US"/>
        </w:rPr>
      </w:pPr>
    </w:p>
    <w:p w:rsidR="00E978B8" w:rsidRPr="00112449" w:rsidRDefault="00E978B8" w:rsidP="004A1F76">
      <w:pPr>
        <w:spacing w:line="360" w:lineRule="auto"/>
        <w:jc w:val="center"/>
        <w:rPr>
          <w:rFonts w:ascii="Tahoma" w:hAnsi="Tahoma" w:cs="Tahoma"/>
          <w:lang w:eastAsia="en-US"/>
        </w:rPr>
      </w:pPr>
    </w:p>
    <w:p w:rsidR="00C73959" w:rsidRPr="00195507" w:rsidRDefault="007802A4" w:rsidP="00E978B8">
      <w:pPr>
        <w:ind w:left="709" w:hanging="709"/>
        <w:jc w:val="both"/>
        <w:rPr>
          <w:rFonts w:ascii="Tahoma" w:hAnsi="Tahoma" w:cs="Tahoma"/>
          <w:b/>
        </w:rPr>
      </w:pPr>
      <w:r w:rsidRPr="00112449">
        <w:rPr>
          <w:rFonts w:ascii="Tahoma" w:hAnsi="Tahoma" w:cs="Tahoma"/>
          <w:b/>
          <w:lang w:eastAsia="en-US"/>
        </w:rPr>
        <w:t>ΘΕΜΑ</w:t>
      </w:r>
      <w:r w:rsidRPr="00195507">
        <w:rPr>
          <w:rFonts w:ascii="Tahoma" w:hAnsi="Tahoma" w:cs="Tahoma"/>
          <w:b/>
          <w:lang w:eastAsia="en-US"/>
        </w:rPr>
        <w:t>:</w:t>
      </w:r>
      <w:r w:rsidRPr="00112449">
        <w:rPr>
          <w:rFonts w:ascii="Tahoma" w:hAnsi="Tahoma" w:cs="Tahoma"/>
          <w:lang w:eastAsia="en-US"/>
        </w:rPr>
        <w:t xml:space="preserve"> </w:t>
      </w:r>
      <w:r w:rsidR="00BA6CAB" w:rsidRPr="00BA6CAB">
        <w:rPr>
          <w:rFonts w:ascii="Tahoma" w:hAnsi="Tahoma" w:cs="Tahoma"/>
          <w:b/>
          <w:lang w:eastAsia="en-US"/>
        </w:rPr>
        <w:t>Τροποποίηση α</w:t>
      </w:r>
      <w:r w:rsidR="00BA6CAB" w:rsidRPr="00BA6CAB">
        <w:rPr>
          <w:rFonts w:ascii="Tahoma" w:hAnsi="Tahoma" w:cs="Tahoma"/>
          <w:b/>
        </w:rPr>
        <w:t xml:space="preserve">πόφασης </w:t>
      </w:r>
      <w:r w:rsidR="00C73959" w:rsidRPr="00112449">
        <w:rPr>
          <w:rFonts w:ascii="Tahoma" w:hAnsi="Tahoma" w:cs="Tahoma"/>
          <w:b/>
        </w:rPr>
        <w:t xml:space="preserve">υλοποίησης με ίδια μέσα του Υποέργου </w:t>
      </w:r>
      <w:r w:rsidR="00A03F80" w:rsidRPr="00112449">
        <w:rPr>
          <w:rFonts w:ascii="Tahoma" w:hAnsi="Tahoma" w:cs="Tahoma"/>
          <w:b/>
        </w:rPr>
        <w:t>(</w:t>
      </w:r>
      <w:r w:rsidR="0024173F">
        <w:rPr>
          <w:rFonts w:ascii="Tahoma" w:hAnsi="Tahoma" w:cs="Tahoma"/>
          <w:b/>
        </w:rPr>
        <w:t>2</w:t>
      </w:r>
      <w:r w:rsidR="00A03F80" w:rsidRPr="00112449">
        <w:rPr>
          <w:rFonts w:ascii="Tahoma" w:hAnsi="Tahoma" w:cs="Tahoma"/>
          <w:b/>
        </w:rPr>
        <w:t>) «</w:t>
      </w:r>
      <w:r w:rsidR="0057462A">
        <w:rPr>
          <w:rFonts w:ascii="Tahoma" w:hAnsi="Tahoma" w:cs="Tahoma"/>
          <w:b/>
        </w:rPr>
        <w:t xml:space="preserve">Δομή </w:t>
      </w:r>
      <w:r w:rsidR="001665A6" w:rsidRPr="00112449">
        <w:rPr>
          <w:rFonts w:ascii="Tahoma" w:hAnsi="Tahoma" w:cs="Tahoma"/>
          <w:b/>
        </w:rPr>
        <w:t>Παροχής Βασικών Αγαθών</w:t>
      </w:r>
      <w:r w:rsidR="00CD3180">
        <w:rPr>
          <w:rFonts w:ascii="Tahoma" w:hAnsi="Tahoma" w:cs="Tahoma"/>
          <w:b/>
        </w:rPr>
        <w:t xml:space="preserve"> Δήμ</w:t>
      </w:r>
      <w:r w:rsidR="00570342">
        <w:rPr>
          <w:rFonts w:ascii="Tahoma" w:hAnsi="Tahoma" w:cs="Tahoma"/>
          <w:b/>
        </w:rPr>
        <w:t>ου Μαραθώνος</w:t>
      </w:r>
      <w:r w:rsidR="001665A6" w:rsidRPr="00112449">
        <w:rPr>
          <w:rFonts w:ascii="Tahoma" w:hAnsi="Tahoma" w:cs="Tahoma"/>
          <w:b/>
        </w:rPr>
        <w:t xml:space="preserve">: Κοινωνικό </w:t>
      </w:r>
      <w:r w:rsidR="0037067F">
        <w:rPr>
          <w:rFonts w:ascii="Tahoma" w:hAnsi="Tahoma" w:cs="Tahoma"/>
          <w:b/>
        </w:rPr>
        <w:t>Φαρμακείο</w:t>
      </w:r>
      <w:r w:rsidR="00E77951" w:rsidRPr="00112449">
        <w:rPr>
          <w:rFonts w:ascii="Tahoma" w:hAnsi="Tahoma" w:cs="Tahoma"/>
          <w:b/>
        </w:rPr>
        <w:t xml:space="preserve"> Δήμου </w:t>
      </w:r>
      <w:r w:rsidR="00195507">
        <w:rPr>
          <w:rFonts w:ascii="Tahoma" w:hAnsi="Tahoma" w:cs="Tahoma"/>
          <w:b/>
        </w:rPr>
        <w:t>Μαραθώνος</w:t>
      </w:r>
      <w:r w:rsidR="00A03F80" w:rsidRPr="00112449">
        <w:rPr>
          <w:rFonts w:ascii="Tahoma" w:hAnsi="Tahoma" w:cs="Tahoma"/>
          <w:b/>
        </w:rPr>
        <w:t xml:space="preserve">» </w:t>
      </w:r>
      <w:r w:rsidR="00C73959" w:rsidRPr="00112449">
        <w:rPr>
          <w:rFonts w:ascii="Tahoma" w:hAnsi="Tahoma" w:cs="Tahoma"/>
          <w:b/>
        </w:rPr>
        <w:t xml:space="preserve">της </w:t>
      </w:r>
      <w:r w:rsidR="00A03F80" w:rsidRPr="00112449">
        <w:rPr>
          <w:rFonts w:ascii="Tahoma" w:hAnsi="Tahoma" w:cs="Tahoma"/>
          <w:b/>
        </w:rPr>
        <w:t>Πράξης «</w:t>
      </w:r>
      <w:r w:rsidR="0057462A">
        <w:rPr>
          <w:rFonts w:ascii="Tahoma" w:hAnsi="Tahoma" w:cs="Tahoma"/>
          <w:b/>
        </w:rPr>
        <w:t xml:space="preserve">Δομές </w:t>
      </w:r>
      <w:r w:rsidR="00544427" w:rsidRPr="00112449">
        <w:rPr>
          <w:rFonts w:ascii="Tahoma" w:hAnsi="Tahoma" w:cs="Tahoma"/>
          <w:b/>
        </w:rPr>
        <w:t xml:space="preserve"> Παροχής Βασικών Αγαθών</w:t>
      </w:r>
      <w:r w:rsidR="00570342">
        <w:rPr>
          <w:rFonts w:ascii="Tahoma" w:hAnsi="Tahoma" w:cs="Tahoma"/>
          <w:b/>
        </w:rPr>
        <w:t xml:space="preserve"> Δήμου Μαραθώνος</w:t>
      </w:r>
      <w:r w:rsidR="00CD3180">
        <w:rPr>
          <w:rFonts w:ascii="Tahoma" w:hAnsi="Tahoma" w:cs="Tahoma"/>
          <w:b/>
        </w:rPr>
        <w:t xml:space="preserve"> </w:t>
      </w:r>
      <w:r w:rsidR="00544427" w:rsidRPr="00112449">
        <w:rPr>
          <w:rFonts w:ascii="Tahoma" w:hAnsi="Tahoma" w:cs="Tahoma"/>
          <w:b/>
        </w:rPr>
        <w:t>: Κοινωνικό Παντοπωλείο</w:t>
      </w:r>
      <w:r w:rsidR="00E77951" w:rsidRPr="00112449">
        <w:rPr>
          <w:rFonts w:ascii="Tahoma" w:hAnsi="Tahoma" w:cs="Tahoma"/>
          <w:b/>
        </w:rPr>
        <w:t xml:space="preserve"> </w:t>
      </w:r>
      <w:r w:rsidR="00195507">
        <w:rPr>
          <w:rFonts w:ascii="Tahoma" w:hAnsi="Tahoma" w:cs="Tahoma"/>
          <w:b/>
        </w:rPr>
        <w:t>και Κοινωνικό Φαρμακείο Δήμου Μαραθώνος</w:t>
      </w:r>
      <w:r w:rsidR="00A03F80" w:rsidRPr="00112449">
        <w:rPr>
          <w:rFonts w:ascii="Tahoma" w:hAnsi="Tahoma" w:cs="Tahoma"/>
          <w:b/>
        </w:rPr>
        <w:t xml:space="preserve">»  </w:t>
      </w:r>
      <w:r w:rsidR="00C73959" w:rsidRPr="00112449">
        <w:rPr>
          <w:rFonts w:ascii="Tahoma" w:hAnsi="Tahoma" w:cs="Tahoma"/>
          <w:b/>
        </w:rPr>
        <w:t>με κωδικό ΟΠΣ</w:t>
      </w:r>
      <w:r w:rsidR="008044C3" w:rsidRPr="00112449">
        <w:rPr>
          <w:rFonts w:ascii="Tahoma" w:hAnsi="Tahoma" w:cs="Tahoma"/>
          <w:b/>
        </w:rPr>
        <w:t xml:space="preserve"> (</w:t>
      </w:r>
      <w:r w:rsidR="008044C3" w:rsidRPr="00112449">
        <w:rPr>
          <w:rFonts w:ascii="Tahoma" w:hAnsi="Tahoma" w:cs="Tahoma"/>
          <w:b/>
          <w:lang w:val="en-US"/>
        </w:rPr>
        <w:t>MIS</w:t>
      </w:r>
      <w:r w:rsidR="008044C3" w:rsidRPr="00112449">
        <w:rPr>
          <w:rFonts w:ascii="Tahoma" w:hAnsi="Tahoma" w:cs="Tahoma"/>
          <w:b/>
        </w:rPr>
        <w:t>)</w:t>
      </w:r>
      <w:r w:rsidR="00C73959" w:rsidRPr="00112449">
        <w:rPr>
          <w:rFonts w:ascii="Tahoma" w:hAnsi="Tahoma" w:cs="Tahoma"/>
          <w:b/>
        </w:rPr>
        <w:t xml:space="preserve"> </w:t>
      </w:r>
      <w:r w:rsidR="00195507">
        <w:rPr>
          <w:rFonts w:ascii="Tahoma" w:hAnsi="Tahoma" w:cs="Tahoma"/>
          <w:b/>
        </w:rPr>
        <w:t>5003415.</w:t>
      </w:r>
    </w:p>
    <w:p w:rsidR="007802A4" w:rsidRPr="00112449" w:rsidRDefault="007802A4" w:rsidP="00E978B8">
      <w:pPr>
        <w:spacing w:line="360" w:lineRule="auto"/>
        <w:ind w:left="851" w:hanging="851"/>
        <w:jc w:val="both"/>
        <w:outlineLvl w:val="0"/>
        <w:rPr>
          <w:rFonts w:ascii="Tahoma" w:hAnsi="Tahoma" w:cs="Tahoma"/>
          <w:lang w:eastAsia="en-US"/>
        </w:rPr>
      </w:pPr>
    </w:p>
    <w:p w:rsidR="007802A4" w:rsidRPr="00112449" w:rsidRDefault="007802A4" w:rsidP="004A1F76">
      <w:pPr>
        <w:spacing w:line="360" w:lineRule="auto"/>
        <w:jc w:val="center"/>
        <w:outlineLvl w:val="0"/>
        <w:rPr>
          <w:rFonts w:ascii="Tahoma" w:hAnsi="Tahoma" w:cs="Tahoma"/>
          <w:b/>
          <w:u w:val="single"/>
          <w:lang w:eastAsia="en-US"/>
        </w:rPr>
      </w:pPr>
      <w:r w:rsidRPr="00112449">
        <w:rPr>
          <w:rFonts w:ascii="Tahoma" w:hAnsi="Tahoma" w:cs="Tahoma"/>
          <w:b/>
          <w:u w:val="single"/>
          <w:lang w:eastAsia="en-US"/>
        </w:rPr>
        <w:t xml:space="preserve">ΑΠΟΦΑΣΗ </w:t>
      </w:r>
    </w:p>
    <w:p w:rsidR="00DD400B" w:rsidRPr="002F4740" w:rsidRDefault="00DD400B" w:rsidP="002F4740">
      <w:pPr>
        <w:jc w:val="both"/>
        <w:rPr>
          <w:rFonts w:ascii="Tahoma" w:hAnsi="Tahoma" w:cs="Tahoma"/>
          <w:lang w:val="en-US" w:eastAsia="en-US"/>
        </w:rPr>
      </w:pPr>
      <w:r w:rsidRPr="002F4740">
        <w:rPr>
          <w:rFonts w:ascii="Tahoma" w:hAnsi="Tahoma" w:cs="Tahoma"/>
          <w:lang w:eastAsia="en-US"/>
        </w:rPr>
        <w:t>Έχοντας υπόψη:</w:t>
      </w:r>
    </w:p>
    <w:p w:rsidR="008C6236" w:rsidRPr="002F4740" w:rsidRDefault="008C6236" w:rsidP="00DE578E">
      <w:pPr>
        <w:pStyle w:val="a5"/>
        <w:numPr>
          <w:ilvl w:val="0"/>
          <w:numId w:val="12"/>
        </w:numPr>
        <w:autoSpaceDE w:val="0"/>
        <w:autoSpaceDN w:val="0"/>
        <w:adjustRightInd w:val="0"/>
        <w:ind w:left="709" w:hanging="283"/>
        <w:rPr>
          <w:rFonts w:ascii="Tahoma" w:hAnsi="Tahoma" w:cs="Tahoma"/>
          <w:iCs/>
          <w:sz w:val="20"/>
        </w:rPr>
      </w:pPr>
      <w:r w:rsidRPr="002F4740">
        <w:rPr>
          <w:rFonts w:ascii="Tahoma" w:hAnsi="Tahoma" w:cs="Tahoma"/>
          <w:iCs/>
          <w:sz w:val="20"/>
        </w:rPr>
        <w:t xml:space="preserve">Το Ν. 3463/2006 «Κύρωση του Κώδικα Δήμων και Κοινοτήτων» (ΦΕΚ 114/Α/8.6.06). </w:t>
      </w:r>
    </w:p>
    <w:p w:rsidR="008C6236" w:rsidRPr="002F4740" w:rsidRDefault="008C6236" w:rsidP="002F4740">
      <w:pPr>
        <w:pStyle w:val="a5"/>
        <w:numPr>
          <w:ilvl w:val="0"/>
          <w:numId w:val="12"/>
        </w:numPr>
        <w:autoSpaceDE w:val="0"/>
        <w:autoSpaceDN w:val="0"/>
        <w:adjustRightInd w:val="0"/>
        <w:ind w:left="709" w:hanging="283"/>
        <w:rPr>
          <w:rFonts w:ascii="Tahoma" w:hAnsi="Tahoma" w:cs="Tahoma"/>
          <w:sz w:val="20"/>
        </w:rPr>
      </w:pPr>
      <w:r w:rsidRPr="002F4740">
        <w:rPr>
          <w:rFonts w:ascii="Tahoma" w:hAnsi="Tahoma" w:cs="Tahoma"/>
          <w:sz w:val="20"/>
        </w:rPr>
        <w:t xml:space="preserve">Το Ν. 3852/2010 «Νέα Αρχιτεκτονική της Αυτοδιοίκησης και της Αποκεντρωμένης Διοίκησης − Πρόγραμμα </w:t>
      </w:r>
      <w:r w:rsidR="00195507" w:rsidRPr="002F4740">
        <w:rPr>
          <w:rFonts w:ascii="Tahoma" w:hAnsi="Tahoma" w:cs="Tahoma"/>
          <w:sz w:val="20"/>
        </w:rPr>
        <w:t>Καλλικράτης» (ΦΕΚ 87/Α/7.6.10).</w:t>
      </w:r>
    </w:p>
    <w:p w:rsidR="008C6236" w:rsidRPr="002F4740" w:rsidRDefault="008C6236" w:rsidP="002F4740">
      <w:pPr>
        <w:pStyle w:val="a5"/>
        <w:numPr>
          <w:ilvl w:val="0"/>
          <w:numId w:val="12"/>
        </w:numPr>
        <w:autoSpaceDE w:val="0"/>
        <w:autoSpaceDN w:val="0"/>
        <w:adjustRightInd w:val="0"/>
        <w:ind w:left="709" w:hanging="283"/>
        <w:rPr>
          <w:rFonts w:ascii="Tahoma" w:hAnsi="Tahoma" w:cs="Tahoma"/>
          <w:sz w:val="20"/>
        </w:rPr>
      </w:pPr>
      <w:r w:rsidRPr="002F4740">
        <w:rPr>
          <w:rFonts w:ascii="Tahoma" w:hAnsi="Tahoma" w:cs="Tahoma"/>
          <w:sz w:val="20"/>
        </w:rPr>
        <w:t xml:space="preserve">Το υπ’ αρ. </w:t>
      </w:r>
      <w:r w:rsidR="00195507" w:rsidRPr="002F4740">
        <w:rPr>
          <w:rFonts w:ascii="Tahoma" w:hAnsi="Tahoma" w:cs="Tahoma"/>
          <w:sz w:val="20"/>
        </w:rPr>
        <w:t xml:space="preserve">3147/Β/27-11-2012 </w:t>
      </w:r>
      <w:r w:rsidRPr="002F4740">
        <w:rPr>
          <w:rFonts w:ascii="Tahoma" w:hAnsi="Tahoma" w:cs="Tahoma"/>
          <w:sz w:val="20"/>
        </w:rPr>
        <w:t>ΦΕΚ που αφορά την έγκριση Οργανισμού</w:t>
      </w:r>
      <w:r w:rsidR="00195507" w:rsidRPr="002F4740">
        <w:rPr>
          <w:rFonts w:ascii="Tahoma" w:hAnsi="Tahoma" w:cs="Tahoma"/>
          <w:sz w:val="20"/>
        </w:rPr>
        <w:t xml:space="preserve"> Εσωτερικής Υπηρεσίας του Δήμου Μαραθώνος.</w:t>
      </w:r>
    </w:p>
    <w:p w:rsidR="008C6236" w:rsidRPr="002F4740" w:rsidRDefault="008C6236" w:rsidP="002F4740">
      <w:pPr>
        <w:pStyle w:val="a5"/>
        <w:numPr>
          <w:ilvl w:val="0"/>
          <w:numId w:val="12"/>
        </w:numPr>
        <w:autoSpaceDE w:val="0"/>
        <w:autoSpaceDN w:val="0"/>
        <w:adjustRightInd w:val="0"/>
        <w:ind w:left="709" w:hanging="283"/>
        <w:rPr>
          <w:rFonts w:ascii="Tahoma" w:hAnsi="Tahoma" w:cs="Tahoma"/>
          <w:sz w:val="20"/>
        </w:rPr>
      </w:pPr>
      <w:r w:rsidRPr="002F4740">
        <w:rPr>
          <w:rFonts w:ascii="Tahoma" w:hAnsi="Tahoma" w:cs="Tahoma"/>
          <w:sz w:val="20"/>
        </w:rPr>
        <w:t xml:space="preserve">Το Ν. 4314/2014 «Για τη διαχείριση, τον έλεγχο και την εφαρμογή αναπτυξιακών παρεμβάσεων για την προγραμματική περίοδο 2014-2020». </w:t>
      </w:r>
    </w:p>
    <w:p w:rsidR="00387761" w:rsidRPr="00704830" w:rsidRDefault="00387761" w:rsidP="00387761">
      <w:pPr>
        <w:numPr>
          <w:ilvl w:val="0"/>
          <w:numId w:val="12"/>
        </w:numPr>
        <w:suppressAutoHyphens/>
        <w:ind w:left="709" w:hanging="283"/>
        <w:jc w:val="both"/>
        <w:rPr>
          <w:rFonts w:ascii="Tahoma" w:hAnsi="Tahoma" w:cs="Tahoma"/>
        </w:rPr>
      </w:pPr>
      <w:r w:rsidRPr="00704830">
        <w:rPr>
          <w:rFonts w:ascii="Tahoma" w:hAnsi="Tahoma" w:cs="Tahoma"/>
        </w:rPr>
        <w:t xml:space="preserve">Τη με αρ. πρωτ. </w:t>
      </w:r>
      <w:r>
        <w:rPr>
          <w:rFonts w:ascii="Arial" w:hAnsi="Arial" w:cs="Arial"/>
          <w:color w:val="222222"/>
          <w:shd w:val="clear" w:color="auto" w:fill="FFFFFF"/>
        </w:rPr>
        <w:t> 55944/ΕΥΘΥ421/7.06.2018 ( ΦΕΚ Β' 2080/7.06.2018) Υπουργική Απόφαση Συστήματος Διαχείρισης.</w:t>
      </w:r>
      <w:r w:rsidRPr="00704830">
        <w:rPr>
          <w:rFonts w:ascii="Tahoma" w:hAnsi="Tahoma" w:cs="Tahoma"/>
        </w:rPr>
        <w:t xml:space="preserve">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Pr>
          <w:rFonts w:ascii="Tahoma" w:hAnsi="Tahoma" w:cs="Tahoma"/>
        </w:rPr>
        <w:t>.</w:t>
      </w:r>
      <w:r>
        <w:rPr>
          <w:rFonts w:ascii="Arial" w:hAnsi="Arial" w:cs="Arial"/>
          <w:color w:val="222222"/>
          <w:shd w:val="clear" w:color="auto" w:fill="FFFFFF"/>
        </w:rPr>
        <w:t>.</w:t>
      </w:r>
    </w:p>
    <w:p w:rsidR="008C6236" w:rsidRPr="002F4740" w:rsidRDefault="008C6236" w:rsidP="002F4740">
      <w:pPr>
        <w:numPr>
          <w:ilvl w:val="0"/>
          <w:numId w:val="12"/>
        </w:numPr>
        <w:suppressAutoHyphens/>
        <w:ind w:left="709" w:hanging="283"/>
        <w:jc w:val="both"/>
        <w:rPr>
          <w:rFonts w:ascii="Tahoma" w:hAnsi="Tahoma" w:cs="Tahoma"/>
        </w:rPr>
      </w:pPr>
      <w:r w:rsidRPr="002F4740">
        <w:rPr>
          <w:rFonts w:ascii="Tahoma" w:hAnsi="Tahoma" w:cs="Tahoma"/>
        </w:rPr>
        <w:lastRenderedPageBreak/>
        <w:t>Το</w:t>
      </w:r>
      <w:r w:rsidR="00112449" w:rsidRPr="002F4740">
        <w:rPr>
          <w:rFonts w:ascii="Tahoma" w:hAnsi="Tahoma" w:cs="Tahoma"/>
        </w:rPr>
        <w:t xml:space="preserve"> </w:t>
      </w:r>
      <w:r w:rsidRPr="002F4740">
        <w:rPr>
          <w:rFonts w:ascii="Tahoma" w:hAnsi="Tahoma" w:cs="Tahoma"/>
        </w:rPr>
        <w:t xml:space="preserve">Ν.4412/2016 (ΦΕΚ 147/Α/8-8-2016) «Δημόσιες Συμβάσεις Έργων, Προμηθειών και Υπηρεσιών (προσαρμογή στις Οδηγίες 2014/24/ΕΕ και 2014/25/ΕΕ). </w:t>
      </w:r>
    </w:p>
    <w:p w:rsidR="00195507" w:rsidRPr="002F4740" w:rsidRDefault="008C6236" w:rsidP="00004679">
      <w:pPr>
        <w:pStyle w:val="a5"/>
        <w:numPr>
          <w:ilvl w:val="0"/>
          <w:numId w:val="12"/>
        </w:numPr>
        <w:autoSpaceDE w:val="0"/>
        <w:autoSpaceDN w:val="0"/>
        <w:adjustRightInd w:val="0"/>
        <w:ind w:left="709" w:hanging="283"/>
        <w:rPr>
          <w:rFonts w:ascii="Tahoma" w:hAnsi="Tahoma" w:cs="Tahoma"/>
          <w:iCs/>
          <w:sz w:val="20"/>
        </w:rPr>
      </w:pPr>
      <w:r w:rsidRPr="002F4740">
        <w:rPr>
          <w:rFonts w:ascii="Tahoma" w:hAnsi="Tahoma" w:cs="Tahoma"/>
          <w:sz w:val="20"/>
        </w:rPr>
        <w:t xml:space="preserve">Το Ν.2190/1994 «Σύσταση ανεξάρτητης αρχής για την επιλογή προσωπικού και ρύθμιση θεμάτων διοίκησης» (ΦΕΚ 28/Α), όπως έχει τροποποιηθεί και ισχύει.      </w:t>
      </w:r>
    </w:p>
    <w:p w:rsidR="008C6236" w:rsidRPr="002F4740" w:rsidRDefault="008C6236" w:rsidP="00004679">
      <w:pPr>
        <w:pStyle w:val="a5"/>
        <w:numPr>
          <w:ilvl w:val="0"/>
          <w:numId w:val="12"/>
        </w:numPr>
        <w:autoSpaceDE w:val="0"/>
        <w:autoSpaceDN w:val="0"/>
        <w:adjustRightInd w:val="0"/>
        <w:ind w:left="709" w:hanging="283"/>
        <w:rPr>
          <w:rFonts w:ascii="Tahoma" w:hAnsi="Tahoma" w:cs="Tahoma"/>
          <w:iCs/>
          <w:sz w:val="20"/>
        </w:rPr>
      </w:pPr>
      <w:r w:rsidRPr="002F4740">
        <w:rPr>
          <w:rFonts w:ascii="Tahoma" w:hAnsi="Tahoma" w:cs="Tahoma"/>
          <w:sz w:val="20"/>
        </w:rPr>
        <w:t xml:space="preserve">Το άρθρο 74 του Ν. 4430/2016 (ΦΕΚ 205/Α/31.10.16) για τη θεσμοθέτηση κριτηρίων και μοριοδότησης για προσλήψεις προσωπικού ΙΔΟΧ το οποίο θα απασχοληθεί στην υλοποίηση των συγχρηματοδοτούμενων δράσεων: «Δομές Παροχής Βασικών Αγαθών, Κέντρα Κοινότητας, Δομές Αστέγων» της Προγραμματικής Περιόδου του ΕΣΠΑ 2014-2020. </w:t>
      </w:r>
    </w:p>
    <w:p w:rsidR="008C6236" w:rsidRPr="002F4740" w:rsidRDefault="008C6236" w:rsidP="002F4740">
      <w:pPr>
        <w:pStyle w:val="a5"/>
        <w:numPr>
          <w:ilvl w:val="0"/>
          <w:numId w:val="12"/>
        </w:numPr>
        <w:autoSpaceDE w:val="0"/>
        <w:autoSpaceDN w:val="0"/>
        <w:adjustRightInd w:val="0"/>
        <w:ind w:left="709" w:hanging="283"/>
        <w:rPr>
          <w:rFonts w:ascii="Tahoma" w:hAnsi="Tahoma" w:cs="Tahoma"/>
          <w:sz w:val="20"/>
        </w:rPr>
      </w:pPr>
      <w:r w:rsidRPr="002F4740">
        <w:rPr>
          <w:rFonts w:ascii="Tahoma" w:hAnsi="Tahoma" w:cs="Tahoma"/>
          <w:sz w:val="20"/>
        </w:rPr>
        <w:t xml:space="preserve">Τον Οδηγό Εφαρμογής &amp; Λειτουργίας Δομών Παροχής Βασικών Αγαθών: Δομές Σίτισης και Βασικών Αγαθών, Κοινωνικά Φαρμακεία της Ειδικής Υπηρεσίας Συντονισμού και Παρακολούθησης Δράσεων ΕΚΤ (ΕΥΣΕΚΤ) (Ιούνιος 2016) </w:t>
      </w:r>
    </w:p>
    <w:p w:rsidR="008C6236" w:rsidRPr="002F4740" w:rsidRDefault="008C6236" w:rsidP="00004679">
      <w:pPr>
        <w:numPr>
          <w:ilvl w:val="0"/>
          <w:numId w:val="12"/>
        </w:numPr>
        <w:suppressAutoHyphens/>
        <w:autoSpaceDE w:val="0"/>
        <w:autoSpaceDN w:val="0"/>
        <w:adjustRightInd w:val="0"/>
        <w:ind w:left="709" w:hanging="283"/>
        <w:jc w:val="both"/>
        <w:rPr>
          <w:rFonts w:ascii="Tahoma" w:hAnsi="Tahoma" w:cs="Tahoma"/>
        </w:rPr>
      </w:pPr>
      <w:r w:rsidRPr="002F4740">
        <w:rPr>
          <w:rFonts w:ascii="Tahoma" w:hAnsi="Tahoma" w:cs="Tahoma"/>
        </w:rPr>
        <w:t xml:space="preserve">Τη με αρ. πρωτ. </w:t>
      </w:r>
      <w:r w:rsidR="00006DDE" w:rsidRPr="002F4740">
        <w:rPr>
          <w:rFonts w:ascii="Tahoma" w:hAnsi="Tahoma" w:cs="Tahoma"/>
        </w:rPr>
        <w:t>4860/22-11-2016</w:t>
      </w:r>
      <w:r w:rsidRPr="002F4740">
        <w:rPr>
          <w:rFonts w:ascii="Tahoma" w:hAnsi="Tahoma" w:cs="Tahoma"/>
        </w:rPr>
        <w:t xml:space="preserve"> (Κωδικός: ΑΤΤ0</w:t>
      </w:r>
      <w:r w:rsidR="00006DDE" w:rsidRPr="002F4740">
        <w:rPr>
          <w:rFonts w:ascii="Tahoma" w:hAnsi="Tahoma" w:cs="Tahoma"/>
        </w:rPr>
        <w:t>40</w:t>
      </w:r>
      <w:r w:rsidRPr="002F4740">
        <w:rPr>
          <w:rFonts w:ascii="Tahoma" w:hAnsi="Tahoma" w:cs="Tahoma"/>
        </w:rPr>
        <w:t xml:space="preserve"> / ΑΔΑ: </w:t>
      </w:r>
      <w:r w:rsidR="00006DDE" w:rsidRPr="002F4740">
        <w:rPr>
          <w:rFonts w:ascii="Tahoma" w:hAnsi="Tahoma" w:cs="Tahoma"/>
        </w:rPr>
        <w:t>6ΞΥΧ7Λ7-ΦΑΛ</w:t>
      </w:r>
      <w:r w:rsidRPr="002F4740">
        <w:rPr>
          <w:rFonts w:ascii="Tahoma" w:hAnsi="Tahoma" w:cs="Tahoma"/>
        </w:rPr>
        <w:t xml:space="preserve"> / Έκδοση 1/0) Πρόσκληση της Ε.Υ.Δ.Ε.Π. Περιφέρειας Αττικής προς τους οικείους  Δυνητικούς  Δικαιούχους  για την υποβολή προτάσεων στο Π.Ε.Π.  "ATTIKH" 2014 – 2020, στο πλαίσιο του Άξονα Προτεραιότητας 09, καθώς και την 1η Τροποποίησή της με αρ. πρωτ. </w:t>
      </w:r>
      <w:r w:rsidR="00006DDE" w:rsidRPr="002F4740">
        <w:rPr>
          <w:rFonts w:ascii="Tahoma" w:hAnsi="Tahoma" w:cs="Tahoma"/>
        </w:rPr>
        <w:t>5153/08-12-2016</w:t>
      </w:r>
      <w:r w:rsidRPr="002F4740">
        <w:rPr>
          <w:rFonts w:ascii="Tahoma" w:hAnsi="Tahoma" w:cs="Tahoma"/>
        </w:rPr>
        <w:t xml:space="preserve"> (Κωδικός: ATT0</w:t>
      </w:r>
      <w:r w:rsidR="00006DDE" w:rsidRPr="002F4740">
        <w:rPr>
          <w:rFonts w:ascii="Tahoma" w:hAnsi="Tahoma" w:cs="Tahoma"/>
        </w:rPr>
        <w:t>40</w:t>
      </w:r>
      <w:r w:rsidRPr="002F4740">
        <w:rPr>
          <w:rFonts w:ascii="Tahoma" w:hAnsi="Tahoma" w:cs="Tahoma"/>
        </w:rPr>
        <w:t xml:space="preserve"> / ΑΔΑ:</w:t>
      </w:r>
      <w:r w:rsidR="00006DDE" w:rsidRPr="002F4740">
        <w:rPr>
          <w:rFonts w:ascii="Tahoma" w:hAnsi="Tahoma" w:cs="Tahoma"/>
        </w:rPr>
        <w:t xml:space="preserve"> 73ΑΜ7Λ7-ΚΦΡ</w:t>
      </w:r>
      <w:r w:rsidRPr="002F4740">
        <w:rPr>
          <w:rFonts w:ascii="Tahoma" w:hAnsi="Tahoma" w:cs="Tahoma"/>
        </w:rPr>
        <w:t xml:space="preserve"> / Έκδοση: 2/0). </w:t>
      </w:r>
    </w:p>
    <w:p w:rsidR="00C5478C" w:rsidRPr="002F4740" w:rsidRDefault="008C6236" w:rsidP="002F4740">
      <w:pPr>
        <w:pStyle w:val="a5"/>
        <w:numPr>
          <w:ilvl w:val="0"/>
          <w:numId w:val="12"/>
        </w:numPr>
        <w:autoSpaceDE w:val="0"/>
        <w:autoSpaceDN w:val="0"/>
        <w:adjustRightInd w:val="0"/>
        <w:ind w:left="709" w:hanging="283"/>
        <w:rPr>
          <w:rFonts w:ascii="Tahoma" w:hAnsi="Tahoma" w:cs="Tahoma"/>
          <w:sz w:val="20"/>
        </w:rPr>
      </w:pPr>
      <w:r w:rsidRPr="002F4740">
        <w:rPr>
          <w:rFonts w:ascii="Tahoma" w:hAnsi="Tahoma" w:cs="Tahoma"/>
          <w:sz w:val="20"/>
        </w:rPr>
        <w:t>Την υπ’ αρ.</w:t>
      </w:r>
      <w:r w:rsidR="00C5478C" w:rsidRPr="002F4740">
        <w:rPr>
          <w:rFonts w:ascii="Tahoma" w:hAnsi="Tahoma" w:cs="Tahoma"/>
          <w:sz w:val="20"/>
        </w:rPr>
        <w:t xml:space="preserve"> 331/24-11-2016 </w:t>
      </w:r>
      <w:r w:rsidR="0030263E" w:rsidRPr="002F4740">
        <w:rPr>
          <w:rFonts w:ascii="Tahoma" w:hAnsi="Tahoma" w:cs="Tahoma"/>
          <w:sz w:val="20"/>
        </w:rPr>
        <w:t xml:space="preserve">(ΑΔΑ: </w:t>
      </w:r>
      <w:r w:rsidR="00C5478C" w:rsidRPr="002F4740">
        <w:rPr>
          <w:rFonts w:ascii="Tahoma" w:hAnsi="Tahoma" w:cs="Tahoma"/>
          <w:sz w:val="20"/>
        </w:rPr>
        <w:t>ΩΤ0ΒΩΛΜ-ΛΞΒ</w:t>
      </w:r>
      <w:r w:rsidR="0030263E" w:rsidRPr="002F4740">
        <w:rPr>
          <w:rFonts w:ascii="Tahoma" w:hAnsi="Tahoma" w:cs="Tahoma"/>
          <w:sz w:val="20"/>
        </w:rPr>
        <w:t xml:space="preserve">) </w:t>
      </w:r>
      <w:r w:rsidR="00A9496F" w:rsidRPr="002F4740">
        <w:rPr>
          <w:rFonts w:ascii="Tahoma" w:hAnsi="Tahoma" w:cs="Tahoma"/>
          <w:sz w:val="20"/>
        </w:rPr>
        <w:t>Α</w:t>
      </w:r>
      <w:r w:rsidRPr="002F4740">
        <w:rPr>
          <w:rFonts w:ascii="Tahoma" w:hAnsi="Tahoma" w:cs="Tahoma"/>
          <w:sz w:val="20"/>
        </w:rPr>
        <w:t xml:space="preserve">πόφαση του Δημοτικού Συμβουλίου του Δήμου </w:t>
      </w:r>
      <w:r w:rsidR="00C5478C" w:rsidRPr="002F4740">
        <w:rPr>
          <w:rFonts w:ascii="Tahoma" w:hAnsi="Tahoma" w:cs="Tahoma"/>
          <w:sz w:val="20"/>
        </w:rPr>
        <w:t>Μαραθώνος</w:t>
      </w:r>
      <w:r w:rsidRPr="002F4740">
        <w:rPr>
          <w:rFonts w:ascii="Tahoma" w:hAnsi="Tahoma" w:cs="Tahoma"/>
          <w:sz w:val="20"/>
        </w:rPr>
        <w:t xml:space="preserve"> για την υποβολή πρότασης </w:t>
      </w:r>
      <w:r w:rsidR="00006DDE" w:rsidRPr="002F4740">
        <w:rPr>
          <w:rFonts w:ascii="Tahoma" w:hAnsi="Tahoma" w:cs="Tahoma"/>
          <w:sz w:val="20"/>
        </w:rPr>
        <w:t>της Πράξης «Δομή Παροχής Βασικών αγαθών : Κοινωνικό Παντοπωλείο και Κοινωνικό Φαρμακείο Δήμου Μαραθώνος»</w:t>
      </w:r>
      <w:r w:rsidRPr="002F4740">
        <w:rPr>
          <w:rFonts w:ascii="Tahoma" w:hAnsi="Tahoma" w:cs="Tahoma"/>
          <w:sz w:val="20"/>
        </w:rPr>
        <w:t xml:space="preserve">. </w:t>
      </w:r>
    </w:p>
    <w:p w:rsidR="008C6236" w:rsidRPr="00B91DDD" w:rsidRDefault="008C6236" w:rsidP="00B91DDD">
      <w:pPr>
        <w:pStyle w:val="a5"/>
        <w:numPr>
          <w:ilvl w:val="0"/>
          <w:numId w:val="12"/>
        </w:numPr>
        <w:autoSpaceDE w:val="0"/>
        <w:autoSpaceDN w:val="0"/>
        <w:adjustRightInd w:val="0"/>
        <w:ind w:left="709" w:hanging="283"/>
        <w:rPr>
          <w:rFonts w:ascii="Tahoma" w:hAnsi="Tahoma" w:cs="Tahoma"/>
          <w:sz w:val="20"/>
        </w:rPr>
      </w:pPr>
      <w:r w:rsidRPr="002F4740">
        <w:rPr>
          <w:rFonts w:ascii="Tahoma" w:hAnsi="Tahoma" w:cs="Tahoma"/>
          <w:sz w:val="20"/>
        </w:rPr>
        <w:t>Το υπ’</w:t>
      </w:r>
      <w:r w:rsidR="006203F9" w:rsidRPr="002F4740">
        <w:rPr>
          <w:rFonts w:ascii="Tahoma" w:hAnsi="Tahoma" w:cs="Tahoma"/>
          <w:sz w:val="20"/>
        </w:rPr>
        <w:t xml:space="preserve"> </w:t>
      </w:r>
      <w:r w:rsidRPr="002F4740">
        <w:rPr>
          <w:rFonts w:ascii="Tahoma" w:hAnsi="Tahoma" w:cs="Tahoma"/>
          <w:sz w:val="20"/>
        </w:rPr>
        <w:t>αριθμ.</w:t>
      </w:r>
      <w:r w:rsidR="006203F9" w:rsidRPr="002F4740">
        <w:rPr>
          <w:rFonts w:ascii="Tahoma" w:hAnsi="Tahoma" w:cs="Tahoma"/>
          <w:sz w:val="20"/>
        </w:rPr>
        <w:t xml:space="preserve"> 131/ΔΕ/08-07-2015 </w:t>
      </w:r>
      <w:r w:rsidRPr="002F4740">
        <w:rPr>
          <w:rFonts w:ascii="Tahoma" w:hAnsi="Tahoma" w:cs="Tahoma"/>
          <w:sz w:val="20"/>
        </w:rPr>
        <w:t xml:space="preserve">πιστοποιητικό ΕΛΟΤ </w:t>
      </w:r>
      <w:r w:rsidR="006203F9" w:rsidRPr="002F4740">
        <w:rPr>
          <w:rFonts w:ascii="Tahoma" w:hAnsi="Tahoma" w:cs="Tahoma"/>
          <w:sz w:val="20"/>
        </w:rPr>
        <w:t xml:space="preserve">1429:2008 </w:t>
      </w:r>
      <w:r w:rsidRPr="002F4740">
        <w:rPr>
          <w:rFonts w:ascii="Tahoma" w:hAnsi="Tahoma" w:cs="Tahoma"/>
          <w:sz w:val="20"/>
        </w:rPr>
        <w:t xml:space="preserve">με λήξη </w:t>
      </w:r>
      <w:r w:rsidR="006203F9" w:rsidRPr="002F4740">
        <w:rPr>
          <w:rFonts w:ascii="Tahoma" w:hAnsi="Tahoma" w:cs="Tahoma"/>
          <w:sz w:val="20"/>
        </w:rPr>
        <w:t>07/07/2018</w:t>
      </w:r>
      <w:r w:rsidR="00B91DDD">
        <w:rPr>
          <w:rFonts w:ascii="Tahoma" w:hAnsi="Tahoma" w:cs="Tahoma"/>
          <w:sz w:val="20"/>
        </w:rPr>
        <w:t xml:space="preserve"> και την υπ’ αριθμ. 224/</w:t>
      </w:r>
      <w:r w:rsidR="007936CC">
        <w:rPr>
          <w:rFonts w:ascii="Tahoma" w:hAnsi="Tahoma" w:cs="Tahoma"/>
          <w:sz w:val="20"/>
        </w:rPr>
        <w:t>18-09-</w:t>
      </w:r>
      <w:r w:rsidR="00B91DDD">
        <w:rPr>
          <w:rFonts w:ascii="Tahoma" w:hAnsi="Tahoma" w:cs="Tahoma"/>
          <w:sz w:val="20"/>
        </w:rPr>
        <w:t>2018 Απόφαση Δημοτικού Συμβουλίου Μαραθώνος (ΑΔΑ : 606ΩΩΛΜ-ΚΙΚ) περί έγκρισης του Εγχειριδίου Διαχειριστικής Επάρκειας Δήμου Μαραθώνος</w:t>
      </w:r>
      <w:r w:rsidR="00B91DDD" w:rsidRPr="00704830">
        <w:rPr>
          <w:rFonts w:ascii="Tahoma" w:hAnsi="Tahoma" w:cs="Tahoma"/>
          <w:sz w:val="20"/>
        </w:rPr>
        <w:t>.</w:t>
      </w:r>
    </w:p>
    <w:p w:rsidR="007C1DA8" w:rsidRPr="002F4740" w:rsidRDefault="007C1DA8" w:rsidP="00004679">
      <w:pPr>
        <w:numPr>
          <w:ilvl w:val="0"/>
          <w:numId w:val="12"/>
        </w:numPr>
        <w:tabs>
          <w:tab w:val="left" w:pos="567"/>
          <w:tab w:val="num" w:pos="709"/>
        </w:tabs>
        <w:ind w:left="709" w:hanging="283"/>
        <w:jc w:val="both"/>
        <w:rPr>
          <w:rFonts w:ascii="Tahoma" w:hAnsi="Tahoma" w:cs="Tahoma"/>
        </w:rPr>
      </w:pPr>
      <w:r w:rsidRPr="002F4740">
        <w:rPr>
          <w:rFonts w:ascii="Tahoma" w:hAnsi="Tahoma" w:cs="Tahoma"/>
        </w:rPr>
        <w:t xml:space="preserve">Την υπ’ αριθμ. 4962/03-04-2017 Απόφαση Περιφερειάρχη Αττικής (ΑΔΑ : 6ΔΔΥ7Λ7-76Ω) περί ένταξης της Πράξης </w:t>
      </w:r>
      <w:r w:rsidR="00BF46E8" w:rsidRPr="002F4740">
        <w:rPr>
          <w:rFonts w:ascii="Tahoma" w:hAnsi="Tahoma" w:cs="Tahoma"/>
        </w:rPr>
        <w:t>«Δομές Παροχής Βασικών Αγαθών Δήμου Μαραθώνος : Κοινωνικό Παντοπωλείο και Κοινωνικό Φαρμακείο Δήμου Μαραθώνος»</w:t>
      </w:r>
      <w:r w:rsidRPr="002F4740">
        <w:rPr>
          <w:rFonts w:ascii="Tahoma" w:hAnsi="Tahoma" w:cs="Tahoma"/>
        </w:rPr>
        <w:t xml:space="preserve">, με Κωδικό ΟΠΣ 5003415 στο Επιχειρησιακό Πρόγραμμα «Αττική 2014-2020». </w:t>
      </w:r>
    </w:p>
    <w:p w:rsidR="007C1DA8" w:rsidRPr="002F4740" w:rsidRDefault="007C1DA8" w:rsidP="00004679">
      <w:pPr>
        <w:numPr>
          <w:ilvl w:val="0"/>
          <w:numId w:val="12"/>
        </w:numPr>
        <w:tabs>
          <w:tab w:val="left" w:pos="567"/>
          <w:tab w:val="num" w:pos="709"/>
        </w:tabs>
        <w:ind w:left="709" w:hanging="283"/>
        <w:jc w:val="both"/>
        <w:rPr>
          <w:rFonts w:ascii="Tahoma" w:hAnsi="Tahoma" w:cs="Tahoma"/>
        </w:rPr>
      </w:pPr>
      <w:r w:rsidRPr="002F4740">
        <w:rPr>
          <w:rFonts w:ascii="Tahoma" w:hAnsi="Tahoma" w:cs="Tahoma"/>
        </w:rPr>
        <w:t xml:space="preserve">Την υπ’ αριθμ. 232/03-08-2017 (ΑΔΑ : ΩΗ5ΜΩΛΜ-7ΒΛ) Απόφαση Δημοτικού Συμβουλίου Μαραθώνος περί Αποδοχής των όρων της Απόφασης Ένταξης της Πράξης </w:t>
      </w:r>
      <w:r w:rsidR="00BF46E8" w:rsidRPr="002F4740">
        <w:rPr>
          <w:rFonts w:ascii="Tahoma" w:hAnsi="Tahoma" w:cs="Tahoma"/>
        </w:rPr>
        <w:t>«Δομές Παροχής Βασικών Αγαθών Δήμου Μαραθώνος : Κοινωνικό Παντοπωλείο και Κοινωνικό Φαρμακείο Δήμου Μαραθώνος»</w:t>
      </w:r>
      <w:r w:rsidRPr="002F4740">
        <w:rPr>
          <w:rFonts w:ascii="Tahoma" w:hAnsi="Tahoma" w:cs="Tahoma"/>
        </w:rPr>
        <w:t>, με κωδικό ΟΠΣ 5003415.</w:t>
      </w:r>
    </w:p>
    <w:p w:rsidR="007C1DA8" w:rsidRPr="002F4740" w:rsidRDefault="007C1DA8" w:rsidP="00004679">
      <w:pPr>
        <w:numPr>
          <w:ilvl w:val="0"/>
          <w:numId w:val="12"/>
        </w:numPr>
        <w:ind w:left="709" w:hanging="283"/>
        <w:jc w:val="both"/>
        <w:rPr>
          <w:rFonts w:ascii="Tahoma" w:hAnsi="Tahoma" w:cs="Tahoma"/>
        </w:rPr>
      </w:pPr>
      <w:r w:rsidRPr="002F4740">
        <w:rPr>
          <w:rFonts w:ascii="Tahoma" w:hAnsi="Tahoma" w:cs="Tahoma"/>
        </w:rPr>
        <w:t>Την υπ’ αριθμ. 140577/11-07-2017 (ΑΔΑ : ΨΕΓ07Λ7-ΑΚΓ) Απόφαση της Διεύθυνσης Αναπτυξιακού Προγραμματισμού Περιφέρειας Αττικής με θέμα «Ορισμός υπολόγου διαχειριστή Έργων που χρηματοδοτούνται από τον Προϋπολογισμό Δημοσίων Επενδύσεων της ΣΑΕΠ085/1», στο συγχρηματοδοτούμενο έργο της Περιφέρειας Αττικής με Κ.Α. 2017ΕΠ08510023 και τίτλο «ΔΟΜΕΣ ΠΑΡΟΧΗΣ ΒΑΣΙΚΩΝ ΑΓΑΘΩΝ ΔΗΜΟΥ ΜΑΡΑΘΩΝΟΣ : ΚΟΙΝΩΝΙΚΟ ΠΑΝΤΟΠΩΛΕΙΟ ΚΑΙ ΚΟΙΝΩΝΙΚΟ ΦΑΡΜΑΚΕΙΟ ΔΗΜΟΥ ΜΑΡΑΘΩΝΟΣ».</w:t>
      </w:r>
    </w:p>
    <w:p w:rsidR="005D12B4" w:rsidRPr="002F4740" w:rsidRDefault="005D12B4" w:rsidP="00004679">
      <w:pPr>
        <w:numPr>
          <w:ilvl w:val="0"/>
          <w:numId w:val="12"/>
        </w:numPr>
        <w:ind w:left="709" w:hanging="283"/>
        <w:jc w:val="both"/>
        <w:rPr>
          <w:rFonts w:ascii="Tahoma" w:hAnsi="Tahoma" w:cs="Tahoma"/>
        </w:rPr>
      </w:pPr>
      <w:r w:rsidRPr="002F4740">
        <w:rPr>
          <w:rFonts w:ascii="Tahoma" w:hAnsi="Tahoma" w:cs="Tahoma"/>
        </w:rPr>
        <w:t>Την υπ’ αριθμ. 271/28-09-2017 (ΑΔΑ : Ω7ΧΙΩΛΜ-6Φ4) Απόφαση Δημοτικού Μαραθώνος περί ορισμού Μηχανισμού Πιστοποίησης Εκτέλεσης της Πράξης «Δομές Παροχής Βασικών Αγαθών Δήμου Μαραθώνος : Κοινωνικό Παντοπωλείο και Κοινωνικό Φαρμακείο Δήμου Μαραθώνος», με κωδικό ΟΠΣ 5003415.</w:t>
      </w:r>
    </w:p>
    <w:p w:rsidR="00744A09" w:rsidRPr="002F4740" w:rsidRDefault="007C1DA8" w:rsidP="002F4740">
      <w:pPr>
        <w:pStyle w:val="a5"/>
        <w:numPr>
          <w:ilvl w:val="0"/>
          <w:numId w:val="12"/>
        </w:numPr>
        <w:autoSpaceDE w:val="0"/>
        <w:autoSpaceDN w:val="0"/>
        <w:adjustRightInd w:val="0"/>
        <w:ind w:left="709" w:hanging="283"/>
        <w:rPr>
          <w:rFonts w:ascii="Tahoma" w:hAnsi="Tahoma" w:cs="Tahoma"/>
          <w:sz w:val="20"/>
        </w:rPr>
      </w:pPr>
      <w:r w:rsidRPr="002F4740">
        <w:rPr>
          <w:rFonts w:ascii="Tahoma" w:hAnsi="Tahoma" w:cs="Tahoma"/>
          <w:sz w:val="20"/>
        </w:rPr>
        <w:t xml:space="preserve">Την υπ’ αριθμ. </w:t>
      </w:r>
      <w:r w:rsidR="00744A09" w:rsidRPr="002F4740">
        <w:rPr>
          <w:rFonts w:ascii="Tahoma" w:hAnsi="Tahoma" w:cs="Tahoma"/>
          <w:sz w:val="20"/>
        </w:rPr>
        <w:t>6</w:t>
      </w:r>
      <w:r w:rsidR="002F4740" w:rsidRPr="002F4740">
        <w:rPr>
          <w:rFonts w:ascii="Tahoma" w:hAnsi="Tahoma" w:cs="Tahoma"/>
          <w:sz w:val="20"/>
        </w:rPr>
        <w:t>5</w:t>
      </w:r>
      <w:r w:rsidR="00744A09" w:rsidRPr="002F4740">
        <w:rPr>
          <w:rFonts w:ascii="Tahoma" w:hAnsi="Tahoma" w:cs="Tahoma"/>
          <w:sz w:val="20"/>
        </w:rPr>
        <w:t>/2018</w:t>
      </w:r>
      <w:r w:rsidRPr="002F4740">
        <w:rPr>
          <w:rFonts w:ascii="Tahoma" w:hAnsi="Tahoma" w:cs="Tahoma"/>
          <w:sz w:val="20"/>
        </w:rPr>
        <w:t xml:space="preserve"> (ΑΔΑ :</w:t>
      </w:r>
      <w:r w:rsidR="002F4740" w:rsidRPr="002F4740">
        <w:rPr>
          <w:rFonts w:ascii="Tahoma" w:hAnsi="Tahoma" w:cs="Tahoma"/>
          <w:sz w:val="20"/>
        </w:rPr>
        <w:t>6ΒΕ2ΩΛΜ-544</w:t>
      </w:r>
      <w:r w:rsidRPr="002F4740">
        <w:rPr>
          <w:rFonts w:ascii="Tahoma" w:hAnsi="Tahoma" w:cs="Tahoma"/>
          <w:sz w:val="20"/>
        </w:rPr>
        <w:t>) Απόφαση Δημοτικού Συμβουλίου Μαραθώνος περί έγκρισης της Απόφασης Υλοποίησης με Ιδία Μέσα του Υποέργου (</w:t>
      </w:r>
      <w:r w:rsidR="00BF46E8" w:rsidRPr="002F4740">
        <w:rPr>
          <w:rFonts w:ascii="Tahoma" w:hAnsi="Tahoma" w:cs="Tahoma"/>
          <w:sz w:val="20"/>
        </w:rPr>
        <w:t>2</w:t>
      </w:r>
      <w:r w:rsidRPr="002F4740">
        <w:rPr>
          <w:rFonts w:ascii="Tahoma" w:hAnsi="Tahoma" w:cs="Tahoma"/>
          <w:sz w:val="20"/>
        </w:rPr>
        <w:t xml:space="preserve">) «Δομή Παροχής Βασικών Αγαθών Δήμου Μαραθώνος: Κοινωνικό </w:t>
      </w:r>
      <w:r w:rsidR="00BF46E8" w:rsidRPr="002F4740">
        <w:rPr>
          <w:rFonts w:ascii="Tahoma" w:hAnsi="Tahoma" w:cs="Tahoma"/>
          <w:sz w:val="20"/>
        </w:rPr>
        <w:t xml:space="preserve">Φαρμακείο </w:t>
      </w:r>
      <w:r w:rsidRPr="002F4740">
        <w:rPr>
          <w:rFonts w:ascii="Tahoma" w:hAnsi="Tahoma" w:cs="Tahoma"/>
          <w:sz w:val="20"/>
        </w:rPr>
        <w:t>Δήμου Μαραθώνος» της Πράξης «Δομές  Παροχής Βασικών Αγαθών Δήμου Μαραθώνος : Κοινωνικό Παντοπωλείο και Κοινωνικό Φαρμακείο Δήμου Μαραθώνος»  με κωδικό ΟΠΣ (</w:t>
      </w:r>
      <w:r w:rsidRPr="002F4740">
        <w:rPr>
          <w:rFonts w:ascii="Tahoma" w:hAnsi="Tahoma" w:cs="Tahoma"/>
          <w:sz w:val="20"/>
          <w:lang w:val="en-US"/>
        </w:rPr>
        <w:t>MIS</w:t>
      </w:r>
      <w:r w:rsidRPr="002F4740">
        <w:rPr>
          <w:rFonts w:ascii="Tahoma" w:hAnsi="Tahoma" w:cs="Tahoma"/>
          <w:sz w:val="20"/>
        </w:rPr>
        <w:t>) 5003415.</w:t>
      </w:r>
    </w:p>
    <w:p w:rsidR="007C1DA8" w:rsidRPr="002F4740" w:rsidRDefault="00744A09" w:rsidP="002F4740">
      <w:pPr>
        <w:pStyle w:val="a5"/>
        <w:numPr>
          <w:ilvl w:val="0"/>
          <w:numId w:val="12"/>
        </w:numPr>
        <w:autoSpaceDE w:val="0"/>
        <w:autoSpaceDN w:val="0"/>
        <w:adjustRightInd w:val="0"/>
        <w:ind w:left="709" w:hanging="283"/>
        <w:rPr>
          <w:rFonts w:ascii="Tahoma" w:hAnsi="Tahoma" w:cs="Tahoma"/>
          <w:sz w:val="20"/>
        </w:rPr>
      </w:pPr>
      <w:r w:rsidRPr="002F4740">
        <w:rPr>
          <w:rFonts w:ascii="Tahoma" w:hAnsi="Tahoma" w:cs="Tahoma"/>
          <w:sz w:val="20"/>
        </w:rPr>
        <w:t xml:space="preserve">Την υπ’ αριθμ. </w:t>
      </w:r>
      <w:r w:rsidR="002F4740" w:rsidRPr="002F4740">
        <w:rPr>
          <w:rFonts w:ascii="Tahoma" w:hAnsi="Tahoma" w:cs="Tahoma"/>
          <w:sz w:val="20"/>
        </w:rPr>
        <w:t>93/2018</w:t>
      </w:r>
      <w:r w:rsidRPr="002F4740">
        <w:rPr>
          <w:rFonts w:ascii="Tahoma" w:hAnsi="Tahoma" w:cs="Tahoma"/>
          <w:sz w:val="20"/>
        </w:rPr>
        <w:t xml:space="preserve"> (ΑΔΑ :</w:t>
      </w:r>
      <w:r w:rsidR="002F4740" w:rsidRPr="002F4740">
        <w:rPr>
          <w:rFonts w:ascii="Tahoma" w:hAnsi="Tahoma" w:cs="Tahoma"/>
          <w:sz w:val="20"/>
        </w:rPr>
        <w:t xml:space="preserve"> Ω56ΗΩΛΜ-Η0Μ</w:t>
      </w:r>
      <w:r w:rsidRPr="002F4740">
        <w:rPr>
          <w:rFonts w:ascii="Tahoma" w:hAnsi="Tahoma" w:cs="Tahoma"/>
          <w:sz w:val="20"/>
        </w:rPr>
        <w:t>) Απόφαση Δημοτικού Συμβουλίου Μαραθώνος περί τροποποίησης της υπ' αριθμ. 6</w:t>
      </w:r>
      <w:r w:rsidR="002F4740" w:rsidRPr="002F4740">
        <w:rPr>
          <w:rFonts w:ascii="Tahoma" w:hAnsi="Tahoma" w:cs="Tahoma"/>
          <w:sz w:val="20"/>
        </w:rPr>
        <w:t>5</w:t>
      </w:r>
      <w:r w:rsidRPr="002F4740">
        <w:rPr>
          <w:rFonts w:ascii="Tahoma" w:hAnsi="Tahoma" w:cs="Tahoma"/>
          <w:sz w:val="20"/>
        </w:rPr>
        <w:t>/2018 Α.Δ.Σ. αναφορικά με την ημερομηνία έναρξης λειτουργίας της Δομής και έγκρισης της Απόφασης Υλοποίησης με Ιδία Μέσα του Υποέργου (2) «Δομή Παροχής Βασικών Αγαθών Δήμου Μαραθώνος: Κοινωνικό Φαρμακείο Δήμου Μαραθώνος» της Πράξης «Δομές  Παροχής Βασικών Αγαθών Δήμου Μαραθώνος : Κοινωνικό Παντοπωλείο και Κοινωνικό Φαρμακείο Δήμου Μαραθώνος»  με κωδικό ΟΠΣ (MIS) 5003415.</w:t>
      </w:r>
      <w:r w:rsidR="007C1DA8" w:rsidRPr="002F4740">
        <w:rPr>
          <w:rFonts w:ascii="Tahoma" w:hAnsi="Tahoma" w:cs="Tahoma"/>
          <w:sz w:val="20"/>
        </w:rPr>
        <w:t xml:space="preserve"> </w:t>
      </w:r>
    </w:p>
    <w:p w:rsidR="002F4740" w:rsidRPr="002F4740" w:rsidRDefault="002F4740" w:rsidP="002F4740">
      <w:pPr>
        <w:numPr>
          <w:ilvl w:val="0"/>
          <w:numId w:val="12"/>
        </w:numPr>
        <w:ind w:left="709" w:hanging="283"/>
        <w:jc w:val="both"/>
        <w:rPr>
          <w:rFonts w:ascii="Tahoma" w:hAnsi="Tahoma" w:cs="Tahoma"/>
        </w:rPr>
      </w:pPr>
      <w:r w:rsidRPr="002F4740">
        <w:rPr>
          <w:rFonts w:ascii="Tahoma" w:hAnsi="Tahoma" w:cs="Tahoma"/>
        </w:rPr>
        <w:t>Την υπ’ αριθμ. 3</w:t>
      </w:r>
      <w:r w:rsidR="00004679">
        <w:rPr>
          <w:rFonts w:ascii="Tahoma" w:hAnsi="Tahoma" w:cs="Tahoma"/>
        </w:rPr>
        <w:t>20</w:t>
      </w:r>
      <w:r w:rsidRPr="002F4740">
        <w:rPr>
          <w:rFonts w:ascii="Tahoma" w:hAnsi="Tahoma" w:cs="Tahoma"/>
        </w:rPr>
        <w:t xml:space="preserve">/26-03-2018 (ΑΔΑ : </w:t>
      </w:r>
      <w:r w:rsidR="00004679">
        <w:rPr>
          <w:rFonts w:ascii="Tahoma" w:hAnsi="Tahoma" w:cs="Tahoma"/>
        </w:rPr>
        <w:t>ΨΙΗΖΩΛΜ-ΔΔΔ</w:t>
      </w:r>
      <w:r w:rsidRPr="002F4740">
        <w:rPr>
          <w:rFonts w:ascii="Tahoma" w:hAnsi="Tahoma" w:cs="Tahoma"/>
        </w:rPr>
        <w:t>) Απόφαση Δημάρχου Υλοποίησης με Ιδία Μέσα του εν λόγω Υποέργου (</w:t>
      </w:r>
      <w:r w:rsidR="00004679">
        <w:rPr>
          <w:rFonts w:ascii="Tahoma" w:hAnsi="Tahoma" w:cs="Tahoma"/>
        </w:rPr>
        <w:t>2</w:t>
      </w:r>
      <w:r w:rsidRPr="002F4740">
        <w:rPr>
          <w:rFonts w:ascii="Tahoma" w:hAnsi="Tahoma" w:cs="Tahoma"/>
        </w:rPr>
        <w:t>).</w:t>
      </w:r>
    </w:p>
    <w:p w:rsidR="002F4740" w:rsidRPr="002F4740" w:rsidRDefault="002F4740" w:rsidP="002F4740">
      <w:pPr>
        <w:numPr>
          <w:ilvl w:val="0"/>
          <w:numId w:val="12"/>
        </w:numPr>
        <w:ind w:left="709" w:hanging="283"/>
        <w:jc w:val="both"/>
        <w:rPr>
          <w:rFonts w:ascii="Tahoma" w:hAnsi="Tahoma" w:cs="Tahoma"/>
        </w:rPr>
      </w:pPr>
      <w:r w:rsidRPr="002F4740">
        <w:rPr>
          <w:rFonts w:ascii="Tahoma" w:hAnsi="Tahoma" w:cs="Tahoma"/>
        </w:rPr>
        <w:t xml:space="preserve">Την υπ’ αριθμ. 1046/22-05-2018 (ΑΔΑ : ΩΨ0Ε7Λ7-ΤΝΚ) Απόφαση Περιφερειάρχη Αττικής περί τροποποίησης της Απόφασης Ένταξης της Πράξης. </w:t>
      </w:r>
    </w:p>
    <w:p w:rsidR="002F4740" w:rsidRPr="002F4740" w:rsidRDefault="002F4740" w:rsidP="002F4740">
      <w:pPr>
        <w:numPr>
          <w:ilvl w:val="0"/>
          <w:numId w:val="12"/>
        </w:numPr>
        <w:ind w:left="709" w:hanging="283"/>
        <w:jc w:val="both"/>
        <w:rPr>
          <w:rFonts w:ascii="Tahoma" w:hAnsi="Tahoma" w:cs="Tahoma"/>
        </w:rPr>
      </w:pPr>
      <w:r w:rsidRPr="002F4740">
        <w:rPr>
          <w:rFonts w:ascii="Tahoma" w:hAnsi="Tahoma" w:cs="Tahoma"/>
        </w:rPr>
        <w:lastRenderedPageBreak/>
        <w:t xml:space="preserve">Την υπ’ αριθμ. </w:t>
      </w:r>
      <w:r w:rsidR="004D48F7">
        <w:rPr>
          <w:rFonts w:ascii="Tahoma" w:hAnsi="Tahoma" w:cs="Tahoma"/>
        </w:rPr>
        <w:t>186/03-07-2018 (ΑΔΑ: 7ΧΓΠΩΛΜ-Ι93)</w:t>
      </w:r>
      <w:r w:rsidRPr="002F4740">
        <w:rPr>
          <w:rFonts w:ascii="Tahoma" w:hAnsi="Tahoma" w:cs="Tahoma"/>
        </w:rPr>
        <w:t xml:space="preserve"> Απόφαση Δημοτικού Συμβουλίου Μαραθώνος περί τροποποίησης της υπ’</w:t>
      </w:r>
      <w:r w:rsidR="00B76A1C">
        <w:rPr>
          <w:rFonts w:ascii="Tahoma" w:hAnsi="Tahoma" w:cs="Tahoma"/>
        </w:rPr>
        <w:t xml:space="preserve"> </w:t>
      </w:r>
      <w:r w:rsidRPr="002F4740">
        <w:rPr>
          <w:rFonts w:ascii="Tahoma" w:hAnsi="Tahoma" w:cs="Tahoma"/>
        </w:rPr>
        <w:t>αριθμ. 271/2017 Α.Δ.Σ. και ορισμού Μηχανισμού Πιστοποίησης Εκτέλεσης της Πράξης «Δομές Παροχής Βασικών Αγαθών Δήμου Μαραθώνος : Κοινωνικό Παντοπωλείο και Κοινωνικό Φαρμακείο Δήμου Μαραθώνος», με κωδικό ΟΠΣ 5003415.</w:t>
      </w:r>
    </w:p>
    <w:p w:rsidR="002F4740" w:rsidRDefault="002F4740" w:rsidP="002F4740">
      <w:pPr>
        <w:numPr>
          <w:ilvl w:val="0"/>
          <w:numId w:val="12"/>
        </w:numPr>
        <w:ind w:left="709" w:hanging="283"/>
        <w:jc w:val="both"/>
        <w:rPr>
          <w:rFonts w:ascii="Tahoma" w:hAnsi="Tahoma" w:cs="Tahoma"/>
        </w:rPr>
      </w:pPr>
      <w:r w:rsidRPr="002F4740">
        <w:rPr>
          <w:rFonts w:ascii="Tahoma" w:hAnsi="Tahoma" w:cs="Tahoma"/>
        </w:rPr>
        <w:t xml:space="preserve">Την υπ’ αριθμ. </w:t>
      </w:r>
      <w:r w:rsidR="004D48F7">
        <w:rPr>
          <w:rFonts w:ascii="Tahoma" w:hAnsi="Tahoma" w:cs="Tahoma"/>
        </w:rPr>
        <w:t>188/03-07-2018 (ΑΔΑ: Ψ46ΖΩΛΜ-ΗΙΤ)</w:t>
      </w:r>
      <w:r w:rsidRPr="002F4740">
        <w:rPr>
          <w:rFonts w:ascii="Tahoma" w:hAnsi="Tahoma" w:cs="Tahoma"/>
        </w:rPr>
        <w:t xml:space="preserve"> Απόφαση Δημοτικού Συμβουλίου Μαραθώνος περί τροποποίησης της υπ’ αριθμ. 9</w:t>
      </w:r>
      <w:r w:rsidR="00004679">
        <w:rPr>
          <w:rFonts w:ascii="Tahoma" w:hAnsi="Tahoma" w:cs="Tahoma"/>
        </w:rPr>
        <w:t>3</w:t>
      </w:r>
      <w:r w:rsidRPr="002F4740">
        <w:rPr>
          <w:rFonts w:ascii="Tahoma" w:hAnsi="Tahoma" w:cs="Tahoma"/>
        </w:rPr>
        <w:t>/2018 Α.Δ.Σ. και έγκρισης της Απόφασης Υλοποίησης με Ιδία Μέσα του Υποέργου (</w:t>
      </w:r>
      <w:r w:rsidR="00004679">
        <w:rPr>
          <w:rFonts w:ascii="Tahoma" w:hAnsi="Tahoma" w:cs="Tahoma"/>
        </w:rPr>
        <w:t>2</w:t>
      </w:r>
      <w:r w:rsidRPr="002F4740">
        <w:rPr>
          <w:rFonts w:ascii="Tahoma" w:hAnsi="Tahoma" w:cs="Tahoma"/>
        </w:rPr>
        <w:t xml:space="preserve">) «Δομή Παροχής Βασικών Αγαθών Δήμου Μαραθώνος: Κοινωνικό </w:t>
      </w:r>
      <w:r w:rsidR="00004679">
        <w:rPr>
          <w:rFonts w:ascii="Tahoma" w:hAnsi="Tahoma" w:cs="Tahoma"/>
        </w:rPr>
        <w:t>Φαρμακείο</w:t>
      </w:r>
      <w:r w:rsidRPr="002F4740">
        <w:rPr>
          <w:rFonts w:ascii="Tahoma" w:hAnsi="Tahoma" w:cs="Tahoma"/>
        </w:rPr>
        <w:t xml:space="preserve"> Δήμο</w:t>
      </w:r>
      <w:r w:rsidR="00606687">
        <w:rPr>
          <w:rFonts w:ascii="Tahoma" w:hAnsi="Tahoma" w:cs="Tahoma"/>
        </w:rPr>
        <w:t xml:space="preserve">υ Μαραθώνος» της Πράξης «Δομές </w:t>
      </w:r>
      <w:r w:rsidRPr="002F4740">
        <w:rPr>
          <w:rFonts w:ascii="Tahoma" w:hAnsi="Tahoma" w:cs="Tahoma"/>
        </w:rPr>
        <w:t>Παροχής Βασικών Αγαθών Δήμου Μαραθώνος : Κοινωνικό Παντοπωλείο και Κοινωνικό Φαρμακείο Δήμου Μαραθώνος» με κωδικό ΟΠΣ (MIS) 5003415.</w:t>
      </w:r>
    </w:p>
    <w:p w:rsidR="00270D48" w:rsidRPr="00270D48" w:rsidRDefault="00270D48" w:rsidP="00270D48">
      <w:pPr>
        <w:numPr>
          <w:ilvl w:val="0"/>
          <w:numId w:val="12"/>
        </w:numPr>
        <w:ind w:left="709" w:hanging="283"/>
        <w:jc w:val="both"/>
        <w:rPr>
          <w:rFonts w:ascii="Tahoma" w:hAnsi="Tahoma" w:cs="Tahoma"/>
        </w:rPr>
      </w:pPr>
      <w:r w:rsidRPr="00270D48">
        <w:rPr>
          <w:rFonts w:ascii="Tahoma" w:hAnsi="Tahoma" w:cs="Tahoma"/>
        </w:rPr>
        <w:t xml:space="preserve"> </w:t>
      </w:r>
      <w:r>
        <w:rPr>
          <w:rFonts w:ascii="Tahoma" w:hAnsi="Tahoma" w:cs="Tahoma"/>
        </w:rPr>
        <w:t>Η υπ’ αρ. 49/31-03-2020 (ΑΔΑ: 6ΖΣΘΩΛΜ-01Η) Απόφαση Δημοτικού Συμβουλίου Μαραθώνος περί τροποποίησης της Απόφασης Ένταξης της Πράξης</w:t>
      </w:r>
      <w:r w:rsidRPr="00270D48">
        <w:rPr>
          <w:rFonts w:ascii="Tahoma" w:hAnsi="Tahoma" w:cs="Tahoma"/>
        </w:rPr>
        <w:t>.</w:t>
      </w:r>
    </w:p>
    <w:p w:rsidR="002F4740" w:rsidRPr="002F4740" w:rsidRDefault="002F4740" w:rsidP="002F4740">
      <w:pPr>
        <w:numPr>
          <w:ilvl w:val="0"/>
          <w:numId w:val="12"/>
        </w:numPr>
        <w:suppressAutoHyphens/>
        <w:ind w:left="709" w:hanging="283"/>
        <w:jc w:val="both"/>
        <w:rPr>
          <w:rFonts w:ascii="Tahoma" w:hAnsi="Tahoma" w:cs="Tahoma"/>
        </w:rPr>
      </w:pPr>
      <w:r w:rsidRPr="002F4740">
        <w:rPr>
          <w:rFonts w:ascii="Tahoma" w:hAnsi="Tahoma" w:cs="Tahoma"/>
        </w:rPr>
        <w:t>Τις κατά περίπτωση διατάξεις που διέπουν τους ΟΤΑ Α΄Βαθμού.</w:t>
      </w:r>
    </w:p>
    <w:p w:rsidR="00DE6202" w:rsidRPr="00112449" w:rsidRDefault="00CA7589" w:rsidP="00E978B8">
      <w:pPr>
        <w:spacing w:before="120" w:after="120" w:line="360" w:lineRule="auto"/>
        <w:jc w:val="center"/>
        <w:outlineLvl w:val="0"/>
        <w:rPr>
          <w:rFonts w:ascii="Tahoma" w:hAnsi="Tahoma" w:cs="Tahoma"/>
          <w:b/>
          <w:bCs/>
        </w:rPr>
      </w:pPr>
      <w:r w:rsidRPr="00112449">
        <w:rPr>
          <w:rFonts w:ascii="Tahoma" w:hAnsi="Tahoma" w:cs="Tahoma"/>
          <w:b/>
          <w:bCs/>
        </w:rPr>
        <w:t xml:space="preserve">Αποφασίζουμε </w:t>
      </w:r>
    </w:p>
    <w:p w:rsidR="00A947CE" w:rsidRPr="00112449" w:rsidRDefault="00F76B71" w:rsidP="00E978B8">
      <w:pPr>
        <w:pStyle w:val="210"/>
        <w:spacing w:line="240" w:lineRule="auto"/>
        <w:ind w:left="0"/>
        <w:jc w:val="both"/>
        <w:rPr>
          <w:rFonts w:ascii="Tahoma" w:hAnsi="Tahoma" w:cs="Tahoma"/>
          <w:sz w:val="20"/>
          <w:szCs w:val="20"/>
          <w:lang w:eastAsia="en-US"/>
        </w:rPr>
      </w:pPr>
      <w:r w:rsidRPr="00112449">
        <w:rPr>
          <w:rFonts w:ascii="Tahoma" w:hAnsi="Tahoma" w:cs="Tahoma"/>
          <w:sz w:val="20"/>
          <w:szCs w:val="20"/>
        </w:rPr>
        <w:t xml:space="preserve">την υλοποίηση με ίδια μέσα του </w:t>
      </w:r>
      <w:r w:rsidR="00A947CE" w:rsidRPr="00112449">
        <w:rPr>
          <w:rFonts w:ascii="Tahoma" w:hAnsi="Tahoma" w:cs="Tahoma"/>
          <w:b/>
          <w:sz w:val="20"/>
          <w:szCs w:val="20"/>
        </w:rPr>
        <w:t>Υποέργου (</w:t>
      </w:r>
      <w:r w:rsidR="0037067F">
        <w:rPr>
          <w:rFonts w:ascii="Tahoma" w:hAnsi="Tahoma" w:cs="Tahoma"/>
          <w:b/>
          <w:sz w:val="20"/>
          <w:szCs w:val="20"/>
        </w:rPr>
        <w:t>2</w:t>
      </w:r>
      <w:r w:rsidRPr="00112449">
        <w:rPr>
          <w:rFonts w:ascii="Tahoma" w:hAnsi="Tahoma" w:cs="Tahoma"/>
          <w:b/>
          <w:sz w:val="20"/>
          <w:szCs w:val="20"/>
        </w:rPr>
        <w:t xml:space="preserve">) </w:t>
      </w:r>
      <w:r w:rsidRPr="00112449">
        <w:rPr>
          <w:rFonts w:ascii="Tahoma" w:hAnsi="Tahoma" w:cs="Tahoma"/>
          <w:sz w:val="20"/>
          <w:szCs w:val="20"/>
        </w:rPr>
        <w:t>«</w:t>
      </w:r>
      <w:r w:rsidR="00A947CE" w:rsidRPr="00112449">
        <w:rPr>
          <w:rFonts w:ascii="Tahoma" w:hAnsi="Tahoma" w:cs="Tahoma"/>
          <w:sz w:val="20"/>
          <w:szCs w:val="20"/>
        </w:rPr>
        <w:t xml:space="preserve">Δομή Παροχής Βασικών Αγαθών: Κοινωνικό </w:t>
      </w:r>
      <w:r w:rsidR="0037067F">
        <w:rPr>
          <w:rFonts w:ascii="Tahoma" w:hAnsi="Tahoma" w:cs="Tahoma"/>
          <w:sz w:val="20"/>
          <w:szCs w:val="20"/>
        </w:rPr>
        <w:t>Φαρμακείο</w:t>
      </w:r>
      <w:r w:rsidR="00544427" w:rsidRPr="00112449">
        <w:rPr>
          <w:rFonts w:ascii="Tahoma" w:hAnsi="Tahoma" w:cs="Tahoma"/>
          <w:sz w:val="20"/>
          <w:szCs w:val="20"/>
        </w:rPr>
        <w:t xml:space="preserve"> </w:t>
      </w:r>
      <w:r w:rsidR="00A947CE" w:rsidRPr="00112449">
        <w:rPr>
          <w:rFonts w:ascii="Tahoma" w:hAnsi="Tahoma" w:cs="Tahoma"/>
          <w:sz w:val="20"/>
          <w:szCs w:val="20"/>
        </w:rPr>
        <w:t>Δ</w:t>
      </w:r>
      <w:r w:rsidR="00F7261A" w:rsidRPr="00112449">
        <w:rPr>
          <w:rFonts w:ascii="Tahoma" w:hAnsi="Tahoma" w:cs="Tahoma"/>
          <w:sz w:val="20"/>
          <w:szCs w:val="20"/>
        </w:rPr>
        <w:t xml:space="preserve">ήμου </w:t>
      </w:r>
      <w:r w:rsidR="006203F9">
        <w:rPr>
          <w:rFonts w:ascii="Tahoma" w:hAnsi="Tahoma" w:cs="Tahoma"/>
          <w:sz w:val="20"/>
          <w:szCs w:val="20"/>
        </w:rPr>
        <w:t>Μαραθώνος</w:t>
      </w:r>
      <w:r w:rsidRPr="00112449">
        <w:rPr>
          <w:rFonts w:ascii="Tahoma" w:hAnsi="Tahoma" w:cs="Tahoma"/>
          <w:sz w:val="20"/>
          <w:szCs w:val="20"/>
        </w:rPr>
        <w:t>»</w:t>
      </w:r>
      <w:r w:rsidRPr="00112449">
        <w:rPr>
          <w:rFonts w:ascii="Tahoma" w:hAnsi="Tahoma" w:cs="Tahoma"/>
          <w:b/>
          <w:sz w:val="20"/>
          <w:szCs w:val="20"/>
        </w:rPr>
        <w:t xml:space="preserve"> της Πράξης </w:t>
      </w:r>
      <w:r w:rsidRPr="00112449">
        <w:rPr>
          <w:rFonts w:ascii="Tahoma" w:hAnsi="Tahoma" w:cs="Tahoma"/>
          <w:sz w:val="20"/>
          <w:szCs w:val="20"/>
        </w:rPr>
        <w:t>«</w:t>
      </w:r>
      <w:r w:rsidR="0057462A">
        <w:rPr>
          <w:rFonts w:ascii="Tahoma" w:hAnsi="Tahoma" w:cs="Tahoma"/>
          <w:sz w:val="20"/>
          <w:szCs w:val="20"/>
        </w:rPr>
        <w:t xml:space="preserve">Δομές </w:t>
      </w:r>
      <w:r w:rsidR="00544427" w:rsidRPr="00112449">
        <w:rPr>
          <w:rFonts w:ascii="Tahoma" w:hAnsi="Tahoma" w:cs="Tahoma"/>
          <w:sz w:val="20"/>
          <w:szCs w:val="20"/>
        </w:rPr>
        <w:t>Παροχής Βασικών Αγαθών</w:t>
      </w:r>
      <w:r w:rsidR="00206415">
        <w:rPr>
          <w:rFonts w:ascii="Tahoma" w:hAnsi="Tahoma" w:cs="Tahoma"/>
          <w:sz w:val="20"/>
          <w:szCs w:val="20"/>
        </w:rPr>
        <w:t xml:space="preserve"> Δήμου Μαραθώνος </w:t>
      </w:r>
      <w:r w:rsidR="00544427" w:rsidRPr="00112449">
        <w:rPr>
          <w:rFonts w:ascii="Tahoma" w:hAnsi="Tahoma" w:cs="Tahoma"/>
          <w:sz w:val="20"/>
          <w:szCs w:val="20"/>
        </w:rPr>
        <w:t xml:space="preserve">: Κοινωνικό Παντοπωλείο </w:t>
      </w:r>
      <w:r w:rsidR="006203F9">
        <w:rPr>
          <w:rFonts w:ascii="Tahoma" w:hAnsi="Tahoma" w:cs="Tahoma"/>
          <w:sz w:val="20"/>
          <w:szCs w:val="20"/>
        </w:rPr>
        <w:t xml:space="preserve">και Κοινωνικό Φαρμακείο </w:t>
      </w:r>
      <w:r w:rsidR="00544427" w:rsidRPr="00112449">
        <w:rPr>
          <w:rFonts w:ascii="Tahoma" w:hAnsi="Tahoma" w:cs="Tahoma"/>
          <w:sz w:val="20"/>
          <w:szCs w:val="20"/>
        </w:rPr>
        <w:t>Δ</w:t>
      </w:r>
      <w:r w:rsidR="00D71246" w:rsidRPr="00112449">
        <w:rPr>
          <w:rFonts w:ascii="Tahoma" w:hAnsi="Tahoma" w:cs="Tahoma"/>
          <w:sz w:val="20"/>
          <w:szCs w:val="20"/>
        </w:rPr>
        <w:t xml:space="preserve">ήμου </w:t>
      </w:r>
      <w:r w:rsidR="006203F9">
        <w:rPr>
          <w:rFonts w:ascii="Tahoma" w:hAnsi="Tahoma" w:cs="Tahoma"/>
          <w:sz w:val="20"/>
          <w:szCs w:val="20"/>
        </w:rPr>
        <w:t>Μαραθώνος</w:t>
      </w:r>
      <w:r w:rsidRPr="00112449">
        <w:rPr>
          <w:rFonts w:ascii="Tahoma" w:hAnsi="Tahoma" w:cs="Tahoma"/>
          <w:sz w:val="20"/>
          <w:szCs w:val="20"/>
        </w:rPr>
        <w:t>»</w:t>
      </w:r>
      <w:r w:rsidRPr="00112449">
        <w:rPr>
          <w:rFonts w:ascii="Tahoma" w:hAnsi="Tahoma" w:cs="Tahoma"/>
          <w:b/>
          <w:sz w:val="20"/>
          <w:szCs w:val="20"/>
        </w:rPr>
        <w:t xml:space="preserve"> με κωδικό ΟΠΣ </w:t>
      </w:r>
      <w:r w:rsidR="006203F9">
        <w:rPr>
          <w:rFonts w:ascii="Tahoma" w:hAnsi="Tahoma" w:cs="Tahoma"/>
          <w:b/>
          <w:sz w:val="20"/>
          <w:szCs w:val="20"/>
        </w:rPr>
        <w:t>5003415</w:t>
      </w:r>
      <w:r w:rsidRPr="00112449">
        <w:rPr>
          <w:rFonts w:ascii="Tahoma" w:hAnsi="Tahoma" w:cs="Tahoma"/>
          <w:i/>
          <w:sz w:val="20"/>
          <w:szCs w:val="20"/>
        </w:rPr>
        <w:t xml:space="preserve"> </w:t>
      </w:r>
      <w:r w:rsidRPr="00112449">
        <w:rPr>
          <w:rFonts w:ascii="Tahoma" w:hAnsi="Tahoma" w:cs="Tahoma"/>
          <w:sz w:val="20"/>
          <w:szCs w:val="20"/>
        </w:rPr>
        <w:t xml:space="preserve">από </w:t>
      </w:r>
      <w:r w:rsidR="00F7261A" w:rsidRPr="00112449">
        <w:rPr>
          <w:rFonts w:ascii="Tahoma" w:hAnsi="Tahoma" w:cs="Tahoma"/>
          <w:sz w:val="20"/>
          <w:szCs w:val="20"/>
        </w:rPr>
        <w:t>τον Δήμο</w:t>
      </w:r>
      <w:r w:rsidR="00D71246" w:rsidRPr="00112449">
        <w:rPr>
          <w:rFonts w:ascii="Tahoma" w:hAnsi="Tahoma" w:cs="Tahoma"/>
          <w:sz w:val="20"/>
          <w:szCs w:val="20"/>
        </w:rPr>
        <w:t xml:space="preserve"> </w:t>
      </w:r>
      <w:r w:rsidR="006203F9">
        <w:rPr>
          <w:rFonts w:ascii="Tahoma" w:hAnsi="Tahoma" w:cs="Tahoma"/>
          <w:sz w:val="20"/>
          <w:szCs w:val="20"/>
        </w:rPr>
        <w:t>Μαραθώνος</w:t>
      </w:r>
      <w:r w:rsidR="003E082E" w:rsidRPr="00112449">
        <w:rPr>
          <w:rFonts w:ascii="Tahoma" w:hAnsi="Tahoma" w:cs="Tahoma"/>
          <w:sz w:val="20"/>
          <w:szCs w:val="20"/>
        </w:rPr>
        <w:t xml:space="preserve">, </w:t>
      </w:r>
      <w:r w:rsidR="003E082E" w:rsidRPr="00112449">
        <w:rPr>
          <w:rFonts w:ascii="Tahoma" w:hAnsi="Tahoma" w:cs="Tahoma"/>
          <w:sz w:val="20"/>
          <w:szCs w:val="20"/>
          <w:lang w:eastAsia="en-US"/>
        </w:rPr>
        <w:t xml:space="preserve">ως </w:t>
      </w:r>
      <w:r w:rsidR="0040668D" w:rsidRPr="00112449">
        <w:rPr>
          <w:rFonts w:ascii="Tahoma" w:hAnsi="Tahoma" w:cs="Tahoma"/>
          <w:sz w:val="20"/>
          <w:szCs w:val="20"/>
          <w:lang w:eastAsia="en-US"/>
        </w:rPr>
        <w:t>ακολούθως</w:t>
      </w:r>
      <w:r w:rsidR="003E082E" w:rsidRPr="00112449">
        <w:rPr>
          <w:rFonts w:ascii="Tahoma" w:hAnsi="Tahoma" w:cs="Tahoma"/>
          <w:sz w:val="20"/>
          <w:szCs w:val="20"/>
          <w:lang w:eastAsia="en-US"/>
        </w:rPr>
        <w:t>:</w:t>
      </w:r>
    </w:p>
    <w:p w:rsidR="00760744" w:rsidRPr="00112449" w:rsidRDefault="00760744" w:rsidP="00523EC0">
      <w:pPr>
        <w:pStyle w:val="210"/>
        <w:spacing w:line="360" w:lineRule="auto"/>
        <w:ind w:left="360" w:hanging="360"/>
        <w:rPr>
          <w:rFonts w:ascii="Tahoma" w:hAnsi="Tahoma" w:cs="Tahoma"/>
          <w:b/>
          <w:sz w:val="20"/>
          <w:szCs w:val="20"/>
        </w:rPr>
      </w:pPr>
      <w:r w:rsidRPr="00112449">
        <w:rPr>
          <w:rFonts w:ascii="Tahoma" w:hAnsi="Tahoma" w:cs="Tahoma"/>
          <w:b/>
          <w:sz w:val="20"/>
          <w:szCs w:val="20"/>
        </w:rPr>
        <w:t xml:space="preserve">Α. ΦΥΣΙΚΟ ΑΝΤΙΚΕΙΜΕΝΟ ΤΟΥ ΥΠΟΕΡΓΟΥ – </w:t>
      </w:r>
      <w:r w:rsidR="00FB2BB2" w:rsidRPr="00112449">
        <w:rPr>
          <w:rFonts w:ascii="Tahoma" w:hAnsi="Tahoma" w:cs="Tahoma"/>
          <w:b/>
          <w:sz w:val="20"/>
          <w:szCs w:val="20"/>
        </w:rPr>
        <w:t>ΠΡΟΓΡΑΜΜΑΤΙΣΜΟΣ ΥΛΟΠΟΙΗΣΗΣ -</w:t>
      </w:r>
      <w:r w:rsidR="00F97860" w:rsidRPr="00112449">
        <w:rPr>
          <w:rFonts w:ascii="Tahoma" w:hAnsi="Tahoma" w:cs="Tahoma"/>
          <w:b/>
          <w:sz w:val="20"/>
          <w:szCs w:val="20"/>
        </w:rPr>
        <w:t xml:space="preserve"> </w:t>
      </w:r>
      <w:r w:rsidRPr="00112449">
        <w:rPr>
          <w:rFonts w:ascii="Tahoma" w:hAnsi="Tahoma" w:cs="Tahoma"/>
          <w:b/>
          <w:sz w:val="20"/>
          <w:szCs w:val="20"/>
        </w:rPr>
        <w:t>ΔΕΙΚΤΕΣ</w:t>
      </w:r>
    </w:p>
    <w:p w:rsidR="0037067F" w:rsidRPr="00BA2322" w:rsidRDefault="0037067F" w:rsidP="0037067F">
      <w:pPr>
        <w:autoSpaceDE w:val="0"/>
        <w:autoSpaceDN w:val="0"/>
        <w:adjustRightInd w:val="0"/>
        <w:spacing w:after="240" w:line="276" w:lineRule="auto"/>
        <w:jc w:val="both"/>
        <w:rPr>
          <w:rFonts w:ascii="Tahoma" w:hAnsi="Tahoma" w:cs="Tahoma"/>
        </w:rPr>
      </w:pPr>
      <w:r w:rsidRPr="00BA2322">
        <w:rPr>
          <w:rFonts w:ascii="Tahoma" w:hAnsi="Tahoma" w:cs="Tahoma"/>
        </w:rPr>
        <w:t xml:space="preserve">Η Πράξη με τίτλο </w:t>
      </w:r>
      <w:r>
        <w:rPr>
          <w:rFonts w:ascii="Tahoma" w:hAnsi="Tahoma" w:cs="Tahoma"/>
        </w:rPr>
        <w:t>«Δομές Π</w:t>
      </w:r>
      <w:r w:rsidRPr="00112449">
        <w:rPr>
          <w:rFonts w:ascii="Tahoma" w:hAnsi="Tahoma" w:cs="Tahoma"/>
        </w:rPr>
        <w:t xml:space="preserve">αροχής Βασικών Αγαθών: Κοινωνικό Παντοπωλείο </w:t>
      </w:r>
      <w:r>
        <w:rPr>
          <w:rFonts w:ascii="Tahoma" w:hAnsi="Tahoma" w:cs="Tahoma"/>
        </w:rPr>
        <w:t xml:space="preserve">και Κοινωνικό Φαρμακείο </w:t>
      </w:r>
      <w:r w:rsidRPr="00112449">
        <w:rPr>
          <w:rFonts w:ascii="Tahoma" w:hAnsi="Tahoma" w:cs="Tahoma"/>
        </w:rPr>
        <w:t xml:space="preserve">Δήμου </w:t>
      </w:r>
      <w:r>
        <w:rPr>
          <w:rFonts w:ascii="Tahoma" w:hAnsi="Tahoma" w:cs="Tahoma"/>
        </w:rPr>
        <w:t>Μαραθώνος</w:t>
      </w:r>
      <w:r w:rsidRPr="00112449">
        <w:rPr>
          <w:rFonts w:ascii="Tahoma" w:hAnsi="Tahoma" w:cs="Tahoma"/>
        </w:rPr>
        <w:t>»</w:t>
      </w:r>
      <w:r w:rsidRPr="00112449">
        <w:rPr>
          <w:rFonts w:ascii="Tahoma" w:hAnsi="Tahoma" w:cs="Tahoma"/>
          <w:b/>
        </w:rPr>
        <w:t xml:space="preserve"> </w:t>
      </w:r>
      <w:r w:rsidRPr="00BA2322">
        <w:rPr>
          <w:rFonts w:ascii="Tahoma" w:hAnsi="Tahoma" w:cs="Tahoma"/>
        </w:rPr>
        <w:t xml:space="preserve">αναφέρεται στη χρηματοδότηση δημιουργίας και λειτουργίας Δομής </w:t>
      </w:r>
      <w:r w:rsidRPr="00BC78A7">
        <w:rPr>
          <w:rFonts w:ascii="Tahoma" w:hAnsi="Tahoma" w:cs="Tahoma"/>
          <w:b/>
        </w:rPr>
        <w:t>Κοινωνικού Φαρμακείου</w:t>
      </w:r>
      <w:r w:rsidRPr="00BA2322">
        <w:rPr>
          <w:rFonts w:ascii="Tahoma" w:hAnsi="Tahoma" w:cs="Tahoma"/>
        </w:rPr>
        <w:t xml:space="preserve"> στο Δήμο </w:t>
      </w:r>
      <w:r>
        <w:rPr>
          <w:rFonts w:ascii="Tahoma" w:hAnsi="Tahoma" w:cs="Tahoma"/>
        </w:rPr>
        <w:t>Μαραθώνος</w:t>
      </w:r>
      <w:r w:rsidRPr="00BA2322">
        <w:rPr>
          <w:rFonts w:ascii="Tahoma" w:hAnsi="Tahoma" w:cs="Tahoma"/>
        </w:rPr>
        <w:t xml:space="preserve"> για εκείνο το μέρος του πληθυσμού (άτομα/νοικοκυριά που διαμένουν στο Δήμο που λειτουργεί η δομή, συμπεριλαμβανομένων των νόμιμα διαμενόντων πολιτών τρίτων χωρών ή/και ανιθαγενών, καθώς και οι δικαιούχοι / αιτούντες διεθνούς προστασίας) που δεν έχει πλήρη πρόσβαση σε φάρμακα. </w:t>
      </w:r>
    </w:p>
    <w:p w:rsidR="0037067F" w:rsidRPr="00112449" w:rsidRDefault="0037067F" w:rsidP="0037067F">
      <w:pPr>
        <w:autoSpaceDE w:val="0"/>
        <w:autoSpaceDN w:val="0"/>
        <w:adjustRightInd w:val="0"/>
        <w:spacing w:after="240" w:line="276" w:lineRule="auto"/>
        <w:jc w:val="both"/>
        <w:rPr>
          <w:rFonts w:ascii="Tahoma" w:hAnsi="Tahoma" w:cs="Tahoma"/>
        </w:rPr>
      </w:pPr>
      <w:r w:rsidRPr="00BA2322">
        <w:rPr>
          <w:rFonts w:ascii="Tahoma" w:hAnsi="Tahoma" w:cs="Tahoma"/>
        </w:rPr>
        <w:t xml:space="preserve">Ειδικότερα θα παρέχει σε άπορα άτομα, δωρεάν φάρμακα, υγειονομικό υλικό και παραφαρμακευτικά προϊόντα, τα οποία  εξασφαλίζει μέσω συγκεκριμένων συνεργασιών με φαρμακοβιομηχανίες και τοπικούς φαρμακευτικούς συλλόγους, καθώς και από τη συμμετοχή και κινητοποίηση συλλογικών φορέων και πολιτών. Στόχος της Πράξης είναι η αντιμετώπιση του φαινομένου της ακραίας φτώχειας και του κοινωνικού αποκλεισμού μέσω της υποστήριξης ομάδων του πληθυσμού του Δήμου </w:t>
      </w:r>
      <w:r>
        <w:rPr>
          <w:rFonts w:ascii="Tahoma" w:hAnsi="Tahoma" w:cs="Tahoma"/>
        </w:rPr>
        <w:t>Μαραθώνος</w:t>
      </w:r>
      <w:r w:rsidRPr="00BA2322">
        <w:rPr>
          <w:rFonts w:ascii="Tahoma" w:hAnsi="Tahoma" w:cs="Tahoma"/>
        </w:rPr>
        <w:t xml:space="preserve"> που πλήττονται ή απειλούνται από τη φτώχεια και τον κοινωνικό αποκλεισμό. </w:t>
      </w:r>
      <w:r w:rsidRPr="00112449">
        <w:rPr>
          <w:rFonts w:ascii="Tahoma" w:hAnsi="Tahoma" w:cs="Tahoma"/>
        </w:rPr>
        <w:t xml:space="preserve">Ο Δήμος </w:t>
      </w:r>
      <w:r>
        <w:rPr>
          <w:rFonts w:ascii="Tahoma" w:hAnsi="Tahoma" w:cs="Tahoma"/>
        </w:rPr>
        <w:t>Μαραθώνος</w:t>
      </w:r>
      <w:r w:rsidRPr="00112449">
        <w:rPr>
          <w:rFonts w:ascii="Tahoma" w:hAnsi="Tahoma" w:cs="Tahoma"/>
        </w:rPr>
        <w:t xml:space="preserve"> έχει πληθυσμό </w:t>
      </w:r>
      <w:r>
        <w:rPr>
          <w:rFonts w:ascii="Tahoma" w:hAnsi="Tahoma" w:cs="Tahoma"/>
        </w:rPr>
        <w:t xml:space="preserve">33.423 </w:t>
      </w:r>
      <w:r w:rsidRPr="00112449">
        <w:rPr>
          <w:rFonts w:ascii="Tahoma" w:hAnsi="Tahoma" w:cs="Tahoma"/>
        </w:rPr>
        <w:t xml:space="preserve">άτομα </w:t>
      </w:r>
      <w:r>
        <w:rPr>
          <w:rFonts w:ascii="Tahoma" w:hAnsi="Tahoma" w:cs="Tahoma"/>
        </w:rPr>
        <w:t xml:space="preserve">(απογραφή 2011) </w:t>
      </w:r>
      <w:r w:rsidRPr="00112449">
        <w:rPr>
          <w:rFonts w:ascii="Tahoma" w:hAnsi="Tahoma" w:cs="Tahoma"/>
        </w:rPr>
        <w:t xml:space="preserve">και παρουσιάζει ποσοστό </w:t>
      </w:r>
      <w:r>
        <w:rPr>
          <w:rFonts w:ascii="Tahoma" w:hAnsi="Tahoma" w:cs="Tahoma"/>
        </w:rPr>
        <w:t>1,21</w:t>
      </w:r>
      <w:r w:rsidRPr="00112449">
        <w:rPr>
          <w:rFonts w:ascii="Tahoma" w:hAnsi="Tahoma" w:cs="Tahoma"/>
        </w:rPr>
        <w:t>%</w:t>
      </w:r>
      <w:r>
        <w:rPr>
          <w:rFonts w:ascii="Tahoma" w:hAnsi="Tahoma" w:cs="Tahoma"/>
        </w:rPr>
        <w:t>,</w:t>
      </w:r>
      <w:r w:rsidRPr="00112449">
        <w:rPr>
          <w:rFonts w:ascii="Tahoma" w:hAnsi="Tahoma" w:cs="Tahoma"/>
        </w:rPr>
        <w:t xml:space="preserve"> επί του πληθυσμού του</w:t>
      </w:r>
      <w:r>
        <w:rPr>
          <w:rFonts w:ascii="Tahoma" w:hAnsi="Tahoma" w:cs="Tahoma"/>
        </w:rPr>
        <w:t>,</w:t>
      </w:r>
      <w:r w:rsidRPr="00112449">
        <w:rPr>
          <w:rFonts w:ascii="Tahoma" w:hAnsi="Tahoma" w:cs="Tahoma"/>
        </w:rPr>
        <w:t xml:space="preserve"> αιτούντων του Νόμου για την Ανθρωπιστική Κρίση (</w:t>
      </w:r>
      <w:r>
        <w:rPr>
          <w:rFonts w:ascii="Tahoma" w:hAnsi="Tahoma" w:cs="Tahoma"/>
        </w:rPr>
        <w:t>194 αιτήσεις οικογενειών, ήτοι 404 άτομα</w:t>
      </w:r>
      <w:r w:rsidRPr="00112449">
        <w:rPr>
          <w:rFonts w:ascii="Tahoma" w:hAnsi="Tahoma" w:cs="Tahoma"/>
        </w:rPr>
        <w:t>) καθώς και ποσοστό</w:t>
      </w:r>
      <w:r>
        <w:rPr>
          <w:rFonts w:ascii="Tahoma" w:hAnsi="Tahoma" w:cs="Tahoma"/>
        </w:rPr>
        <w:t xml:space="preserve"> 2,64%</w:t>
      </w:r>
      <w:r w:rsidRPr="00112449">
        <w:rPr>
          <w:rFonts w:ascii="Tahoma" w:hAnsi="Tahoma" w:cs="Tahoma"/>
        </w:rPr>
        <w:t xml:space="preserve"> εγγεγραμμένης ανεργίας </w:t>
      </w:r>
      <w:r w:rsidRPr="006B5670">
        <w:rPr>
          <w:rFonts w:ascii="Tahoma" w:hAnsi="Tahoma" w:cs="Tahoma"/>
        </w:rPr>
        <w:t>(</w:t>
      </w:r>
      <w:r>
        <w:rPr>
          <w:rFonts w:ascii="Tahoma" w:hAnsi="Tahoma" w:cs="Tahoma"/>
        </w:rPr>
        <w:t>ΟΑΕΔ, Ιούλιος 2016, 882 άνεργοι για χρονικό διάστημα ανώτερο ή ίσο των 12 μηνών</w:t>
      </w:r>
      <w:r w:rsidRPr="00112449">
        <w:rPr>
          <w:rFonts w:ascii="Tahoma" w:hAnsi="Tahoma" w:cs="Tahoma"/>
        </w:rPr>
        <w:t xml:space="preserve">). Ο Δήμος έως σήμερα μέσω της υφιστάμενης δομής του κοινωνικού </w:t>
      </w:r>
      <w:r>
        <w:rPr>
          <w:rFonts w:ascii="Tahoma" w:hAnsi="Tahoma" w:cs="Tahoma"/>
        </w:rPr>
        <w:t xml:space="preserve">φαρμακείου </w:t>
      </w:r>
      <w:r w:rsidRPr="00112449">
        <w:rPr>
          <w:rFonts w:ascii="Tahoma" w:hAnsi="Tahoma" w:cs="Tahoma"/>
        </w:rPr>
        <w:t xml:space="preserve">εξυπηρετεί </w:t>
      </w:r>
      <w:r>
        <w:rPr>
          <w:rFonts w:ascii="Tahoma" w:hAnsi="Tahoma" w:cs="Tahoma"/>
        </w:rPr>
        <w:t>98</w:t>
      </w:r>
      <w:r w:rsidRPr="00D37F5D">
        <w:rPr>
          <w:rFonts w:ascii="Tahoma" w:hAnsi="Tahoma" w:cs="Tahoma"/>
        </w:rPr>
        <w:t xml:space="preserve"> άτομα,</w:t>
      </w:r>
      <w:r>
        <w:rPr>
          <w:rFonts w:ascii="Tahoma" w:hAnsi="Tahoma" w:cs="Tahoma"/>
        </w:rPr>
        <w:t xml:space="preserve"> </w:t>
      </w:r>
      <w:r w:rsidRPr="00D37F5D">
        <w:rPr>
          <w:rFonts w:ascii="Tahoma" w:hAnsi="Tahoma" w:cs="Tahoma"/>
        </w:rPr>
        <w:t>καθώς</w:t>
      </w:r>
      <w:r>
        <w:rPr>
          <w:rFonts w:ascii="Tahoma" w:hAnsi="Tahoma" w:cs="Tahoma"/>
        </w:rPr>
        <w:t xml:space="preserve"> </w:t>
      </w:r>
      <w:r w:rsidRPr="00D37F5D">
        <w:rPr>
          <w:rFonts w:ascii="Tahoma" w:hAnsi="Tahoma" w:cs="Tahoma"/>
        </w:rPr>
        <w:t xml:space="preserve">και </w:t>
      </w:r>
      <w:r w:rsidRPr="0093305C">
        <w:rPr>
          <w:rFonts w:ascii="Tahoma" w:hAnsi="Tahoma" w:cs="Tahoma"/>
        </w:rPr>
        <w:t>286 άτομα</w:t>
      </w:r>
      <w:r>
        <w:rPr>
          <w:rFonts w:ascii="Tahoma" w:hAnsi="Tahoma" w:cs="Tahoma"/>
        </w:rPr>
        <w:t xml:space="preserve"> (142 οικογένειες)</w:t>
      </w:r>
      <w:r w:rsidRPr="0093305C">
        <w:rPr>
          <w:rFonts w:ascii="Tahoma" w:hAnsi="Tahoma" w:cs="Tahoma"/>
        </w:rPr>
        <w:t xml:space="preserve"> ωφελούμενους  του Προγράμματος Επισιτιστικής και Βασικής Υλικής Συνδρομής (ΤΕΒΑ/</w:t>
      </w:r>
      <w:r w:rsidRPr="0093305C">
        <w:rPr>
          <w:rFonts w:ascii="Tahoma" w:hAnsi="Tahoma" w:cs="Tahoma"/>
          <w:lang w:val="en-US"/>
        </w:rPr>
        <w:t>FEED</w:t>
      </w:r>
      <w:r w:rsidRPr="0093305C">
        <w:rPr>
          <w:rFonts w:ascii="Tahoma" w:hAnsi="Tahoma" w:cs="Tahoma"/>
        </w:rPr>
        <w:t>).</w:t>
      </w:r>
      <w:r w:rsidRPr="00112449">
        <w:rPr>
          <w:rFonts w:ascii="Tahoma" w:hAnsi="Tahoma" w:cs="Tahoma"/>
        </w:rPr>
        <w:t xml:space="preserve"> </w:t>
      </w:r>
    </w:p>
    <w:p w:rsidR="009D54E8" w:rsidRPr="00112449" w:rsidRDefault="009C217A" w:rsidP="00FE647C">
      <w:pPr>
        <w:autoSpaceDE w:val="0"/>
        <w:autoSpaceDN w:val="0"/>
        <w:adjustRightInd w:val="0"/>
        <w:spacing w:line="276" w:lineRule="auto"/>
        <w:jc w:val="both"/>
        <w:rPr>
          <w:rFonts w:ascii="Calibri" w:hAnsi="Calibri" w:cs="Tahoma,Bold"/>
          <w:bCs/>
        </w:rPr>
      </w:pPr>
      <w:r w:rsidRPr="00206415">
        <w:rPr>
          <w:rFonts w:ascii="Tahoma" w:hAnsi="Tahoma" w:cs="Tahoma"/>
        </w:rPr>
        <w:t>Η</w:t>
      </w:r>
      <w:r w:rsidR="00556F54" w:rsidRPr="00206415">
        <w:rPr>
          <w:rFonts w:ascii="Tahoma" w:hAnsi="Tahoma" w:cs="Tahoma"/>
          <w:bCs/>
        </w:rPr>
        <w:t xml:space="preserve"> εν λόγω</w:t>
      </w:r>
      <w:r w:rsidR="00523EC0" w:rsidRPr="00206415">
        <w:rPr>
          <w:rFonts w:ascii="Tahoma" w:hAnsi="Tahoma" w:cs="Tahoma"/>
          <w:bCs/>
        </w:rPr>
        <w:t xml:space="preserve"> Απόφαση Υλοποίησης με Ίδια Μέσα αφορά </w:t>
      </w:r>
      <w:r w:rsidR="00AD35EA" w:rsidRPr="00206415">
        <w:rPr>
          <w:rFonts w:ascii="Tahoma" w:hAnsi="Tahoma" w:cs="Tahoma"/>
          <w:bCs/>
        </w:rPr>
        <w:t xml:space="preserve">στη χρηματοδότηση </w:t>
      </w:r>
      <w:r w:rsidR="00C54878" w:rsidRPr="00206415">
        <w:rPr>
          <w:rFonts w:ascii="Tahoma" w:hAnsi="Tahoma" w:cs="Tahoma"/>
          <w:bCs/>
        </w:rPr>
        <w:t xml:space="preserve">λειτουργίας </w:t>
      </w:r>
      <w:r w:rsidR="00AD35EA" w:rsidRPr="00206415">
        <w:rPr>
          <w:rFonts w:ascii="Tahoma" w:hAnsi="Tahoma" w:cs="Tahoma"/>
          <w:bCs/>
        </w:rPr>
        <w:t xml:space="preserve">της Δομής </w:t>
      </w:r>
      <w:r w:rsidRPr="00206415">
        <w:rPr>
          <w:rFonts w:ascii="Tahoma" w:hAnsi="Tahoma" w:cs="Tahoma"/>
          <w:bCs/>
        </w:rPr>
        <w:t xml:space="preserve">του Κοινωνικού </w:t>
      </w:r>
      <w:r w:rsidR="0037067F">
        <w:rPr>
          <w:rFonts w:ascii="Tahoma" w:hAnsi="Tahoma" w:cs="Tahoma"/>
          <w:bCs/>
        </w:rPr>
        <w:t>Φαρμακείου</w:t>
      </w:r>
      <w:r w:rsidRPr="00206415">
        <w:rPr>
          <w:rFonts w:ascii="Tahoma" w:hAnsi="Tahoma" w:cs="Tahoma"/>
          <w:bCs/>
        </w:rPr>
        <w:t xml:space="preserve"> </w:t>
      </w:r>
      <w:r w:rsidR="00523EC0" w:rsidRPr="00206415">
        <w:rPr>
          <w:rFonts w:ascii="Tahoma" w:hAnsi="Tahoma" w:cs="Tahoma"/>
          <w:bCs/>
        </w:rPr>
        <w:t>για</w:t>
      </w:r>
      <w:r w:rsidR="00523EC0" w:rsidRPr="00206415">
        <w:rPr>
          <w:rFonts w:ascii="Tahoma" w:hAnsi="Tahoma" w:cs="Tahoma"/>
        </w:rPr>
        <w:t xml:space="preserve"> </w:t>
      </w:r>
      <w:r w:rsidR="00523EC0" w:rsidRPr="00206415">
        <w:rPr>
          <w:rFonts w:ascii="Tahoma" w:hAnsi="Tahoma" w:cs="Tahoma"/>
          <w:bCs/>
        </w:rPr>
        <w:t xml:space="preserve"> τρία (</w:t>
      </w:r>
      <w:r w:rsidR="00672E8B">
        <w:rPr>
          <w:rFonts w:ascii="Tahoma" w:hAnsi="Tahoma" w:cs="Tahoma"/>
          <w:bCs/>
        </w:rPr>
        <w:t>4</w:t>
      </w:r>
      <w:r w:rsidR="00523EC0" w:rsidRPr="00206415">
        <w:rPr>
          <w:rFonts w:ascii="Tahoma" w:hAnsi="Tahoma" w:cs="Tahoma"/>
          <w:bCs/>
        </w:rPr>
        <w:t>) έτη</w:t>
      </w:r>
      <w:r w:rsidR="00672E8B">
        <w:rPr>
          <w:rFonts w:ascii="Tahoma" w:hAnsi="Tahoma" w:cs="Tahoma"/>
          <w:bCs/>
        </w:rPr>
        <w:t xml:space="preserve"> &amp; (9) μήνες</w:t>
      </w:r>
      <w:r w:rsidR="00F7261A" w:rsidRPr="00206415">
        <w:rPr>
          <w:rFonts w:ascii="Tahoma" w:hAnsi="Tahoma" w:cs="Tahoma"/>
          <w:bCs/>
        </w:rPr>
        <w:t xml:space="preserve"> από το Ε.Π. </w:t>
      </w:r>
      <w:r w:rsidR="000A3FC9" w:rsidRPr="00206415">
        <w:rPr>
          <w:rFonts w:ascii="Tahoma" w:hAnsi="Tahoma" w:cs="Tahoma"/>
          <w:bCs/>
        </w:rPr>
        <w:t>Αττικής</w:t>
      </w:r>
      <w:r w:rsidR="00C54878" w:rsidRPr="00206415">
        <w:rPr>
          <w:rFonts w:ascii="Tahoma" w:hAnsi="Tahoma" w:cs="Tahoma"/>
          <w:bCs/>
        </w:rPr>
        <w:t xml:space="preserve"> η οποία </w:t>
      </w:r>
      <w:r w:rsidR="00500CF9" w:rsidRPr="00206415">
        <w:rPr>
          <w:rFonts w:ascii="Tahoma" w:hAnsi="Tahoma" w:cs="Tahoma"/>
        </w:rPr>
        <w:t xml:space="preserve">πρόκειται να λειτουργήσει </w:t>
      </w:r>
      <w:r w:rsidR="0093305C" w:rsidRPr="00206415">
        <w:rPr>
          <w:rFonts w:ascii="Tahoma" w:hAnsi="Tahoma" w:cs="Tahoma"/>
        </w:rPr>
        <w:t>σε</w:t>
      </w:r>
      <w:r w:rsidR="00500CF9" w:rsidRPr="00206415">
        <w:rPr>
          <w:rFonts w:ascii="Tahoma" w:hAnsi="Tahoma" w:cs="Tahoma"/>
        </w:rPr>
        <w:t xml:space="preserve"> </w:t>
      </w:r>
      <w:r w:rsidR="00BF46E8" w:rsidRPr="00B064B1">
        <w:rPr>
          <w:rFonts w:ascii="Tahoma" w:hAnsi="Tahoma" w:cs="Tahoma"/>
        </w:rPr>
        <w:t>χώρο</w:t>
      </w:r>
      <w:r w:rsidR="00BF46E8">
        <w:rPr>
          <w:rFonts w:ascii="Tahoma" w:hAnsi="Tahoma" w:cs="Tahoma"/>
        </w:rPr>
        <w:t xml:space="preserve"> του Δήμου Μαραθώνος</w:t>
      </w:r>
      <w:r w:rsidR="0093305C" w:rsidRPr="00206415">
        <w:rPr>
          <w:rFonts w:ascii="Tahoma" w:hAnsi="Tahoma" w:cs="Tahoma"/>
        </w:rPr>
        <w:t xml:space="preserve">, </w:t>
      </w:r>
      <w:r w:rsidR="0093305C">
        <w:rPr>
          <w:rFonts w:ascii="Tahoma" w:hAnsi="Tahoma" w:cs="Tahoma"/>
        </w:rPr>
        <w:t xml:space="preserve">στο ισόγειο του κτιρίου Διοίκησης και Υποδοχής, </w:t>
      </w:r>
      <w:r w:rsidR="0008326E">
        <w:rPr>
          <w:rFonts w:ascii="Tahoma" w:hAnsi="Tahoma" w:cs="Tahoma"/>
        </w:rPr>
        <w:t xml:space="preserve">επιφάνειας 500 τ.μ., </w:t>
      </w:r>
      <w:r w:rsidR="0093305C">
        <w:rPr>
          <w:rFonts w:ascii="Tahoma" w:hAnsi="Tahoma" w:cs="Tahoma"/>
        </w:rPr>
        <w:t xml:space="preserve">εντός του Πολιτιστικού και Αθλητικού Πάρκου Νέας Μάκρης. </w:t>
      </w:r>
      <w:r w:rsidR="00F14850" w:rsidRPr="0030263E">
        <w:rPr>
          <w:rFonts w:ascii="Tahoma" w:hAnsi="Tahoma" w:cs="Tahoma"/>
        </w:rPr>
        <w:t xml:space="preserve"> </w:t>
      </w:r>
      <w:r w:rsidR="0008326E">
        <w:rPr>
          <w:rFonts w:ascii="Tahoma" w:hAnsi="Tahoma" w:cs="Tahoma"/>
        </w:rPr>
        <w:t xml:space="preserve">Το Κοινωνικό </w:t>
      </w:r>
      <w:r w:rsidR="0037067F">
        <w:rPr>
          <w:rFonts w:ascii="Tahoma" w:hAnsi="Tahoma" w:cs="Tahoma"/>
        </w:rPr>
        <w:t>Φαρμακείο</w:t>
      </w:r>
      <w:r w:rsidR="0008326E">
        <w:rPr>
          <w:rFonts w:ascii="Tahoma" w:hAnsi="Tahoma" w:cs="Tahoma"/>
        </w:rPr>
        <w:t xml:space="preserve"> θα καταλαμβάνει μία αίθουσα </w:t>
      </w:r>
      <w:r w:rsidR="00F14850" w:rsidRPr="0030263E">
        <w:rPr>
          <w:rFonts w:ascii="Tahoma" w:hAnsi="Tahoma" w:cs="Tahoma"/>
        </w:rPr>
        <w:t>επιφάνειας</w:t>
      </w:r>
      <w:r w:rsidR="00F14850" w:rsidRPr="00112449">
        <w:rPr>
          <w:rFonts w:ascii="Tahoma" w:hAnsi="Tahoma" w:cs="Tahoma"/>
        </w:rPr>
        <w:t xml:space="preserve"> </w:t>
      </w:r>
      <w:r w:rsidR="0037067F">
        <w:rPr>
          <w:rFonts w:ascii="Tahoma" w:hAnsi="Tahoma" w:cs="Tahoma"/>
        </w:rPr>
        <w:t>28</w:t>
      </w:r>
      <w:r w:rsidR="00F14850" w:rsidRPr="00112449">
        <w:rPr>
          <w:rFonts w:ascii="Tahoma" w:hAnsi="Tahoma" w:cs="Tahoma"/>
        </w:rPr>
        <w:t xml:space="preserve"> </w:t>
      </w:r>
      <w:r w:rsidR="00F14850" w:rsidRPr="0008326E">
        <w:rPr>
          <w:rFonts w:ascii="Tahoma" w:hAnsi="Tahoma" w:cs="Tahoma"/>
        </w:rPr>
        <w:t>τ.μ.</w:t>
      </w:r>
      <w:r w:rsidR="0008326E" w:rsidRPr="0008326E">
        <w:rPr>
          <w:rFonts w:ascii="Tahoma" w:hAnsi="Tahoma" w:cs="Tahoma"/>
        </w:rPr>
        <w:t xml:space="preserve"> περίπου, ενώ στον ισόγειο χώρο</w:t>
      </w:r>
      <w:r w:rsidR="00206415">
        <w:rPr>
          <w:rFonts w:ascii="Tahoma" w:hAnsi="Tahoma" w:cs="Tahoma"/>
        </w:rPr>
        <w:t xml:space="preserve"> του εν λόγω κτιρίου</w:t>
      </w:r>
      <w:r w:rsidR="0008326E" w:rsidRPr="0008326E">
        <w:rPr>
          <w:rFonts w:ascii="Tahoma" w:hAnsi="Tahoma" w:cs="Tahoma"/>
        </w:rPr>
        <w:t xml:space="preserve"> υπάρχει επιπλωμένος χώρος αναμονής, επιφάνειας 30 τ.μ. περίπου, δύο χώροι </w:t>
      </w:r>
      <w:r w:rsidR="0008326E" w:rsidRPr="0008326E">
        <w:rPr>
          <w:rFonts w:ascii="Tahoma" w:hAnsi="Tahoma" w:cs="Tahoma"/>
          <w:lang w:val="en-US"/>
        </w:rPr>
        <w:t>w</w:t>
      </w:r>
      <w:r w:rsidR="0008326E" w:rsidRPr="0008326E">
        <w:rPr>
          <w:rFonts w:ascii="Tahoma" w:hAnsi="Tahoma" w:cs="Tahoma"/>
        </w:rPr>
        <w:t>.</w:t>
      </w:r>
      <w:r w:rsidR="0008326E" w:rsidRPr="0008326E">
        <w:rPr>
          <w:rFonts w:ascii="Tahoma" w:hAnsi="Tahoma" w:cs="Tahoma"/>
          <w:lang w:val="en-US"/>
        </w:rPr>
        <w:t>c</w:t>
      </w:r>
      <w:r w:rsidR="0008326E" w:rsidRPr="0008326E">
        <w:rPr>
          <w:rFonts w:ascii="Tahoma" w:hAnsi="Tahoma" w:cs="Tahoma"/>
        </w:rPr>
        <w:t xml:space="preserve">., οι οποίοι εξυπηρετούν τέσσερις γυναίκες, δύο άνδρες και ένας χώρος </w:t>
      </w:r>
      <w:r w:rsidR="0008326E" w:rsidRPr="0008326E">
        <w:rPr>
          <w:rFonts w:ascii="Tahoma" w:hAnsi="Tahoma" w:cs="Tahoma"/>
          <w:lang w:val="en-US"/>
        </w:rPr>
        <w:t>w</w:t>
      </w:r>
      <w:r w:rsidR="0008326E" w:rsidRPr="0008326E">
        <w:rPr>
          <w:rFonts w:ascii="Tahoma" w:hAnsi="Tahoma" w:cs="Tahoma"/>
        </w:rPr>
        <w:t>.</w:t>
      </w:r>
      <w:r w:rsidR="0008326E" w:rsidRPr="0008326E">
        <w:rPr>
          <w:rFonts w:ascii="Tahoma" w:hAnsi="Tahoma" w:cs="Tahoma"/>
          <w:lang w:val="en-US"/>
        </w:rPr>
        <w:t>c</w:t>
      </w:r>
      <w:r w:rsidR="0008326E" w:rsidRPr="0008326E">
        <w:rPr>
          <w:rFonts w:ascii="Tahoma" w:hAnsi="Tahoma" w:cs="Tahoma"/>
        </w:rPr>
        <w:t>. για ΑμεΑ, και μία αποθήκη καθαρισμού επιφάνειας 1,50 τ.μ.</w:t>
      </w:r>
      <w:r w:rsidR="0008326E">
        <w:rPr>
          <w:rFonts w:ascii="Tahoma" w:hAnsi="Tahoma" w:cs="Tahoma"/>
        </w:rPr>
        <w:t xml:space="preserve"> </w:t>
      </w:r>
      <w:r w:rsidR="00F14850" w:rsidRPr="00112449">
        <w:rPr>
          <w:rFonts w:ascii="Tahoma" w:hAnsi="Tahoma" w:cs="Tahoma"/>
        </w:rPr>
        <w:t xml:space="preserve">Στο πλαίσιο </w:t>
      </w:r>
      <w:r w:rsidR="006B0414" w:rsidRPr="00112449">
        <w:rPr>
          <w:rFonts w:ascii="Tahoma" w:hAnsi="Tahoma" w:cs="Tahoma"/>
        </w:rPr>
        <w:t>λειτου</w:t>
      </w:r>
      <w:r w:rsidR="009D54E8" w:rsidRPr="00112449">
        <w:rPr>
          <w:rFonts w:ascii="Tahoma" w:hAnsi="Tahoma" w:cs="Tahoma"/>
        </w:rPr>
        <w:t>ργίας της δομής</w:t>
      </w:r>
      <w:r w:rsidR="00F14850" w:rsidRPr="00112449">
        <w:rPr>
          <w:rFonts w:ascii="Tahoma" w:hAnsi="Tahoma" w:cs="Tahoma"/>
        </w:rPr>
        <w:t xml:space="preserve"> προβλέπεται η υλοποίηση παρεμβάσεων</w:t>
      </w:r>
      <w:r w:rsidR="00E015B1" w:rsidRPr="00112449">
        <w:rPr>
          <w:rFonts w:ascii="Tahoma" w:hAnsi="Tahoma" w:cs="Tahoma"/>
        </w:rPr>
        <w:t>,</w:t>
      </w:r>
      <w:r w:rsidR="00F14850" w:rsidRPr="00112449">
        <w:rPr>
          <w:rFonts w:ascii="Tahoma" w:hAnsi="Tahoma" w:cs="Tahoma"/>
        </w:rPr>
        <w:t xml:space="preserve"> όπου απαιτηθεί</w:t>
      </w:r>
      <w:r w:rsidR="00E015B1" w:rsidRPr="00112449">
        <w:rPr>
          <w:rFonts w:ascii="Tahoma" w:hAnsi="Tahoma" w:cs="Tahoma"/>
        </w:rPr>
        <w:t>,</w:t>
      </w:r>
      <w:r w:rsidR="00F14850" w:rsidRPr="00112449">
        <w:rPr>
          <w:rFonts w:ascii="Tahoma" w:hAnsi="Tahoma" w:cs="Tahoma"/>
        </w:rPr>
        <w:t xml:space="preserve"> προκειμένου οι χώροι να αναβαθμιστούν με απώτερο στόχο την ικανότητα εξυπηρέτησης μεγαλύτερου αριθμού ωφελούμενων αλλά </w:t>
      </w:r>
      <w:r w:rsidR="009D54E8" w:rsidRPr="00112449">
        <w:rPr>
          <w:rFonts w:ascii="Tahoma" w:hAnsi="Tahoma" w:cs="Tahoma"/>
        </w:rPr>
        <w:t>και να είναι απολύτως προσβάσιμο σε ΑμεΑ</w:t>
      </w:r>
      <w:r w:rsidR="00DD05BC" w:rsidRPr="00112449">
        <w:rPr>
          <w:rFonts w:ascii="Tahoma" w:hAnsi="Tahoma" w:cs="Tahoma"/>
        </w:rPr>
        <w:t xml:space="preserve"> όπως ορίζεται στο Παράρτημα </w:t>
      </w:r>
      <w:r w:rsidR="00DD05BC" w:rsidRPr="00112449">
        <w:rPr>
          <w:rFonts w:ascii="Tahoma" w:hAnsi="Tahoma" w:cs="Tahoma"/>
          <w:lang w:val="en-US"/>
        </w:rPr>
        <w:t>IV</w:t>
      </w:r>
      <w:r w:rsidR="00DD05BC" w:rsidRPr="00112449">
        <w:rPr>
          <w:rFonts w:ascii="Tahoma" w:hAnsi="Tahoma" w:cs="Tahoma"/>
        </w:rPr>
        <w:t xml:space="preserve"> της οικείας πρόσκλησης</w:t>
      </w:r>
      <w:r w:rsidR="009D54E8" w:rsidRPr="00112449">
        <w:rPr>
          <w:rFonts w:ascii="Tahoma" w:hAnsi="Tahoma" w:cs="Tahoma"/>
        </w:rPr>
        <w:t xml:space="preserve"> και άτομα τρίτης ηλικίας</w:t>
      </w:r>
      <w:r w:rsidR="00F14850" w:rsidRPr="00112449">
        <w:rPr>
          <w:rFonts w:ascii="Tahoma" w:hAnsi="Tahoma" w:cs="Tahoma"/>
        </w:rPr>
        <w:t xml:space="preserve">. </w:t>
      </w:r>
      <w:r w:rsidR="00F14850" w:rsidRPr="0008326E">
        <w:rPr>
          <w:rFonts w:ascii="Tahoma" w:hAnsi="Tahoma" w:cs="Tahoma"/>
        </w:rPr>
        <w:t xml:space="preserve">Το γεγονός ότι πρόκειται για </w:t>
      </w:r>
      <w:r w:rsidR="00F14850" w:rsidRPr="00BF46E8">
        <w:rPr>
          <w:rFonts w:ascii="Tahoma" w:hAnsi="Tahoma" w:cs="Tahoma"/>
        </w:rPr>
        <w:t>ιδιόκτητους χώρους</w:t>
      </w:r>
      <w:r w:rsidR="00F14850" w:rsidRPr="0008326E">
        <w:rPr>
          <w:rFonts w:ascii="Tahoma" w:hAnsi="Tahoma" w:cs="Tahoma"/>
        </w:rPr>
        <w:t xml:space="preserve"> του Δήμου επιτρέπει σε πολύ μεγαλύτερο βαθμό τη δυνατότητα παρέμβασης των τεχνικών υπηρεσιών και τη διαμόρφωση των χώρων όπως μπορεί να προκύψει και από τις ανάγκες.</w:t>
      </w:r>
      <w:r w:rsidR="00F14850" w:rsidRPr="00112449">
        <w:rPr>
          <w:rFonts w:ascii="Tahoma" w:hAnsi="Tahoma" w:cs="Tahoma"/>
        </w:rPr>
        <w:t xml:space="preserve">  </w:t>
      </w:r>
    </w:p>
    <w:p w:rsidR="00500CF9" w:rsidRDefault="00500CF9" w:rsidP="009533A8">
      <w:pPr>
        <w:autoSpaceDE w:val="0"/>
        <w:autoSpaceDN w:val="0"/>
        <w:adjustRightInd w:val="0"/>
        <w:jc w:val="both"/>
        <w:rPr>
          <w:rFonts w:ascii="Calibri" w:hAnsi="Calibri" w:cs="Tahoma,Bold"/>
          <w:bCs/>
        </w:rPr>
      </w:pPr>
    </w:p>
    <w:p w:rsidR="00234492" w:rsidRPr="00112449" w:rsidRDefault="00234492" w:rsidP="009533A8">
      <w:pPr>
        <w:autoSpaceDE w:val="0"/>
        <w:autoSpaceDN w:val="0"/>
        <w:adjustRightInd w:val="0"/>
        <w:jc w:val="both"/>
        <w:rPr>
          <w:rFonts w:ascii="Calibri" w:hAnsi="Calibri" w:cs="Tahoma,Bold"/>
          <w:bCs/>
        </w:rPr>
      </w:pPr>
    </w:p>
    <w:p w:rsidR="0037067F" w:rsidRPr="00BA2322" w:rsidRDefault="0037067F" w:rsidP="0037067F">
      <w:pPr>
        <w:pStyle w:val="m-3409749599867378553default"/>
        <w:spacing w:before="120" w:beforeAutospacing="0" w:line="276" w:lineRule="auto"/>
        <w:jc w:val="both"/>
        <w:rPr>
          <w:rFonts w:ascii="Tahoma" w:hAnsi="Tahoma" w:cs="Tahoma"/>
          <w:b/>
          <w:sz w:val="20"/>
          <w:szCs w:val="20"/>
          <w:u w:val="single"/>
        </w:rPr>
      </w:pPr>
      <w:r w:rsidRPr="00BA2322">
        <w:rPr>
          <w:rFonts w:ascii="Tahoma" w:hAnsi="Tahoma" w:cs="Tahoma"/>
          <w:b/>
          <w:sz w:val="20"/>
          <w:szCs w:val="20"/>
          <w:u w:val="single"/>
        </w:rPr>
        <w:t xml:space="preserve">Το Κοινωνικό Φαρμακείο θα παρέχει: </w:t>
      </w:r>
    </w:p>
    <w:p w:rsidR="0037067F" w:rsidRPr="00BA2322" w:rsidRDefault="0037067F" w:rsidP="0037067F">
      <w:pPr>
        <w:pStyle w:val="m-3409749599867378553default"/>
        <w:numPr>
          <w:ilvl w:val="0"/>
          <w:numId w:val="13"/>
        </w:numPr>
        <w:spacing w:after="0" w:afterAutospacing="0" w:line="276" w:lineRule="auto"/>
        <w:ind w:left="426" w:hanging="426"/>
        <w:jc w:val="both"/>
        <w:rPr>
          <w:rFonts w:ascii="Tahoma" w:hAnsi="Tahoma" w:cs="Tahoma"/>
          <w:sz w:val="20"/>
          <w:szCs w:val="20"/>
        </w:rPr>
      </w:pPr>
      <w:r w:rsidRPr="00BA2322">
        <w:rPr>
          <w:rFonts w:ascii="Tahoma" w:hAnsi="Tahoma" w:cs="Tahoma"/>
          <w:sz w:val="20"/>
          <w:szCs w:val="20"/>
        </w:rPr>
        <w:t xml:space="preserve">Φάρμακα </w:t>
      </w:r>
    </w:p>
    <w:p w:rsidR="0037067F" w:rsidRPr="00BA2322" w:rsidRDefault="0037067F" w:rsidP="0037067F">
      <w:pPr>
        <w:pStyle w:val="m-3409749599867378553default"/>
        <w:numPr>
          <w:ilvl w:val="0"/>
          <w:numId w:val="13"/>
        </w:numPr>
        <w:spacing w:after="0" w:afterAutospacing="0" w:line="276" w:lineRule="auto"/>
        <w:ind w:left="426" w:hanging="426"/>
        <w:jc w:val="both"/>
        <w:rPr>
          <w:rFonts w:ascii="Tahoma" w:hAnsi="Tahoma" w:cs="Tahoma"/>
          <w:sz w:val="20"/>
          <w:szCs w:val="20"/>
        </w:rPr>
      </w:pPr>
      <w:r w:rsidRPr="00BA2322">
        <w:rPr>
          <w:rFonts w:ascii="Tahoma" w:hAnsi="Tahoma" w:cs="Tahoma"/>
          <w:sz w:val="20"/>
          <w:szCs w:val="20"/>
        </w:rPr>
        <w:t>Υγειονομικό Υλικό</w:t>
      </w:r>
    </w:p>
    <w:p w:rsidR="0037067F" w:rsidRPr="00BA2322" w:rsidRDefault="0037067F" w:rsidP="0037067F">
      <w:pPr>
        <w:pStyle w:val="m-3409749599867378553default"/>
        <w:numPr>
          <w:ilvl w:val="0"/>
          <w:numId w:val="13"/>
        </w:numPr>
        <w:spacing w:after="0" w:afterAutospacing="0" w:line="276" w:lineRule="auto"/>
        <w:ind w:left="426" w:hanging="426"/>
        <w:jc w:val="both"/>
        <w:rPr>
          <w:rFonts w:ascii="Tahoma" w:hAnsi="Tahoma" w:cs="Tahoma"/>
          <w:sz w:val="20"/>
          <w:szCs w:val="20"/>
        </w:rPr>
      </w:pPr>
      <w:r w:rsidRPr="00BA2322">
        <w:rPr>
          <w:rFonts w:ascii="Tahoma" w:hAnsi="Tahoma" w:cs="Tahoma"/>
          <w:sz w:val="20"/>
          <w:szCs w:val="20"/>
        </w:rPr>
        <w:t>Παραφαρμακευτικό Υλικό</w:t>
      </w:r>
    </w:p>
    <w:p w:rsidR="0037067F" w:rsidRPr="0037067F" w:rsidRDefault="0037067F" w:rsidP="0037067F">
      <w:pPr>
        <w:pStyle w:val="m-3409749599867378553default"/>
        <w:spacing w:before="120" w:beforeAutospacing="0" w:line="276" w:lineRule="auto"/>
        <w:jc w:val="both"/>
        <w:rPr>
          <w:rFonts w:ascii="Tahoma" w:hAnsi="Tahoma" w:cs="Tahoma"/>
          <w:sz w:val="20"/>
          <w:szCs w:val="20"/>
        </w:rPr>
      </w:pPr>
      <w:r w:rsidRPr="00BA2322">
        <w:rPr>
          <w:rFonts w:ascii="Tahoma" w:hAnsi="Tahoma" w:cs="Tahoma"/>
          <w:sz w:val="20"/>
          <w:szCs w:val="20"/>
        </w:rPr>
        <w:t>Για την εξασφάλιση της λειτουργίας του κοινωνικού φαρμακείου, ο Δικαιούχος θα υλοποιεί τις απαραίτητες ενέργειες προκειμένου να εξασφαλίζει χορηγίες, δωρεές κλπ από επιχειρήσεις που εμπορεύονται τα είδη που διαθέτει και παράλληλα να δέχεται συνεισφορές πολιτών και συλλογικών φορέων.</w:t>
      </w:r>
    </w:p>
    <w:p w:rsidR="0037067F" w:rsidRPr="00BA2322" w:rsidRDefault="0037067F" w:rsidP="0037067F">
      <w:pPr>
        <w:pStyle w:val="m-3409749599867378553default"/>
        <w:spacing w:before="120" w:beforeAutospacing="0" w:line="276" w:lineRule="auto"/>
        <w:jc w:val="both"/>
        <w:rPr>
          <w:rFonts w:ascii="Tahoma" w:hAnsi="Tahoma" w:cs="Tahoma"/>
          <w:sz w:val="20"/>
          <w:szCs w:val="20"/>
        </w:rPr>
      </w:pPr>
      <w:r w:rsidRPr="00BA2322">
        <w:rPr>
          <w:rFonts w:ascii="Tahoma" w:hAnsi="Tahoma" w:cs="Tahoma"/>
          <w:sz w:val="20"/>
          <w:szCs w:val="20"/>
        </w:rPr>
        <w:t>Θα διαθέτει ηλεκτρονικό σύστημα καταγραφής και μέτρησης της απόδοσης της Δομής (εισερχόμενα προϊόντα, διατιθέμενα προϊόντα, αριθμός ωφελουμένων, κτλ) το οποίο θα διασυνδεθεί και θα διαλειτουργήσει με Ενιαίο Πληροφοριακό Σύστημα καταγραφής και παρακολούθησης ωφελουμένων το οποίο θα αναπτυχθεί κεντρικά (Υπουργείο Εργασίας, Γενική Γραμματεία Πρόνοιας) και θα διατεθεί στους Δικαιούχους των πράξεων οι οποίες συγχρηματοδοτούνται από το ΕΚΤ.</w:t>
      </w:r>
    </w:p>
    <w:p w:rsidR="0037067F" w:rsidRPr="00BA2322" w:rsidRDefault="0037067F" w:rsidP="0037067F">
      <w:pPr>
        <w:pStyle w:val="m-3409749599867378553default"/>
        <w:spacing w:before="120" w:beforeAutospacing="0" w:line="276" w:lineRule="auto"/>
        <w:jc w:val="both"/>
        <w:rPr>
          <w:rFonts w:ascii="Tahoma" w:hAnsi="Tahoma" w:cs="Tahoma"/>
          <w:sz w:val="20"/>
          <w:szCs w:val="20"/>
        </w:rPr>
      </w:pPr>
      <w:r w:rsidRPr="00BA2322">
        <w:rPr>
          <w:rFonts w:ascii="Tahoma" w:hAnsi="Tahoma" w:cs="Tahoma"/>
          <w:sz w:val="20"/>
          <w:szCs w:val="20"/>
        </w:rPr>
        <w:t>Περαιτέρω, το Κοινωνικό Φαρμακείο θα λειτουργεί με σταθερό ωράριο, από Δευτέρα έως Παρασκευή, 9:00–17:00</w:t>
      </w:r>
      <w:r>
        <w:rPr>
          <w:rFonts w:ascii="Tahoma" w:hAnsi="Tahoma" w:cs="Tahoma"/>
          <w:sz w:val="20"/>
          <w:szCs w:val="20"/>
        </w:rPr>
        <w:t>.</w:t>
      </w:r>
    </w:p>
    <w:p w:rsidR="0037067F" w:rsidRPr="00BA2322" w:rsidRDefault="0037067F" w:rsidP="0037067F">
      <w:pPr>
        <w:spacing w:line="276" w:lineRule="auto"/>
        <w:ind w:left="34"/>
        <w:jc w:val="both"/>
        <w:rPr>
          <w:rFonts w:ascii="Tahoma" w:hAnsi="Tahoma" w:cs="Tahoma"/>
          <w:b/>
        </w:rPr>
      </w:pPr>
      <w:r w:rsidRPr="00BA2322">
        <w:rPr>
          <w:rFonts w:ascii="Tahoma" w:hAnsi="Tahoma" w:cs="Tahoma"/>
          <w:b/>
        </w:rPr>
        <w:t>ΠΡΟΣΩΠΙΚΟ</w:t>
      </w:r>
    </w:p>
    <w:p w:rsidR="0037067F" w:rsidRPr="00BA2322" w:rsidRDefault="0037067F" w:rsidP="0037067F">
      <w:pPr>
        <w:spacing w:before="120" w:line="276" w:lineRule="auto"/>
        <w:jc w:val="both"/>
        <w:rPr>
          <w:rFonts w:ascii="Tahoma" w:hAnsi="Tahoma" w:cs="Tahoma"/>
        </w:rPr>
      </w:pPr>
      <w:r w:rsidRPr="00BA2322">
        <w:rPr>
          <w:rFonts w:ascii="Tahoma" w:hAnsi="Tahoma" w:cs="Tahoma"/>
        </w:rPr>
        <w:t>Η Δομή από την έναρξη της λειτουργίας της στελεχώνεται από δύο (2) άτομα συγκεκριμένων ειδικοτήτων, ώστε να εξασφαλίζεται η εύρυθμη λειτουργία της :</w:t>
      </w:r>
    </w:p>
    <w:p w:rsidR="0037067F" w:rsidRPr="00BA2322" w:rsidRDefault="0037067F" w:rsidP="0037067F">
      <w:pPr>
        <w:numPr>
          <w:ilvl w:val="0"/>
          <w:numId w:val="14"/>
        </w:numPr>
        <w:spacing w:line="276" w:lineRule="auto"/>
        <w:ind w:left="426" w:hanging="426"/>
        <w:jc w:val="both"/>
        <w:rPr>
          <w:rFonts w:ascii="Tahoma" w:hAnsi="Tahoma" w:cs="Tahoma"/>
        </w:rPr>
      </w:pPr>
      <w:r w:rsidRPr="00BA2322">
        <w:rPr>
          <w:rFonts w:ascii="Tahoma" w:hAnsi="Tahoma" w:cs="Tahoma"/>
        </w:rPr>
        <w:t xml:space="preserve">Φαρμακοποιό </w:t>
      </w:r>
    </w:p>
    <w:p w:rsidR="0037067F" w:rsidRPr="00BA2322" w:rsidRDefault="0037067F" w:rsidP="0037067F">
      <w:pPr>
        <w:numPr>
          <w:ilvl w:val="0"/>
          <w:numId w:val="14"/>
        </w:numPr>
        <w:spacing w:line="276" w:lineRule="auto"/>
        <w:ind w:left="426" w:hanging="426"/>
        <w:jc w:val="both"/>
        <w:rPr>
          <w:rFonts w:ascii="Tahoma" w:hAnsi="Tahoma" w:cs="Tahoma"/>
        </w:rPr>
      </w:pPr>
      <w:r w:rsidRPr="00BA2322">
        <w:rPr>
          <w:rFonts w:ascii="Tahoma" w:hAnsi="Tahoma" w:cs="Tahoma"/>
        </w:rPr>
        <w:t>Κοινωνικό Λειτουργό</w:t>
      </w:r>
    </w:p>
    <w:p w:rsidR="0037067F" w:rsidRPr="00BA2322" w:rsidRDefault="0037067F" w:rsidP="0037067F">
      <w:pPr>
        <w:spacing w:line="276" w:lineRule="auto"/>
        <w:ind w:left="426"/>
        <w:jc w:val="both"/>
        <w:rPr>
          <w:rFonts w:ascii="Tahoma" w:hAnsi="Tahoma" w:cs="Tahoma"/>
        </w:rPr>
      </w:pPr>
    </w:p>
    <w:p w:rsidR="0037067F" w:rsidRPr="00BA2322" w:rsidRDefault="0037067F" w:rsidP="0037067F">
      <w:pPr>
        <w:spacing w:line="276" w:lineRule="auto"/>
        <w:jc w:val="both"/>
        <w:rPr>
          <w:rFonts w:ascii="Tahoma" w:hAnsi="Tahoma" w:cs="Tahoma"/>
        </w:rPr>
      </w:pPr>
      <w:r w:rsidRPr="00BA2322">
        <w:rPr>
          <w:rFonts w:ascii="Tahoma" w:hAnsi="Tahoma" w:cs="Tahoma"/>
        </w:rPr>
        <w:t xml:space="preserve">Το ανωτέρω προσωπικό θα προσληφθεί από το </w:t>
      </w:r>
      <w:r w:rsidRPr="00CA1FDF">
        <w:rPr>
          <w:rFonts w:ascii="Tahoma" w:hAnsi="Tahoma" w:cs="Tahoma"/>
        </w:rPr>
        <w:t xml:space="preserve">Δήμο Μαραθώνος </w:t>
      </w:r>
      <w:r w:rsidRPr="00367302">
        <w:rPr>
          <w:rFonts w:ascii="Tahoma" w:hAnsi="Tahoma" w:cs="Tahoma"/>
        </w:rPr>
        <w:t>με σύμβαση εργασίας ορισμένου χρόνου, ανανεωνόμενη ανά έτος με διαδικασίες ΑΣΕΠ</w:t>
      </w:r>
      <w:r w:rsidRPr="00BA2322">
        <w:rPr>
          <w:rFonts w:ascii="Tahoma" w:hAnsi="Tahoma" w:cs="Tahoma"/>
        </w:rPr>
        <w:t xml:space="preserve">.  </w:t>
      </w:r>
    </w:p>
    <w:p w:rsidR="0037067F" w:rsidRPr="00BA2322" w:rsidRDefault="0037067F" w:rsidP="0037067F">
      <w:pPr>
        <w:autoSpaceDE w:val="0"/>
        <w:autoSpaceDN w:val="0"/>
        <w:adjustRightInd w:val="0"/>
        <w:spacing w:line="276" w:lineRule="auto"/>
        <w:jc w:val="both"/>
        <w:rPr>
          <w:rFonts w:ascii="Tahoma,Bold" w:hAnsi="Tahoma,Bold" w:cs="Tahoma,Bold"/>
          <w:bCs/>
        </w:rPr>
      </w:pPr>
    </w:p>
    <w:p w:rsidR="0037067F" w:rsidRPr="00BA2322" w:rsidRDefault="0037067F" w:rsidP="0037067F">
      <w:pPr>
        <w:spacing w:line="276" w:lineRule="auto"/>
        <w:ind w:left="34"/>
        <w:jc w:val="both"/>
        <w:rPr>
          <w:rFonts w:ascii="Tahoma" w:hAnsi="Tahoma" w:cs="Tahoma"/>
          <w:b/>
        </w:rPr>
      </w:pPr>
      <w:r w:rsidRPr="00BA2322">
        <w:rPr>
          <w:rFonts w:ascii="Tahoma" w:hAnsi="Tahoma" w:cs="Tahoma"/>
          <w:b/>
        </w:rPr>
        <w:t xml:space="preserve">ΔΕΙΚΤΕΣ </w:t>
      </w:r>
    </w:p>
    <w:p w:rsidR="0037067F" w:rsidRPr="00BA2322" w:rsidRDefault="0037067F" w:rsidP="0037067F">
      <w:pPr>
        <w:autoSpaceDE w:val="0"/>
        <w:autoSpaceDN w:val="0"/>
        <w:adjustRightInd w:val="0"/>
        <w:spacing w:line="276" w:lineRule="auto"/>
        <w:jc w:val="both"/>
        <w:rPr>
          <w:rFonts w:ascii="Tahoma" w:hAnsi="Tahoma" w:cs="Tahoma"/>
          <w:bCs/>
        </w:rPr>
      </w:pPr>
      <w:r w:rsidRPr="00BA2322">
        <w:rPr>
          <w:rFonts w:ascii="Tahoma" w:hAnsi="Tahoma" w:cs="Tahoma"/>
          <w:bCs/>
        </w:rPr>
        <w:t>Το Υποέργο θα συνεισφέρει στην εκπλήρωση των σχετικών δεικτών (εκροών &amp; αποτελέσματος) όπως περιγράφονται στην Πρόσκληση και στο Τεχνικό Δελτίο Πράξης.</w:t>
      </w:r>
    </w:p>
    <w:p w:rsidR="0082701B" w:rsidRPr="0037067F" w:rsidRDefault="0082701B" w:rsidP="00FE647C">
      <w:pPr>
        <w:autoSpaceDE w:val="0"/>
        <w:autoSpaceDN w:val="0"/>
        <w:adjustRightInd w:val="0"/>
        <w:spacing w:line="276" w:lineRule="auto"/>
        <w:jc w:val="both"/>
        <w:rPr>
          <w:rFonts w:ascii="Calibri" w:hAnsi="Calibri" w:cs="Tahoma,Bold"/>
          <w:bCs/>
        </w:rPr>
      </w:pPr>
    </w:p>
    <w:p w:rsidR="009533A8" w:rsidRPr="00112449" w:rsidRDefault="009533A8" w:rsidP="009533A8">
      <w:pPr>
        <w:spacing w:line="276" w:lineRule="auto"/>
        <w:ind w:left="34"/>
        <w:jc w:val="both"/>
        <w:rPr>
          <w:rFonts w:ascii="Tahoma" w:hAnsi="Tahoma" w:cs="Tahoma"/>
          <w:b/>
        </w:rPr>
      </w:pPr>
      <w:r w:rsidRPr="00112449">
        <w:rPr>
          <w:rFonts w:ascii="Tahoma" w:hAnsi="Tahoma" w:cs="Tahoma"/>
          <w:b/>
        </w:rPr>
        <w:t>Αναλυτική Περιγραφή ανά Πακέτο Εργασίας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F21A4" w:rsidRPr="00112449">
        <w:tc>
          <w:tcPr>
            <w:tcW w:w="9747" w:type="dxa"/>
          </w:tcPr>
          <w:p w:rsidR="0037067F" w:rsidRPr="00BA2322" w:rsidRDefault="0037067F" w:rsidP="0037067F">
            <w:pPr>
              <w:autoSpaceDE w:val="0"/>
              <w:autoSpaceDN w:val="0"/>
              <w:adjustRightInd w:val="0"/>
              <w:spacing w:before="240" w:after="240"/>
              <w:rPr>
                <w:rFonts w:ascii="Tahoma" w:hAnsi="Tahoma" w:cs="Tahoma"/>
                <w:b/>
                <w:u w:val="single"/>
              </w:rPr>
            </w:pPr>
            <w:r w:rsidRPr="00BA2322">
              <w:rPr>
                <w:rFonts w:ascii="Tahoma" w:hAnsi="Tahoma" w:cs="Tahoma"/>
                <w:b/>
                <w:u w:val="single"/>
              </w:rPr>
              <w:t>Π.Ε. Λειτουργία Δομής Κοινωνικού Φαρμακείου</w:t>
            </w:r>
          </w:p>
          <w:p w:rsidR="0037067F" w:rsidRPr="00BA2322" w:rsidRDefault="0037067F" w:rsidP="0037067F">
            <w:pPr>
              <w:autoSpaceDE w:val="0"/>
              <w:autoSpaceDN w:val="0"/>
              <w:adjustRightInd w:val="0"/>
              <w:spacing w:line="276" w:lineRule="auto"/>
              <w:jc w:val="both"/>
              <w:rPr>
                <w:rFonts w:ascii="Tahoma,Bold" w:hAnsi="Tahoma,Bold" w:cs="Tahoma,Bold"/>
                <w:b/>
                <w:bCs/>
                <w:u w:val="single"/>
              </w:rPr>
            </w:pPr>
            <w:r w:rsidRPr="00BA2322">
              <w:rPr>
                <w:rFonts w:ascii="Tahoma" w:hAnsi="Tahoma" w:cs="Tahoma"/>
              </w:rPr>
              <w:t xml:space="preserve">Το Κοινωνικό Φαρμακείο είναι Δομή που θα λειτουργήσει </w:t>
            </w:r>
            <w:r w:rsidRPr="00CA1FDF">
              <w:rPr>
                <w:rFonts w:ascii="Tahoma" w:hAnsi="Tahoma" w:cs="Tahoma"/>
              </w:rPr>
              <w:t>ο Δήμος</w:t>
            </w:r>
            <w:r>
              <w:rPr>
                <w:rFonts w:ascii="Tahoma" w:hAnsi="Tahoma" w:cs="Tahoma"/>
              </w:rPr>
              <w:t xml:space="preserve"> Μαραθώνος</w:t>
            </w:r>
            <w:r w:rsidRPr="00BA2322">
              <w:rPr>
                <w:rFonts w:ascii="Tahoma" w:hAnsi="Tahoma" w:cs="Tahoma"/>
              </w:rPr>
              <w:t xml:space="preserve"> και θα  διανέμει, σε τακτική βάση, σε ωφελούμενα άτομα, δωρεάν φάρμακα, υγειονομικό υλικό και παραφαρμακευτικά προϊόντα. Η διανομή των ειδών θα γίνεται σε σταθερή και τακτική βάση στους ωφελούμενους που τα έχουν ανάγκη. Ωφελούμενοι των υπηρεσιών που παρέχει η δομή είναι μεμονωμένα άτομα και νοικοκυριά τα οποία βρίσκονται σε κατάσταση φτώχειας ή απειλούνται από φτώχεια (άτομα/νοικοκυριά που διαμένουν στον Δήμο που λειτουργεί η δομή, συμπεριλαμβανομένων των νόμιμα διαμενόντων  των χωρών και ανιθαγενών, καθώς και οι δικαιούχοι / αιτούντες διεθνούς προστασίας). Η χρηματοδότηση του θα προέρχεται από συγχρηματοδοτούμενους πόρους του Επιχειρησιακού Προγράμματος Αττικής 2014 – 2020. Για την εξασφάλιση της λειτουργίας του Κοινωνικού Φαρμακείου, ο Δήμος θα υλοποιεί όλες τις απαραίτητες ενέργειες προκειμένου να εξασφαλίσουν χορηγίες σε συνεργασία με φαρμακοβιομηχανίες και τοπικούς φαρμακευτικούς συλλόγους.</w:t>
            </w:r>
          </w:p>
          <w:p w:rsidR="0037067F" w:rsidRDefault="0037067F" w:rsidP="0037067F">
            <w:pPr>
              <w:autoSpaceDE w:val="0"/>
              <w:autoSpaceDN w:val="0"/>
              <w:adjustRightInd w:val="0"/>
              <w:jc w:val="both"/>
              <w:rPr>
                <w:rFonts w:ascii="Tahoma" w:hAnsi="Tahoma" w:cs="Tahoma"/>
              </w:rPr>
            </w:pPr>
            <w:r w:rsidRPr="00BA2322">
              <w:rPr>
                <w:rFonts w:ascii="Tahoma" w:hAnsi="Tahoma" w:cs="Tahoma"/>
              </w:rPr>
              <w:t xml:space="preserve"> </w:t>
            </w:r>
          </w:p>
          <w:p w:rsidR="0037067F" w:rsidRPr="00BA2322" w:rsidRDefault="0037067F" w:rsidP="0037067F">
            <w:pPr>
              <w:spacing w:line="276" w:lineRule="auto"/>
              <w:jc w:val="both"/>
              <w:rPr>
                <w:rFonts w:ascii="Tahoma" w:hAnsi="Tahoma" w:cs="Tahoma"/>
                <w:b/>
              </w:rPr>
            </w:pPr>
            <w:r w:rsidRPr="00BA2322">
              <w:rPr>
                <w:rFonts w:ascii="Tahoma" w:hAnsi="Tahoma" w:cs="Tahoma"/>
                <w:b/>
              </w:rPr>
              <w:t xml:space="preserve">Στόχοι/ Επιδιωκόμενα αποτελέσματα: </w:t>
            </w:r>
          </w:p>
          <w:p w:rsidR="0037067F" w:rsidRPr="00BA2322" w:rsidRDefault="0037067F" w:rsidP="0037067F">
            <w:pPr>
              <w:numPr>
                <w:ilvl w:val="0"/>
                <w:numId w:val="22"/>
              </w:numPr>
              <w:spacing w:line="276" w:lineRule="auto"/>
              <w:jc w:val="both"/>
              <w:rPr>
                <w:rFonts w:ascii="Tahoma" w:hAnsi="Tahoma" w:cs="Tahoma"/>
              </w:rPr>
            </w:pPr>
            <w:r w:rsidRPr="00BA2322">
              <w:rPr>
                <w:rFonts w:ascii="Tahoma" w:hAnsi="Tahoma" w:cs="Tahoma"/>
              </w:rPr>
              <w:t xml:space="preserve">  Αντιμετώπιση της ελλιπούς προμήθειας φαρμακευτικού υλικού των ωφελουμένων</w:t>
            </w:r>
          </w:p>
          <w:p w:rsidR="0037067F" w:rsidRPr="00BA2322" w:rsidRDefault="0037067F" w:rsidP="0037067F">
            <w:pPr>
              <w:numPr>
                <w:ilvl w:val="0"/>
                <w:numId w:val="22"/>
              </w:numPr>
              <w:spacing w:line="276" w:lineRule="auto"/>
              <w:jc w:val="both"/>
              <w:rPr>
                <w:rFonts w:ascii="Tahoma" w:hAnsi="Tahoma" w:cs="Tahoma"/>
              </w:rPr>
            </w:pPr>
            <w:r w:rsidRPr="00BA2322">
              <w:rPr>
                <w:rFonts w:ascii="Tahoma" w:hAnsi="Tahoma" w:cs="Tahoma"/>
              </w:rPr>
              <w:t xml:space="preserve">  Εξάλειψη του αποκλεισμού  για την κοινωνική ενσωμάτωση των ωφελουμένων </w:t>
            </w:r>
          </w:p>
          <w:p w:rsidR="0037067F" w:rsidRPr="00BA2322" w:rsidRDefault="0037067F" w:rsidP="0037067F">
            <w:pPr>
              <w:numPr>
                <w:ilvl w:val="0"/>
                <w:numId w:val="22"/>
              </w:numPr>
              <w:spacing w:line="276" w:lineRule="auto"/>
              <w:jc w:val="both"/>
              <w:rPr>
                <w:rFonts w:ascii="Tahoma" w:hAnsi="Tahoma" w:cs="Tahoma"/>
              </w:rPr>
            </w:pPr>
            <w:r w:rsidRPr="00BA2322">
              <w:rPr>
                <w:rFonts w:ascii="Tahoma" w:hAnsi="Tahoma" w:cs="Tahoma"/>
              </w:rPr>
              <w:t xml:space="preserve">  Ενίσχυση της πρόσβασης σε οικονομικά προσιτές, βιώσιμες και υψηλής ποιότητας υπηρεσίες</w:t>
            </w:r>
          </w:p>
          <w:p w:rsidR="0037067F" w:rsidRPr="00BA2322" w:rsidRDefault="0037067F" w:rsidP="0037067F">
            <w:pPr>
              <w:numPr>
                <w:ilvl w:val="0"/>
                <w:numId w:val="22"/>
              </w:numPr>
              <w:spacing w:line="276" w:lineRule="auto"/>
              <w:jc w:val="both"/>
              <w:rPr>
                <w:rFonts w:ascii="Tahoma" w:hAnsi="Tahoma" w:cs="Tahoma"/>
              </w:rPr>
            </w:pPr>
            <w:r w:rsidRPr="00BA2322">
              <w:rPr>
                <w:rFonts w:ascii="Tahoma" w:hAnsi="Tahoma" w:cs="Tahoma"/>
              </w:rPr>
              <w:t xml:space="preserve">  Πρόσβαση των ΑμΕΑ σε υψηλής ποιότητας υπηρεσίες </w:t>
            </w:r>
          </w:p>
          <w:p w:rsidR="0037067F" w:rsidRPr="00BA2322" w:rsidRDefault="0037067F" w:rsidP="0037067F">
            <w:pPr>
              <w:numPr>
                <w:ilvl w:val="0"/>
                <w:numId w:val="22"/>
              </w:numPr>
              <w:spacing w:line="276" w:lineRule="auto"/>
              <w:jc w:val="both"/>
              <w:rPr>
                <w:rFonts w:ascii="Tahoma" w:hAnsi="Tahoma" w:cs="Tahoma"/>
              </w:rPr>
            </w:pPr>
            <w:r w:rsidRPr="00BA2322">
              <w:rPr>
                <w:rFonts w:ascii="Tahoma" w:hAnsi="Tahoma" w:cs="Tahoma"/>
              </w:rPr>
              <w:t xml:space="preserve">  Δημιουργία δικτύου προστασίας των ωφελουμένων</w:t>
            </w:r>
          </w:p>
          <w:p w:rsidR="0037067F" w:rsidRPr="00BA2322" w:rsidRDefault="0037067F" w:rsidP="0037067F">
            <w:pPr>
              <w:numPr>
                <w:ilvl w:val="0"/>
                <w:numId w:val="22"/>
              </w:numPr>
              <w:spacing w:line="276" w:lineRule="auto"/>
              <w:jc w:val="both"/>
              <w:rPr>
                <w:rFonts w:ascii="Tahoma" w:hAnsi="Tahoma" w:cs="Tahoma"/>
              </w:rPr>
            </w:pPr>
            <w:r w:rsidRPr="00BA2322">
              <w:rPr>
                <w:rFonts w:ascii="Tahoma" w:hAnsi="Tahoma" w:cs="Tahoma"/>
              </w:rPr>
              <w:t xml:space="preserve">  Ανάπτυξη μηχανισμού προστασίας των ωφελουμένων</w:t>
            </w:r>
          </w:p>
          <w:p w:rsidR="0037067F" w:rsidRPr="00BA2322" w:rsidRDefault="0037067F" w:rsidP="0037067F">
            <w:pPr>
              <w:numPr>
                <w:ilvl w:val="0"/>
                <w:numId w:val="22"/>
              </w:numPr>
              <w:spacing w:line="276" w:lineRule="auto"/>
              <w:jc w:val="both"/>
              <w:rPr>
                <w:rFonts w:ascii="Tahoma" w:hAnsi="Tahoma" w:cs="Tahoma"/>
              </w:rPr>
            </w:pPr>
            <w:r w:rsidRPr="00BA2322">
              <w:rPr>
                <w:rFonts w:ascii="Tahoma" w:hAnsi="Tahoma" w:cs="Tahoma"/>
              </w:rPr>
              <w:t xml:space="preserve">  Ευαισθητοποίηση της τοπικής κοινωνίας</w:t>
            </w:r>
          </w:p>
          <w:p w:rsidR="0037067F" w:rsidRPr="00BA2322" w:rsidRDefault="0037067F" w:rsidP="0037067F">
            <w:pPr>
              <w:numPr>
                <w:ilvl w:val="0"/>
                <w:numId w:val="22"/>
              </w:numPr>
              <w:spacing w:line="276" w:lineRule="auto"/>
              <w:jc w:val="both"/>
              <w:rPr>
                <w:rFonts w:ascii="Tahoma" w:hAnsi="Tahoma" w:cs="Tahoma"/>
              </w:rPr>
            </w:pPr>
            <w:r w:rsidRPr="00BA2322">
              <w:rPr>
                <w:rFonts w:ascii="Tahoma" w:hAnsi="Tahoma" w:cs="Tahoma"/>
              </w:rPr>
              <w:t xml:space="preserve">  Ευαισθητοποίηση των επιχειρήσεων της τοπικής κοινωνίας</w:t>
            </w:r>
          </w:p>
          <w:p w:rsidR="0037067F" w:rsidRPr="00BA2322" w:rsidRDefault="0037067F" w:rsidP="0037067F">
            <w:pPr>
              <w:spacing w:before="120" w:line="276" w:lineRule="auto"/>
              <w:jc w:val="both"/>
              <w:rPr>
                <w:rFonts w:ascii="Tahoma" w:hAnsi="Tahoma" w:cs="Tahoma"/>
                <w:b/>
              </w:rPr>
            </w:pPr>
            <w:r w:rsidRPr="00BA2322">
              <w:rPr>
                <w:rFonts w:ascii="Tahoma" w:hAnsi="Tahoma" w:cs="Tahoma"/>
                <w:b/>
              </w:rPr>
              <w:t>Επί μέρους Ενέργειες/Εργασίες:</w:t>
            </w:r>
          </w:p>
          <w:p w:rsidR="0037067F" w:rsidRPr="00BA2322" w:rsidRDefault="0037067F" w:rsidP="0037067F">
            <w:pPr>
              <w:numPr>
                <w:ilvl w:val="1"/>
                <w:numId w:val="23"/>
              </w:numPr>
              <w:spacing w:before="120" w:line="276" w:lineRule="auto"/>
              <w:jc w:val="both"/>
              <w:rPr>
                <w:rFonts w:ascii="Tahoma" w:hAnsi="Tahoma" w:cs="Tahoma"/>
              </w:rPr>
            </w:pPr>
            <w:r w:rsidRPr="00BA2322">
              <w:rPr>
                <w:rFonts w:ascii="Tahoma" w:hAnsi="Tahoma" w:cs="Tahoma"/>
              </w:rPr>
              <w:t>Εργασίες διαμόρφωσης χώρων και προμήθεια του αναγκαίου εξοπλισμού για την εύρυθμη λειτουργία της Δομής (εκπόνηση τεχνικών προδιαγραφών, παραλαβή προσφορών, αξιολόγηση προσφορών, υπογραφή σύμβασης, ολοκλήρωση προμήθειας εξοπλισμού και παραλαβή κλπ)</w:t>
            </w:r>
          </w:p>
          <w:p w:rsidR="0037067F" w:rsidRPr="00BA2322" w:rsidRDefault="0037067F" w:rsidP="0037067F">
            <w:pPr>
              <w:numPr>
                <w:ilvl w:val="1"/>
                <w:numId w:val="23"/>
              </w:numPr>
              <w:spacing w:before="120" w:line="276" w:lineRule="auto"/>
              <w:jc w:val="both"/>
              <w:rPr>
                <w:rFonts w:ascii="Tahoma" w:hAnsi="Tahoma" w:cs="Tahoma"/>
              </w:rPr>
            </w:pPr>
            <w:r w:rsidRPr="00BA2322">
              <w:rPr>
                <w:rFonts w:ascii="Tahoma" w:hAnsi="Tahoma" w:cs="Tahoma"/>
              </w:rPr>
              <w:t>Διαδικασίες πρόσληψης του προσωπικού σύμφωνα με το ισχύον θεσμικό πλαίσιο για την στελέχωση της Δομής (δημοσίευση πρόσκλησης, συλλογή αιτήσεων, αξιολόγηση &amp; βαθμολόγηση αιτήσεων βάσει των κριτηρίων όπως αναλυτικά θα αναφέρονται στο Παράρτημα της ανακοίνωσης, ανάρτηση των πινάκων και σχετικού πρακτικού με δικαίωμα ένστασης, Έλεγχος γνησιότητας τυπικών προσόντων – ποινικού μητρώου, πρόσληψη προσωπικού, αναγγελία πρόσληψης)</w:t>
            </w:r>
          </w:p>
          <w:p w:rsidR="0037067F" w:rsidRPr="00BA2322" w:rsidRDefault="0037067F" w:rsidP="0037067F">
            <w:pPr>
              <w:numPr>
                <w:ilvl w:val="1"/>
                <w:numId w:val="23"/>
              </w:numPr>
              <w:spacing w:before="120" w:line="276" w:lineRule="auto"/>
              <w:jc w:val="both"/>
              <w:rPr>
                <w:rFonts w:ascii="Tahoma" w:hAnsi="Tahoma" w:cs="Tahoma"/>
              </w:rPr>
            </w:pPr>
            <w:r w:rsidRPr="00BA2322">
              <w:rPr>
                <w:rFonts w:ascii="Tahoma" w:hAnsi="Tahoma" w:cs="Tahoma"/>
              </w:rPr>
              <w:t xml:space="preserve">Εφαρμογή διαδικασιών για την επιλογή των ωφελουμένων της Δομής (δημοσίευση πρόσκλησης με τα ζητούμενα δικαιολογητικά και τα κριτήρια επιλογής, παραλαβή των αιτήσεων, αξιολόγηση των αιτήσεων, επιλογή ωφελουμένων) </w:t>
            </w:r>
          </w:p>
          <w:p w:rsidR="0037067F" w:rsidRPr="00BA2322" w:rsidRDefault="0037067F" w:rsidP="0037067F">
            <w:pPr>
              <w:numPr>
                <w:ilvl w:val="1"/>
                <w:numId w:val="23"/>
              </w:numPr>
              <w:spacing w:before="120" w:line="276" w:lineRule="auto"/>
              <w:jc w:val="both"/>
              <w:rPr>
                <w:rFonts w:ascii="Tahoma" w:hAnsi="Tahoma" w:cs="Tahoma"/>
              </w:rPr>
            </w:pPr>
            <w:r w:rsidRPr="00BA2322">
              <w:rPr>
                <w:rFonts w:ascii="Tahoma" w:hAnsi="Tahoma" w:cs="Tahoma"/>
              </w:rPr>
              <w:t>Εργασίες και Παρακολούθηση της Δομής: Υποδοχή και εξυπηρέτηση ωφελουμένων, καταγραφή εισερχομένων στη δομή, καταγραφή καταλόγου εισερχομένων προϊόντων ανά πηγή, φροντίδα χώρου λειτουργίας της Δομής, καταχώρηση των αναγκαίων στοιχείων στην ηλεκτρονική εφαρμογή της ΕΥΔΕΠ.</w:t>
            </w:r>
          </w:p>
          <w:p w:rsidR="0037067F" w:rsidRPr="00BA2322" w:rsidRDefault="0037067F" w:rsidP="0037067F">
            <w:pPr>
              <w:numPr>
                <w:ilvl w:val="1"/>
                <w:numId w:val="23"/>
              </w:numPr>
              <w:spacing w:before="120" w:line="276" w:lineRule="auto"/>
              <w:jc w:val="both"/>
              <w:rPr>
                <w:rFonts w:ascii="Tahoma" w:hAnsi="Tahoma" w:cs="Tahoma"/>
              </w:rPr>
            </w:pPr>
            <w:r w:rsidRPr="00BA2322">
              <w:rPr>
                <w:rFonts w:ascii="Tahoma" w:hAnsi="Tahoma" w:cs="Tahoma"/>
              </w:rPr>
              <w:t>Δράσεις Δημοσιότητας και Δικτύωσης (Υλοποίηση των Σχεδίων Δικτύωσης και Δημοσιότητας για την γνωστοποίηση της λειτουργίας της δομής στους δυνητικά ωφελούμενους και στην ευρύτερη τοπική κοινωνία, για την ενημέρωση και ευαισθητοποίηση της κοινότητας, την προσέλκυση εθελοντών, ατόμων και συλλογικών φορέων, τη συνεργασία με επιχειρήσεις για εξεύρεση δωρεών, χορηγιών κλπ και τη διασύνδεση και συνεργασία με το Κέντρο Κοινότητας του Δήμου για την παροχή ολοκληρωμένων υπηρεσιών ψυχοκοινωνικής στήριξης στους ωφελούμενους).</w:t>
            </w:r>
          </w:p>
          <w:p w:rsidR="0037067F" w:rsidRPr="00BA2322" w:rsidRDefault="0037067F" w:rsidP="0037067F">
            <w:pPr>
              <w:spacing w:line="276" w:lineRule="auto"/>
              <w:jc w:val="both"/>
              <w:rPr>
                <w:rFonts w:ascii="Tahoma" w:hAnsi="Tahoma" w:cs="Tahoma"/>
                <w:u w:val="single"/>
              </w:rPr>
            </w:pPr>
            <w:r w:rsidRPr="00BA2322">
              <w:rPr>
                <w:rFonts w:ascii="Tahoma" w:hAnsi="Tahoma" w:cs="Tahoma"/>
                <w:b/>
                <w:u w:val="single"/>
              </w:rPr>
              <w:t>Παραδοτέα</w:t>
            </w:r>
            <w:r w:rsidRPr="00BA2322">
              <w:rPr>
                <w:rFonts w:ascii="Tahoma" w:hAnsi="Tahoma" w:cs="Tahoma"/>
                <w:u w:val="single"/>
              </w:rPr>
              <w:t xml:space="preserve">: </w:t>
            </w:r>
          </w:p>
          <w:p w:rsidR="0037067F" w:rsidRPr="00BA2322" w:rsidRDefault="0037067F" w:rsidP="0037067F">
            <w:pPr>
              <w:autoSpaceDE w:val="0"/>
              <w:autoSpaceDN w:val="0"/>
              <w:adjustRightInd w:val="0"/>
              <w:spacing w:after="240" w:line="276" w:lineRule="auto"/>
              <w:ind w:left="567" w:hanging="567"/>
              <w:jc w:val="both"/>
              <w:rPr>
                <w:rFonts w:ascii="Tahoma" w:hAnsi="Tahoma" w:cs="Tahoma"/>
                <w:b/>
              </w:rPr>
            </w:pPr>
            <w:r w:rsidRPr="00BA2322">
              <w:rPr>
                <w:rFonts w:ascii="Tahoma" w:hAnsi="Tahoma" w:cs="Tahoma"/>
                <w:b/>
              </w:rPr>
              <w:t>Π.1 : Φάκελος διαδικασιών στελέχωσης της Δομής</w:t>
            </w:r>
            <w:r w:rsidRPr="00BA2322">
              <w:rPr>
                <w:rFonts w:ascii="Tahoma" w:hAnsi="Tahoma" w:cs="Tahoma"/>
              </w:rPr>
              <w:t xml:space="preserve"> </w:t>
            </w:r>
            <w:r w:rsidRPr="00BA2322">
              <w:rPr>
                <w:rFonts w:ascii="Tahoma" w:hAnsi="Tahoma" w:cs="Tahoma"/>
                <w:sz w:val="18"/>
                <w:szCs w:val="18"/>
              </w:rPr>
              <w:t>(στο Φάκελο περιλαμβάνονται όλα τα έγγραφα της διαδικασίας πρόσληψης  ή/και αντικατάστασης του προσωπικού μέχρι και τη λήξη λειτουργίας της Δομής)</w:t>
            </w:r>
          </w:p>
          <w:p w:rsidR="0037067F" w:rsidRPr="00BA2322" w:rsidRDefault="0037067F" w:rsidP="0037067F">
            <w:pPr>
              <w:pStyle w:val="Default"/>
              <w:spacing w:line="276" w:lineRule="auto"/>
              <w:ind w:left="567" w:hanging="567"/>
              <w:jc w:val="both"/>
              <w:rPr>
                <w:rFonts w:ascii="Tahoma" w:hAnsi="Tahoma" w:cs="Tahoma"/>
                <w:color w:val="auto"/>
                <w:sz w:val="18"/>
                <w:szCs w:val="18"/>
              </w:rPr>
            </w:pPr>
            <w:r w:rsidRPr="00BA2322">
              <w:rPr>
                <w:rFonts w:ascii="Tahoma" w:hAnsi="Tahoma" w:cs="Tahoma"/>
                <w:b/>
                <w:color w:val="auto"/>
                <w:sz w:val="20"/>
                <w:szCs w:val="20"/>
              </w:rPr>
              <w:t>Π.2 :Φάκελος Ωφελουμένων</w:t>
            </w:r>
            <w:r w:rsidRPr="00BA2322">
              <w:rPr>
                <w:rFonts w:ascii="Tahoma" w:hAnsi="Tahoma" w:cs="Tahoma"/>
                <w:color w:val="auto"/>
                <w:sz w:val="20"/>
                <w:szCs w:val="20"/>
              </w:rPr>
              <w:t xml:space="preserve"> (Κατάλογος ωφελουμένων, έγγραφα τεκμηρίωσης επιλογής και    αντικατάστασης των ωφελουμένων)</w:t>
            </w:r>
          </w:p>
          <w:p w:rsidR="0037067F" w:rsidRPr="00BA2322" w:rsidRDefault="0037067F" w:rsidP="0037067F">
            <w:pPr>
              <w:spacing w:line="276" w:lineRule="auto"/>
              <w:jc w:val="both"/>
              <w:rPr>
                <w:rFonts w:ascii="Tahoma" w:hAnsi="Tahoma" w:cs="Tahoma"/>
              </w:rPr>
            </w:pPr>
          </w:p>
          <w:p w:rsidR="0037067F" w:rsidRPr="00BA2322" w:rsidRDefault="0037067F" w:rsidP="0037067F">
            <w:pPr>
              <w:pStyle w:val="Default"/>
              <w:spacing w:line="276" w:lineRule="auto"/>
              <w:ind w:left="567" w:hanging="567"/>
              <w:jc w:val="both"/>
              <w:rPr>
                <w:rFonts w:ascii="Tahoma" w:hAnsi="Tahoma" w:cs="Tahoma"/>
                <w:color w:val="auto"/>
                <w:sz w:val="18"/>
                <w:szCs w:val="18"/>
              </w:rPr>
            </w:pPr>
            <w:r w:rsidRPr="00BA2322">
              <w:rPr>
                <w:rFonts w:ascii="Tahoma" w:hAnsi="Tahoma" w:cs="Tahoma"/>
                <w:b/>
                <w:color w:val="auto"/>
                <w:sz w:val="20"/>
                <w:szCs w:val="20"/>
              </w:rPr>
              <w:t>Π.3 :</w:t>
            </w:r>
            <w:r w:rsidRPr="00BA2322">
              <w:rPr>
                <w:rFonts w:ascii="Tahoma" w:hAnsi="Tahoma" w:cs="Tahoma"/>
                <w:b/>
                <w:color w:val="auto"/>
              </w:rPr>
              <w:t xml:space="preserve"> </w:t>
            </w:r>
            <w:r w:rsidRPr="00BA2322">
              <w:rPr>
                <w:rFonts w:ascii="Tahoma" w:hAnsi="Tahoma" w:cs="Tahoma"/>
                <w:b/>
                <w:color w:val="auto"/>
                <w:sz w:val="20"/>
                <w:szCs w:val="20"/>
              </w:rPr>
              <w:t>Φάκελος Πράξης</w:t>
            </w:r>
            <w:r w:rsidRPr="00BA2322">
              <w:rPr>
                <w:rFonts w:ascii="Tahoma" w:hAnsi="Tahoma" w:cs="Tahoma"/>
                <w:color w:val="auto"/>
                <w:sz w:val="20"/>
                <w:szCs w:val="20"/>
              </w:rPr>
              <w:t xml:space="preserve"> (</w:t>
            </w:r>
            <w:r w:rsidRPr="00BA2322">
              <w:rPr>
                <w:rFonts w:ascii="Tahoma" w:hAnsi="Tahoma" w:cs="Tahoma"/>
                <w:color w:val="auto"/>
                <w:sz w:val="18"/>
                <w:szCs w:val="18"/>
              </w:rPr>
              <w:t>Ειδικότερα: Κατάλογο με τους ανθρωπομήνες απασχόλησης των στελεχών της δομής. Ημερήσια υπογεγραμμένα παρουσιολόγια στελεχών</w:t>
            </w:r>
            <w:r w:rsidRPr="00BA2322">
              <w:rPr>
                <w:rFonts w:ascii="Verdana" w:hAnsi="Verdana" w:cs="Verdana"/>
                <w:color w:val="auto"/>
                <w:sz w:val="18"/>
                <w:szCs w:val="18"/>
              </w:rPr>
              <w:t xml:space="preserve"> </w:t>
            </w:r>
            <w:r w:rsidRPr="00BA2322">
              <w:rPr>
                <w:rFonts w:ascii="Tahoma" w:hAnsi="Tahoma" w:cs="Tahoma"/>
                <w:color w:val="auto"/>
                <w:sz w:val="18"/>
                <w:szCs w:val="18"/>
              </w:rPr>
              <w:t xml:space="preserve">της δομής. </w:t>
            </w:r>
            <w:r w:rsidRPr="00BA2322">
              <w:rPr>
                <w:rFonts w:ascii="Verdana" w:hAnsi="Verdana" w:cs="Verdana"/>
                <w:color w:val="auto"/>
                <w:sz w:val="18"/>
                <w:szCs w:val="18"/>
              </w:rPr>
              <w:t xml:space="preserve">Ημερήσιες </w:t>
            </w:r>
            <w:r w:rsidRPr="00BA2322">
              <w:rPr>
                <w:rFonts w:ascii="Tahoma" w:hAnsi="Tahoma" w:cs="Tahoma"/>
                <w:color w:val="auto"/>
                <w:sz w:val="18"/>
                <w:szCs w:val="18"/>
              </w:rPr>
              <w:t>καρτέλες καταγραφής εισερχομένων στη δομή (σύνολο εισερχόμενων ανεξάρτητα αν είναι ωφελούμενοι ή όχι. Ατομικές εκθέσεις στελεχών για την παροχή υπηρεσιών και προϊόντων σε ωφελούμενους. Έντυπο και ψηφιακό υλικό συναντήσεων – συνεργασιών δικτύωσης με αναφορά των στοιχείων των συμμετεχόντων, ημερομηνία, ημερήσια διάταξη, έγγραφα συμφωνιών, site, κλπ ανάλογα με το είδος της δράσης). Κατάλογος εισερχομένων προϊόντων ανά πηγή (αγορά, χορηγία, δωρεά καθώς και στοιχεία προμηθευτή/χορηγού) και ανά κατηγορία ειδών, παραστατικά δαπανών, εκτυπώσεις από την ηλεκτρονική εφαρμογή παρακολούθησης ΦΑ και ΟΑ της ΕΥΔΕΠ)</w:t>
            </w:r>
          </w:p>
          <w:p w:rsidR="0037067F" w:rsidRPr="00BA2322" w:rsidRDefault="0037067F" w:rsidP="0037067F">
            <w:pPr>
              <w:pStyle w:val="Default"/>
              <w:spacing w:line="276" w:lineRule="auto"/>
              <w:ind w:left="567" w:hanging="567"/>
              <w:jc w:val="both"/>
              <w:rPr>
                <w:rFonts w:ascii="Tahoma" w:hAnsi="Tahoma" w:cs="Tahoma"/>
                <w:color w:val="auto"/>
                <w:sz w:val="18"/>
                <w:szCs w:val="18"/>
              </w:rPr>
            </w:pPr>
          </w:p>
          <w:p w:rsidR="0037067F" w:rsidRPr="00BA2322" w:rsidRDefault="0037067F" w:rsidP="0037067F">
            <w:pPr>
              <w:autoSpaceDE w:val="0"/>
              <w:autoSpaceDN w:val="0"/>
              <w:adjustRightInd w:val="0"/>
              <w:spacing w:line="276" w:lineRule="auto"/>
              <w:ind w:left="567" w:hanging="567"/>
              <w:jc w:val="both"/>
              <w:rPr>
                <w:rFonts w:ascii="Tahoma" w:hAnsi="Tahoma" w:cs="Tahoma"/>
              </w:rPr>
            </w:pPr>
            <w:r w:rsidRPr="00BA2322">
              <w:rPr>
                <w:rFonts w:ascii="Tahoma" w:hAnsi="Tahoma" w:cs="Tahoma"/>
                <w:b/>
              </w:rPr>
              <w:t xml:space="preserve">Π.4 : Υλικό Δημοσιότητας &amp; Δικτύωσης </w:t>
            </w:r>
            <w:r w:rsidRPr="00BA2322">
              <w:rPr>
                <w:rFonts w:ascii="Tahoma" w:hAnsi="Tahoma" w:cs="Tahoma"/>
              </w:rPr>
              <w:t>(</w:t>
            </w:r>
            <w:r w:rsidRPr="00BA2322">
              <w:rPr>
                <w:rFonts w:ascii="Tahoma" w:hAnsi="Tahoma" w:cs="Tahoma"/>
                <w:sz w:val="18"/>
                <w:szCs w:val="18"/>
              </w:rPr>
              <w:t>Έντυπο και ψηφιακό υλικό από δράσεις δημοσιότητας (φωτογραφίες, προσκλήσεις, φυλλάδια, λίστες αποδεκτών, λίστες συμμετεχόντων, διανεμηθέν υλικό, κλπ ανάλογα με το είδος της δράσης). Υλικό που παράχθηκε από τα στελέχη της δομής.</w:t>
            </w:r>
          </w:p>
          <w:p w:rsidR="001D4DF2" w:rsidRPr="0037067F" w:rsidRDefault="0037067F" w:rsidP="0037067F">
            <w:pPr>
              <w:pStyle w:val="af3"/>
              <w:tabs>
                <w:tab w:val="left" w:pos="993"/>
              </w:tabs>
              <w:spacing w:line="276" w:lineRule="auto"/>
              <w:ind w:left="0"/>
              <w:rPr>
                <w:rFonts w:ascii="Tahoma" w:hAnsi="Tahoma" w:cs="Tahoma"/>
                <w:b/>
                <w:sz w:val="20"/>
                <w:szCs w:val="20"/>
              </w:rPr>
            </w:pPr>
            <w:r w:rsidRPr="0037067F">
              <w:rPr>
                <w:rFonts w:ascii="Tahoma" w:hAnsi="Tahoma" w:cs="Tahoma"/>
                <w:b/>
                <w:sz w:val="20"/>
                <w:szCs w:val="20"/>
              </w:rPr>
              <w:t>Π.5 :  Απολογιστική Έκθεση Πράξης</w:t>
            </w:r>
          </w:p>
        </w:tc>
      </w:tr>
    </w:tbl>
    <w:p w:rsidR="0037067F" w:rsidRPr="00112449" w:rsidRDefault="0037067F" w:rsidP="00EF21A4">
      <w:pPr>
        <w:spacing w:line="360" w:lineRule="auto"/>
        <w:jc w:val="both"/>
        <w:rPr>
          <w:rFonts w:ascii="Tahoma" w:hAnsi="Tahoma" w:cs="Tahoma"/>
          <w:lang w:eastAsia="en-US"/>
        </w:rPr>
      </w:pPr>
    </w:p>
    <w:tbl>
      <w:tblPr>
        <w:tblW w:w="9940" w:type="dxa"/>
        <w:tblInd w:w="91" w:type="dxa"/>
        <w:tblLook w:val="04A0" w:firstRow="1" w:lastRow="0" w:firstColumn="1" w:lastColumn="0" w:noHBand="0" w:noVBand="1"/>
      </w:tblPr>
      <w:tblGrid>
        <w:gridCol w:w="1432"/>
        <w:gridCol w:w="1980"/>
        <w:gridCol w:w="1275"/>
        <w:gridCol w:w="1134"/>
        <w:gridCol w:w="1418"/>
        <w:gridCol w:w="1283"/>
        <w:gridCol w:w="1418"/>
      </w:tblGrid>
      <w:tr w:rsidR="001D4DF2" w:rsidRPr="00112449">
        <w:trPr>
          <w:trHeight w:val="375"/>
        </w:trPr>
        <w:tc>
          <w:tcPr>
            <w:tcW w:w="9940"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1D4DF2" w:rsidRPr="00112449" w:rsidRDefault="001D4DF2" w:rsidP="004C25C9">
            <w:pPr>
              <w:jc w:val="center"/>
              <w:rPr>
                <w:rFonts w:ascii="Tahoma" w:hAnsi="Tahoma" w:cs="Tahoma"/>
                <w:b/>
                <w:bCs/>
                <w:sz w:val="16"/>
                <w:szCs w:val="16"/>
              </w:rPr>
            </w:pPr>
            <w:r w:rsidRPr="00112449">
              <w:rPr>
                <w:rFonts w:ascii="Tahoma" w:hAnsi="Tahoma" w:cs="Tahoma"/>
                <w:b/>
                <w:bCs/>
                <w:sz w:val="16"/>
                <w:szCs w:val="16"/>
              </w:rPr>
              <w:t>ΣΥΝΟΠΤΙΚΟΣ ΠΙΝΑΚΑΣ</w:t>
            </w:r>
          </w:p>
        </w:tc>
      </w:tr>
      <w:tr w:rsidR="001D4DF2" w:rsidRPr="00112449">
        <w:trPr>
          <w:trHeight w:val="390"/>
        </w:trPr>
        <w:tc>
          <w:tcPr>
            <w:tcW w:w="9940"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1D4DF2" w:rsidRPr="00112449" w:rsidRDefault="001D4DF2" w:rsidP="004C25C9">
            <w:pPr>
              <w:jc w:val="center"/>
              <w:rPr>
                <w:rFonts w:ascii="Tahoma" w:hAnsi="Tahoma" w:cs="Tahoma"/>
                <w:b/>
                <w:bCs/>
                <w:sz w:val="16"/>
                <w:szCs w:val="16"/>
              </w:rPr>
            </w:pPr>
            <w:r w:rsidRPr="00112449">
              <w:rPr>
                <w:rFonts w:ascii="Tahoma" w:hAnsi="Tahoma" w:cs="Tahoma"/>
                <w:b/>
                <w:bCs/>
                <w:sz w:val="16"/>
                <w:szCs w:val="16"/>
              </w:rPr>
              <w:t>ΠΑΡΑΔΟΤΕΑ ΥΠΟΕΡΓΟΥ ΑΝΑ ΠΑΚΕΤΑ ΕΡΓΑΣΙΑΣ</w:t>
            </w:r>
          </w:p>
        </w:tc>
      </w:tr>
      <w:tr w:rsidR="001D4DF2" w:rsidRPr="00112449">
        <w:trPr>
          <w:trHeight w:val="810"/>
        </w:trPr>
        <w:tc>
          <w:tcPr>
            <w:tcW w:w="1435" w:type="dxa"/>
            <w:tcBorders>
              <w:top w:val="nil"/>
              <w:left w:val="single" w:sz="4" w:space="0" w:color="auto"/>
              <w:bottom w:val="single" w:sz="4" w:space="0" w:color="000000"/>
              <w:right w:val="single" w:sz="4" w:space="0" w:color="auto"/>
            </w:tcBorders>
            <w:shd w:val="clear" w:color="auto" w:fill="auto"/>
            <w:vAlign w:val="center"/>
          </w:tcPr>
          <w:p w:rsidR="001D4DF2" w:rsidRPr="00112449" w:rsidRDefault="001D4DF2" w:rsidP="004C25C9">
            <w:pPr>
              <w:jc w:val="center"/>
              <w:rPr>
                <w:rFonts w:ascii="Tahoma" w:hAnsi="Tahoma" w:cs="Tahoma"/>
                <w:sz w:val="16"/>
                <w:szCs w:val="16"/>
              </w:rPr>
            </w:pPr>
            <w:r w:rsidRPr="00112449">
              <w:rPr>
                <w:rFonts w:ascii="Tahoma" w:hAnsi="Tahoma" w:cs="Tahoma"/>
                <w:sz w:val="16"/>
                <w:szCs w:val="16"/>
              </w:rPr>
              <w:t>ΠΑΚΕΤΑ ΕΡΓΑΣΙΑΣ</w:t>
            </w:r>
          </w:p>
        </w:tc>
        <w:tc>
          <w:tcPr>
            <w:tcW w:w="1984" w:type="dxa"/>
            <w:tcBorders>
              <w:top w:val="nil"/>
              <w:left w:val="single" w:sz="4" w:space="0" w:color="auto"/>
              <w:right w:val="single" w:sz="4" w:space="0" w:color="auto"/>
            </w:tcBorders>
          </w:tcPr>
          <w:p w:rsidR="001D4DF2" w:rsidRDefault="001D4DF2" w:rsidP="004C25C9">
            <w:pPr>
              <w:jc w:val="center"/>
              <w:rPr>
                <w:rFonts w:ascii="Tahoma" w:hAnsi="Tahoma" w:cs="Tahoma"/>
                <w:sz w:val="16"/>
                <w:szCs w:val="16"/>
              </w:rPr>
            </w:pPr>
          </w:p>
          <w:p w:rsidR="001D4DF2" w:rsidRDefault="001D4DF2" w:rsidP="004C25C9">
            <w:pPr>
              <w:jc w:val="center"/>
              <w:rPr>
                <w:rFonts w:ascii="Tahoma" w:hAnsi="Tahoma" w:cs="Tahoma"/>
                <w:sz w:val="16"/>
                <w:szCs w:val="16"/>
              </w:rPr>
            </w:pPr>
          </w:p>
          <w:p w:rsidR="001D4DF2" w:rsidRPr="00112449" w:rsidRDefault="001D4DF2" w:rsidP="004C25C9">
            <w:pPr>
              <w:jc w:val="center"/>
              <w:rPr>
                <w:rFonts w:ascii="Tahoma" w:hAnsi="Tahoma" w:cs="Tahoma"/>
                <w:sz w:val="16"/>
                <w:szCs w:val="16"/>
              </w:rPr>
            </w:pPr>
            <w:r w:rsidRPr="00112449">
              <w:rPr>
                <w:rFonts w:ascii="Tahoma" w:hAnsi="Tahoma" w:cs="Tahoma"/>
                <w:sz w:val="16"/>
                <w:szCs w:val="16"/>
              </w:rPr>
              <w:t>ΠΑΡΑΔΟΤΕΑ</w:t>
            </w:r>
          </w:p>
        </w:tc>
        <w:tc>
          <w:tcPr>
            <w:tcW w:w="1276" w:type="dxa"/>
            <w:tcBorders>
              <w:top w:val="nil"/>
              <w:left w:val="single" w:sz="4" w:space="0" w:color="auto"/>
              <w:right w:val="single" w:sz="4" w:space="0" w:color="auto"/>
            </w:tcBorders>
            <w:shd w:val="clear" w:color="auto" w:fill="auto"/>
            <w:vAlign w:val="center"/>
          </w:tcPr>
          <w:p w:rsidR="001D4DF2" w:rsidRPr="00112449" w:rsidRDefault="001D4DF2" w:rsidP="004C25C9">
            <w:pPr>
              <w:jc w:val="center"/>
              <w:rPr>
                <w:rFonts w:ascii="Tahoma" w:hAnsi="Tahoma" w:cs="Tahoma"/>
                <w:sz w:val="16"/>
                <w:szCs w:val="16"/>
              </w:rPr>
            </w:pPr>
            <w:r w:rsidRPr="00112449">
              <w:rPr>
                <w:rFonts w:ascii="Tahoma" w:hAnsi="Tahoma" w:cs="Tahoma"/>
                <w:sz w:val="16"/>
                <w:szCs w:val="16"/>
              </w:rPr>
              <w:t xml:space="preserve">ΗΜΕΡ/ΝΙΑ </w:t>
            </w:r>
            <w:r>
              <w:rPr>
                <w:rFonts w:ascii="Tahoma" w:hAnsi="Tahoma" w:cs="Tahoma"/>
                <w:sz w:val="16"/>
                <w:szCs w:val="16"/>
              </w:rPr>
              <w:t>ΕΝΑΡΞΗΣ</w:t>
            </w:r>
          </w:p>
        </w:tc>
        <w:tc>
          <w:tcPr>
            <w:tcW w:w="1134" w:type="dxa"/>
            <w:tcBorders>
              <w:top w:val="nil"/>
              <w:left w:val="single" w:sz="4" w:space="0" w:color="auto"/>
              <w:bottom w:val="single" w:sz="4" w:space="0" w:color="000000"/>
              <w:right w:val="single" w:sz="4" w:space="0" w:color="auto"/>
            </w:tcBorders>
            <w:shd w:val="clear" w:color="auto" w:fill="auto"/>
            <w:vAlign w:val="center"/>
          </w:tcPr>
          <w:p w:rsidR="001D4DF2" w:rsidRPr="00112449" w:rsidRDefault="001D4DF2" w:rsidP="004C25C9">
            <w:pPr>
              <w:jc w:val="center"/>
              <w:rPr>
                <w:rFonts w:ascii="Tahoma" w:hAnsi="Tahoma" w:cs="Tahoma"/>
                <w:sz w:val="16"/>
                <w:szCs w:val="16"/>
              </w:rPr>
            </w:pPr>
            <w:r w:rsidRPr="00112449">
              <w:rPr>
                <w:rFonts w:ascii="Tahoma" w:hAnsi="Tahoma" w:cs="Tahoma"/>
                <w:sz w:val="16"/>
                <w:szCs w:val="16"/>
              </w:rPr>
              <w:t>ΗΜΕΡ/ΝΙΑ ΛΗΞΗΣ</w:t>
            </w:r>
          </w:p>
        </w:tc>
        <w:tc>
          <w:tcPr>
            <w:tcW w:w="1418" w:type="dxa"/>
            <w:tcBorders>
              <w:top w:val="nil"/>
              <w:left w:val="single" w:sz="4" w:space="0" w:color="auto"/>
              <w:bottom w:val="single" w:sz="4" w:space="0" w:color="000000"/>
              <w:right w:val="single" w:sz="4" w:space="0" w:color="auto"/>
            </w:tcBorders>
            <w:shd w:val="clear" w:color="auto" w:fill="auto"/>
            <w:vAlign w:val="center"/>
          </w:tcPr>
          <w:p w:rsidR="001D4DF2" w:rsidRPr="00112449" w:rsidRDefault="005301C1" w:rsidP="004C25C9">
            <w:pPr>
              <w:jc w:val="center"/>
              <w:rPr>
                <w:rFonts w:ascii="Tahoma" w:hAnsi="Tahoma" w:cs="Tahoma"/>
                <w:sz w:val="16"/>
                <w:szCs w:val="16"/>
              </w:rPr>
            </w:pPr>
            <w:hyperlink r:id="rId12" w:anchor="RANGE!_ftn1" w:history="1">
              <w:r w:rsidR="001D4DF2" w:rsidRPr="00112449">
                <w:rPr>
                  <w:rFonts w:ascii="Tahoma" w:hAnsi="Tahoma" w:cs="Tahoma"/>
                  <w:sz w:val="16"/>
                </w:rPr>
                <w:t>ΑΝΘΡ/ΜΗΝΕΣ[1]</w:t>
              </w:r>
            </w:hyperlink>
          </w:p>
        </w:tc>
        <w:tc>
          <w:tcPr>
            <w:tcW w:w="1275" w:type="dxa"/>
            <w:tcBorders>
              <w:top w:val="nil"/>
              <w:left w:val="single" w:sz="4" w:space="0" w:color="auto"/>
              <w:bottom w:val="single" w:sz="4" w:space="0" w:color="000000"/>
              <w:right w:val="single" w:sz="4" w:space="0" w:color="auto"/>
            </w:tcBorders>
            <w:shd w:val="clear" w:color="auto" w:fill="auto"/>
            <w:vAlign w:val="bottom"/>
          </w:tcPr>
          <w:p w:rsidR="001D4DF2" w:rsidRPr="00112449" w:rsidRDefault="001D4DF2" w:rsidP="004C25C9">
            <w:pPr>
              <w:jc w:val="center"/>
              <w:rPr>
                <w:rFonts w:ascii="Tahoma" w:hAnsi="Tahoma" w:cs="Tahoma"/>
                <w:sz w:val="16"/>
                <w:szCs w:val="16"/>
              </w:rPr>
            </w:pPr>
            <w:r w:rsidRPr="00112449">
              <w:rPr>
                <w:rFonts w:ascii="Tahoma" w:hAnsi="Tahoma" w:cs="Tahoma"/>
                <w:sz w:val="16"/>
                <w:szCs w:val="16"/>
              </w:rPr>
              <w:t>ΕΠΙΛΕΞΙΜΗ ΔΗΜΟΣΙΑ ΔΑΠΑΝΗ</w:t>
            </w:r>
          </w:p>
        </w:tc>
        <w:tc>
          <w:tcPr>
            <w:tcW w:w="1418" w:type="dxa"/>
            <w:tcBorders>
              <w:top w:val="nil"/>
              <w:left w:val="single" w:sz="4" w:space="0" w:color="auto"/>
              <w:bottom w:val="single" w:sz="4" w:space="0" w:color="000000"/>
              <w:right w:val="single" w:sz="4" w:space="0" w:color="auto"/>
            </w:tcBorders>
            <w:shd w:val="clear" w:color="auto" w:fill="auto"/>
            <w:vAlign w:val="bottom"/>
          </w:tcPr>
          <w:p w:rsidR="001D4DF2" w:rsidRPr="00112449" w:rsidRDefault="001D4DF2" w:rsidP="004C25C9">
            <w:pPr>
              <w:jc w:val="center"/>
              <w:rPr>
                <w:rFonts w:ascii="Tahoma" w:hAnsi="Tahoma" w:cs="Tahoma"/>
                <w:sz w:val="16"/>
                <w:szCs w:val="16"/>
              </w:rPr>
            </w:pPr>
            <w:r w:rsidRPr="00112449">
              <w:rPr>
                <w:rFonts w:ascii="Tahoma" w:hAnsi="Tahoma" w:cs="Tahoma"/>
                <w:sz w:val="16"/>
                <w:szCs w:val="16"/>
              </w:rPr>
              <w:t>ΣΥΝΟΛΙΚΗ ΔΗΜΟΣΙΑ ΔΑΠΑΝΗ</w:t>
            </w:r>
          </w:p>
        </w:tc>
      </w:tr>
      <w:tr w:rsidR="001D4DF2" w:rsidRPr="00112449">
        <w:trPr>
          <w:trHeight w:val="3300"/>
        </w:trPr>
        <w:tc>
          <w:tcPr>
            <w:tcW w:w="1435" w:type="dxa"/>
            <w:tcBorders>
              <w:top w:val="nil"/>
              <w:left w:val="single" w:sz="4" w:space="0" w:color="auto"/>
              <w:bottom w:val="single" w:sz="4" w:space="0" w:color="auto"/>
              <w:right w:val="single" w:sz="4" w:space="0" w:color="auto"/>
            </w:tcBorders>
            <w:shd w:val="clear" w:color="auto" w:fill="auto"/>
            <w:vAlign w:val="center"/>
          </w:tcPr>
          <w:p w:rsidR="001D4DF2" w:rsidRPr="00112449" w:rsidRDefault="001D4DF2" w:rsidP="004C25C9">
            <w:pPr>
              <w:jc w:val="center"/>
              <w:rPr>
                <w:rFonts w:ascii="Tahoma" w:hAnsi="Tahoma" w:cs="Tahoma"/>
                <w:sz w:val="16"/>
                <w:szCs w:val="16"/>
              </w:rPr>
            </w:pPr>
            <w:r w:rsidRPr="00112449">
              <w:rPr>
                <w:rFonts w:ascii="Tahoma" w:hAnsi="Tahoma" w:cs="Tahoma"/>
                <w:sz w:val="16"/>
                <w:szCs w:val="16"/>
              </w:rPr>
              <w:t xml:space="preserve">Π.Ε. Λειτουργία Δομής Κοινωνικού </w:t>
            </w:r>
            <w:r w:rsidR="0037067F">
              <w:rPr>
                <w:rFonts w:ascii="Tahoma" w:hAnsi="Tahoma" w:cs="Tahoma"/>
                <w:sz w:val="16"/>
                <w:szCs w:val="16"/>
              </w:rPr>
              <w:t>Φαρμακείου</w:t>
            </w:r>
          </w:p>
        </w:tc>
        <w:tc>
          <w:tcPr>
            <w:tcW w:w="1984" w:type="dxa"/>
            <w:tcBorders>
              <w:top w:val="single" w:sz="4" w:space="0" w:color="auto"/>
              <w:left w:val="nil"/>
              <w:bottom w:val="single" w:sz="4" w:space="0" w:color="auto"/>
              <w:right w:val="single" w:sz="4" w:space="0" w:color="auto"/>
            </w:tcBorders>
            <w:vAlign w:val="center"/>
          </w:tcPr>
          <w:p w:rsidR="001D4DF2" w:rsidRPr="00112449" w:rsidRDefault="001D4DF2" w:rsidP="003E26DB">
            <w:pPr>
              <w:rPr>
                <w:rFonts w:ascii="Tahoma" w:hAnsi="Tahoma" w:cs="Tahoma"/>
                <w:sz w:val="16"/>
                <w:szCs w:val="16"/>
              </w:rPr>
            </w:pPr>
            <w:r w:rsidRPr="00112449">
              <w:rPr>
                <w:rFonts w:ascii="Tahoma" w:hAnsi="Tahoma" w:cs="Tahoma"/>
                <w:sz w:val="16"/>
                <w:szCs w:val="16"/>
              </w:rPr>
              <w:t>Π.1 Φάκελος διαδικασιών στελέχωσης της Δομής</w:t>
            </w:r>
          </w:p>
          <w:p w:rsidR="001D4DF2" w:rsidRPr="00112449" w:rsidRDefault="001D4DF2" w:rsidP="003E26DB">
            <w:pPr>
              <w:rPr>
                <w:rFonts w:ascii="Tahoma" w:hAnsi="Tahoma" w:cs="Tahoma"/>
                <w:sz w:val="16"/>
                <w:szCs w:val="16"/>
              </w:rPr>
            </w:pPr>
            <w:r w:rsidRPr="00112449">
              <w:rPr>
                <w:rFonts w:ascii="Tahoma" w:hAnsi="Tahoma" w:cs="Tahoma"/>
                <w:sz w:val="16"/>
                <w:szCs w:val="16"/>
              </w:rPr>
              <w:t>Π.2 Φάκελος Ωφελουμένων</w:t>
            </w:r>
          </w:p>
          <w:p w:rsidR="001D4DF2" w:rsidRPr="00112449" w:rsidRDefault="001D4DF2" w:rsidP="003E26DB">
            <w:pPr>
              <w:rPr>
                <w:rFonts w:ascii="Tahoma" w:hAnsi="Tahoma" w:cs="Tahoma"/>
                <w:sz w:val="16"/>
                <w:szCs w:val="16"/>
              </w:rPr>
            </w:pPr>
            <w:r w:rsidRPr="00112449">
              <w:rPr>
                <w:rFonts w:ascii="Tahoma" w:hAnsi="Tahoma" w:cs="Tahoma"/>
                <w:sz w:val="16"/>
                <w:szCs w:val="16"/>
              </w:rPr>
              <w:t>Π.3 Φάκελος Πράξης</w:t>
            </w:r>
          </w:p>
          <w:p w:rsidR="001D4DF2" w:rsidRPr="00112449" w:rsidRDefault="001D4DF2" w:rsidP="003E26DB">
            <w:pPr>
              <w:rPr>
                <w:rFonts w:ascii="Tahoma" w:hAnsi="Tahoma" w:cs="Tahoma"/>
                <w:sz w:val="16"/>
                <w:szCs w:val="16"/>
              </w:rPr>
            </w:pPr>
            <w:r w:rsidRPr="00112449">
              <w:rPr>
                <w:rFonts w:ascii="Tahoma" w:hAnsi="Tahoma" w:cs="Tahoma"/>
                <w:sz w:val="16"/>
                <w:szCs w:val="16"/>
              </w:rPr>
              <w:t>Π.4 Υλικό Δημοσιότητας &amp; Δικτύωσης</w:t>
            </w:r>
          </w:p>
          <w:p w:rsidR="001D4DF2" w:rsidRPr="00112449" w:rsidRDefault="001D4DF2" w:rsidP="003E26DB">
            <w:pPr>
              <w:rPr>
                <w:rFonts w:ascii="Tahoma" w:hAnsi="Tahoma" w:cs="Tahoma"/>
                <w:sz w:val="16"/>
                <w:szCs w:val="16"/>
              </w:rPr>
            </w:pPr>
            <w:r w:rsidRPr="00112449">
              <w:rPr>
                <w:rFonts w:ascii="Tahoma" w:hAnsi="Tahoma" w:cs="Tahoma"/>
                <w:sz w:val="16"/>
                <w:szCs w:val="16"/>
              </w:rPr>
              <w:t>Π.5 Απολογιστική Έκθεση Πράξης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4DF2" w:rsidRPr="00112449" w:rsidRDefault="00744A09" w:rsidP="001D4DF2">
            <w:pPr>
              <w:jc w:val="center"/>
              <w:rPr>
                <w:rFonts w:ascii="Tahoma" w:hAnsi="Tahoma" w:cs="Tahoma"/>
                <w:sz w:val="16"/>
                <w:szCs w:val="16"/>
              </w:rPr>
            </w:pPr>
            <w:r>
              <w:rPr>
                <w:rFonts w:ascii="Tahoma" w:hAnsi="Tahoma" w:cs="Tahoma"/>
                <w:sz w:val="16"/>
                <w:szCs w:val="16"/>
              </w:rPr>
              <w:t>20</w:t>
            </w:r>
            <w:r w:rsidR="001D4DF2">
              <w:rPr>
                <w:rFonts w:ascii="Tahoma" w:hAnsi="Tahoma" w:cs="Tahoma"/>
                <w:sz w:val="16"/>
                <w:szCs w:val="16"/>
              </w:rPr>
              <w:t>/03/2018</w:t>
            </w:r>
          </w:p>
        </w:tc>
        <w:tc>
          <w:tcPr>
            <w:tcW w:w="1134" w:type="dxa"/>
            <w:tcBorders>
              <w:top w:val="nil"/>
              <w:left w:val="single" w:sz="4" w:space="0" w:color="auto"/>
              <w:bottom w:val="nil"/>
              <w:right w:val="single" w:sz="4" w:space="0" w:color="auto"/>
            </w:tcBorders>
            <w:shd w:val="clear" w:color="auto" w:fill="auto"/>
            <w:noWrap/>
            <w:vAlign w:val="center"/>
          </w:tcPr>
          <w:p w:rsidR="001D4DF2" w:rsidRPr="00112449" w:rsidRDefault="00BF769D" w:rsidP="004C25C9">
            <w:pPr>
              <w:jc w:val="center"/>
              <w:rPr>
                <w:rFonts w:ascii="Tahoma" w:hAnsi="Tahoma" w:cs="Tahoma"/>
                <w:sz w:val="16"/>
                <w:szCs w:val="16"/>
              </w:rPr>
            </w:pPr>
            <w:r>
              <w:rPr>
                <w:rFonts w:ascii="Tahoma" w:hAnsi="Tahoma" w:cs="Tahoma"/>
                <w:sz w:val="16"/>
                <w:szCs w:val="16"/>
              </w:rPr>
              <w:t>31/12/2022</w:t>
            </w:r>
          </w:p>
        </w:tc>
        <w:tc>
          <w:tcPr>
            <w:tcW w:w="1418" w:type="dxa"/>
            <w:tcBorders>
              <w:top w:val="nil"/>
              <w:left w:val="single" w:sz="4" w:space="0" w:color="auto"/>
              <w:bottom w:val="nil"/>
              <w:right w:val="single" w:sz="4" w:space="0" w:color="auto"/>
            </w:tcBorders>
            <w:shd w:val="clear" w:color="auto" w:fill="auto"/>
            <w:noWrap/>
            <w:vAlign w:val="center"/>
          </w:tcPr>
          <w:p w:rsidR="001D4DF2" w:rsidRPr="00112449" w:rsidRDefault="001D4DF2" w:rsidP="004C25C9">
            <w:pPr>
              <w:jc w:val="center"/>
              <w:rPr>
                <w:rFonts w:ascii="Tahoma" w:hAnsi="Tahoma" w:cs="Tahoma"/>
                <w:sz w:val="16"/>
                <w:szCs w:val="16"/>
              </w:rPr>
            </w:pPr>
            <w:r>
              <w:rPr>
                <w:rFonts w:ascii="Tahoma" w:hAnsi="Tahoma" w:cs="Tahoma"/>
                <w:sz w:val="16"/>
                <w:szCs w:val="16"/>
              </w:rPr>
              <w:t>117,7</w:t>
            </w:r>
          </w:p>
        </w:tc>
        <w:tc>
          <w:tcPr>
            <w:tcW w:w="1275" w:type="dxa"/>
            <w:tcBorders>
              <w:top w:val="nil"/>
              <w:left w:val="single" w:sz="4" w:space="0" w:color="auto"/>
              <w:bottom w:val="nil"/>
              <w:right w:val="single" w:sz="4" w:space="0" w:color="auto"/>
            </w:tcBorders>
            <w:shd w:val="clear" w:color="auto" w:fill="auto"/>
            <w:noWrap/>
            <w:vAlign w:val="center"/>
          </w:tcPr>
          <w:p w:rsidR="001D4DF2" w:rsidRPr="00112449" w:rsidRDefault="00BF769D" w:rsidP="004C25C9">
            <w:pPr>
              <w:jc w:val="center"/>
              <w:rPr>
                <w:rFonts w:ascii="Tahoma" w:hAnsi="Tahoma" w:cs="Tahoma"/>
                <w:sz w:val="16"/>
                <w:szCs w:val="16"/>
              </w:rPr>
            </w:pPr>
            <w:r>
              <w:rPr>
                <w:rFonts w:ascii="Tahoma" w:hAnsi="Tahoma" w:cs="Tahoma"/>
                <w:sz w:val="16"/>
                <w:szCs w:val="16"/>
              </w:rPr>
              <w:t>213.545,82</w:t>
            </w:r>
            <w:r w:rsidR="006D0C72">
              <w:rPr>
                <w:rFonts w:ascii="Tahoma" w:hAnsi="Tahoma" w:cs="Tahoma"/>
                <w:sz w:val="16"/>
                <w:szCs w:val="16"/>
              </w:rPr>
              <w:t xml:space="preserve"> </w:t>
            </w:r>
            <w:r w:rsidR="001D4DF2" w:rsidRPr="00112449">
              <w:rPr>
                <w:rFonts w:ascii="Tahoma" w:hAnsi="Tahoma" w:cs="Tahoma"/>
                <w:sz w:val="16"/>
                <w:szCs w:val="16"/>
              </w:rPr>
              <w:t>€</w:t>
            </w:r>
          </w:p>
        </w:tc>
        <w:tc>
          <w:tcPr>
            <w:tcW w:w="1418" w:type="dxa"/>
            <w:tcBorders>
              <w:top w:val="nil"/>
              <w:left w:val="single" w:sz="4" w:space="0" w:color="auto"/>
              <w:bottom w:val="nil"/>
              <w:right w:val="single" w:sz="4" w:space="0" w:color="auto"/>
            </w:tcBorders>
            <w:shd w:val="clear" w:color="auto" w:fill="auto"/>
            <w:noWrap/>
            <w:vAlign w:val="center"/>
          </w:tcPr>
          <w:p w:rsidR="001D4DF2" w:rsidRPr="00112449" w:rsidRDefault="00BF769D" w:rsidP="004C25C9">
            <w:pPr>
              <w:jc w:val="center"/>
              <w:rPr>
                <w:rFonts w:ascii="Tahoma" w:hAnsi="Tahoma" w:cs="Tahoma"/>
                <w:sz w:val="16"/>
                <w:szCs w:val="16"/>
              </w:rPr>
            </w:pPr>
            <w:r>
              <w:rPr>
                <w:rFonts w:ascii="Tahoma" w:hAnsi="Tahoma" w:cs="Tahoma"/>
                <w:sz w:val="16"/>
                <w:szCs w:val="16"/>
              </w:rPr>
              <w:t>213.545,82</w:t>
            </w:r>
            <w:r w:rsidR="0037067F">
              <w:rPr>
                <w:rFonts w:ascii="Tahoma" w:hAnsi="Tahoma" w:cs="Tahoma"/>
                <w:sz w:val="16"/>
                <w:szCs w:val="16"/>
              </w:rPr>
              <w:t xml:space="preserve"> </w:t>
            </w:r>
            <w:r w:rsidR="001D4DF2" w:rsidRPr="00112449">
              <w:rPr>
                <w:rFonts w:ascii="Tahoma" w:hAnsi="Tahoma" w:cs="Tahoma"/>
                <w:sz w:val="16"/>
                <w:szCs w:val="16"/>
              </w:rPr>
              <w:t>€</w:t>
            </w:r>
          </w:p>
        </w:tc>
      </w:tr>
      <w:tr w:rsidR="001D4DF2" w:rsidRPr="00112449">
        <w:trPr>
          <w:trHeight w:val="420"/>
        </w:trPr>
        <w:tc>
          <w:tcPr>
            <w:tcW w:w="1435" w:type="dxa"/>
            <w:tcBorders>
              <w:top w:val="nil"/>
              <w:left w:val="single" w:sz="4" w:space="0" w:color="auto"/>
              <w:bottom w:val="single" w:sz="4" w:space="0" w:color="auto"/>
              <w:right w:val="nil"/>
            </w:tcBorders>
            <w:shd w:val="clear" w:color="000000" w:fill="FFFFFF"/>
            <w:vAlign w:val="center"/>
          </w:tcPr>
          <w:p w:rsidR="001D4DF2" w:rsidRPr="00112449" w:rsidRDefault="001D4DF2" w:rsidP="004C25C9">
            <w:pPr>
              <w:rPr>
                <w:rFonts w:ascii="Tahoma" w:hAnsi="Tahoma" w:cs="Tahoma"/>
                <w:b/>
                <w:bCs/>
                <w:sz w:val="16"/>
                <w:szCs w:val="16"/>
              </w:rPr>
            </w:pPr>
            <w:r w:rsidRPr="00112449">
              <w:rPr>
                <w:rFonts w:ascii="Tahoma" w:hAnsi="Tahoma" w:cs="Tahoma"/>
                <w:b/>
                <w:bCs/>
                <w:sz w:val="16"/>
                <w:szCs w:val="16"/>
              </w:rPr>
              <w:t>ΣΥΝΟΛΑ</w:t>
            </w:r>
          </w:p>
        </w:tc>
        <w:tc>
          <w:tcPr>
            <w:tcW w:w="1984" w:type="dxa"/>
            <w:tcBorders>
              <w:top w:val="single" w:sz="4" w:space="0" w:color="auto"/>
              <w:left w:val="single" w:sz="4" w:space="0" w:color="auto"/>
              <w:bottom w:val="single" w:sz="4" w:space="0" w:color="auto"/>
              <w:right w:val="single" w:sz="4" w:space="0" w:color="auto"/>
            </w:tcBorders>
            <w:shd w:val="clear" w:color="000000" w:fill="E7E6E6"/>
          </w:tcPr>
          <w:p w:rsidR="001D4DF2" w:rsidRPr="00112449" w:rsidRDefault="001D4DF2" w:rsidP="004C25C9">
            <w:pPr>
              <w:rPr>
                <w:rFonts w:ascii="Tahoma" w:hAnsi="Tahoma" w:cs="Tahoma"/>
                <w:b/>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000000" w:fill="E7E6E6"/>
            <w:vAlign w:val="center"/>
          </w:tcPr>
          <w:p w:rsidR="001D4DF2" w:rsidRPr="00112449" w:rsidRDefault="001D4DF2" w:rsidP="004C25C9">
            <w:pPr>
              <w:rPr>
                <w:rFonts w:ascii="Tahoma" w:hAnsi="Tahoma" w:cs="Tahoma"/>
                <w:b/>
                <w:bCs/>
                <w:sz w:val="16"/>
                <w:szCs w:val="16"/>
              </w:rPr>
            </w:pPr>
            <w:r w:rsidRPr="00112449">
              <w:rPr>
                <w:rFonts w:ascii="Tahoma" w:hAnsi="Tahoma" w:cs="Tahoma"/>
                <w:b/>
                <w:bCs/>
                <w:sz w:val="16"/>
                <w:szCs w:val="16"/>
              </w:rPr>
              <w:t> </w:t>
            </w:r>
          </w:p>
          <w:p w:rsidR="001D4DF2" w:rsidRPr="00112449" w:rsidRDefault="001D4DF2" w:rsidP="004C25C9">
            <w:pPr>
              <w:rPr>
                <w:rFonts w:ascii="Tahoma" w:hAnsi="Tahoma" w:cs="Tahoma"/>
                <w:b/>
                <w:bCs/>
                <w:sz w:val="16"/>
                <w:szCs w:val="16"/>
              </w:rPr>
            </w:pPr>
            <w:r w:rsidRPr="00112449">
              <w:rPr>
                <w:rFonts w:ascii="Tahoma" w:hAnsi="Tahoma" w:cs="Tahoma"/>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4DF2" w:rsidRPr="00112449" w:rsidRDefault="001D4DF2" w:rsidP="004C25C9">
            <w:pPr>
              <w:jc w:val="center"/>
              <w:rPr>
                <w:rFonts w:ascii="Tahoma" w:hAnsi="Tahoma" w:cs="Tahoma"/>
                <w:sz w:val="16"/>
                <w:szCs w:val="16"/>
              </w:rPr>
            </w:pPr>
            <w:r w:rsidRPr="00112449">
              <w:rPr>
                <w:rFonts w:ascii="Tahoma" w:hAnsi="Tahoma" w:cs="Tahoma"/>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4DF2" w:rsidRPr="00112449" w:rsidRDefault="00BF769D" w:rsidP="004C25C9">
            <w:pPr>
              <w:jc w:val="center"/>
              <w:rPr>
                <w:rFonts w:ascii="Tahoma" w:hAnsi="Tahoma" w:cs="Tahoma"/>
                <w:b/>
                <w:bCs/>
                <w:sz w:val="16"/>
                <w:szCs w:val="16"/>
              </w:rPr>
            </w:pPr>
            <w:r>
              <w:rPr>
                <w:rFonts w:ascii="Tahoma" w:hAnsi="Tahoma" w:cs="Tahoma"/>
                <w:b/>
                <w:bCs/>
                <w:sz w:val="16"/>
                <w:szCs w:val="16"/>
              </w:rPr>
              <w:t>159</w:t>
            </w:r>
            <w:r w:rsidR="001D4DF2">
              <w:rPr>
                <w:rFonts w:ascii="Tahoma" w:hAnsi="Tahoma" w:cs="Tahoma"/>
                <w:b/>
                <w:bCs/>
                <w:sz w:val="16"/>
                <w:szCs w:val="16"/>
              </w:rPr>
              <w:t>,7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4DF2" w:rsidRPr="00112449" w:rsidRDefault="001D4DF2" w:rsidP="00BF769D">
            <w:pPr>
              <w:jc w:val="center"/>
              <w:rPr>
                <w:rFonts w:ascii="Tahoma" w:hAnsi="Tahoma" w:cs="Tahoma"/>
                <w:b/>
                <w:sz w:val="16"/>
                <w:szCs w:val="16"/>
              </w:rPr>
            </w:pPr>
            <w:r w:rsidRPr="00112449">
              <w:rPr>
                <w:rFonts w:ascii="Tahoma" w:hAnsi="Tahoma" w:cs="Tahoma"/>
                <w:sz w:val="16"/>
                <w:szCs w:val="16"/>
              </w:rPr>
              <w:t> </w:t>
            </w:r>
            <w:r w:rsidR="00BF769D">
              <w:rPr>
                <w:rFonts w:ascii="Tahoma" w:hAnsi="Tahoma" w:cs="Tahoma"/>
                <w:b/>
                <w:sz w:val="16"/>
                <w:szCs w:val="16"/>
              </w:rPr>
              <w:t>213.545,82</w:t>
            </w:r>
            <w:r w:rsidRPr="00112449">
              <w:rPr>
                <w:rFonts w:ascii="Tahoma" w:hAnsi="Tahoma" w:cs="Tahoma"/>
                <w:b/>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4DF2" w:rsidRPr="00112449" w:rsidRDefault="00BF769D" w:rsidP="004C25C9">
            <w:pPr>
              <w:jc w:val="center"/>
              <w:rPr>
                <w:rFonts w:ascii="Tahoma" w:hAnsi="Tahoma" w:cs="Tahoma"/>
                <w:b/>
                <w:bCs/>
                <w:sz w:val="16"/>
                <w:szCs w:val="16"/>
              </w:rPr>
            </w:pPr>
            <w:r>
              <w:rPr>
                <w:rFonts w:ascii="Tahoma" w:hAnsi="Tahoma" w:cs="Tahoma"/>
                <w:b/>
                <w:bCs/>
                <w:sz w:val="16"/>
                <w:szCs w:val="16"/>
              </w:rPr>
              <w:t>213.545,82</w:t>
            </w:r>
            <w:r w:rsidR="0037067F">
              <w:rPr>
                <w:rFonts w:ascii="Tahoma" w:hAnsi="Tahoma" w:cs="Tahoma"/>
                <w:b/>
                <w:bCs/>
                <w:sz w:val="16"/>
                <w:szCs w:val="16"/>
              </w:rPr>
              <w:t xml:space="preserve"> </w:t>
            </w:r>
            <w:r w:rsidR="001D4DF2" w:rsidRPr="00112449">
              <w:rPr>
                <w:rFonts w:ascii="Tahoma" w:hAnsi="Tahoma" w:cs="Tahoma"/>
                <w:b/>
                <w:bCs/>
                <w:sz w:val="16"/>
                <w:szCs w:val="16"/>
              </w:rPr>
              <w:t xml:space="preserve"> €</w:t>
            </w:r>
          </w:p>
        </w:tc>
      </w:tr>
    </w:tbl>
    <w:p w:rsidR="003B7E27" w:rsidRDefault="003B7E27" w:rsidP="003B7E27">
      <w:pPr>
        <w:jc w:val="both"/>
        <w:rPr>
          <w:rFonts w:ascii="Tahoma" w:hAnsi="Tahoma" w:cs="Tahoma"/>
          <w:lang w:eastAsia="en-US"/>
        </w:rPr>
      </w:pPr>
    </w:p>
    <w:p w:rsidR="007802A4" w:rsidRPr="00112449" w:rsidRDefault="004C04B4" w:rsidP="003B7E27">
      <w:pPr>
        <w:jc w:val="both"/>
        <w:rPr>
          <w:rFonts w:ascii="Tahoma" w:hAnsi="Tahoma" w:cs="Tahoma"/>
          <w:i/>
          <w:lang w:eastAsia="en-US"/>
        </w:rPr>
      </w:pPr>
      <w:r w:rsidRPr="00112449">
        <w:rPr>
          <w:rFonts w:ascii="Tahoma" w:hAnsi="Tahoma" w:cs="Tahoma"/>
          <w:lang w:eastAsia="en-US"/>
        </w:rPr>
        <w:t>Το</w:t>
      </w:r>
      <w:r w:rsidR="0083320C" w:rsidRPr="00112449">
        <w:rPr>
          <w:rFonts w:ascii="Tahoma" w:hAnsi="Tahoma" w:cs="Tahoma"/>
          <w:lang w:eastAsia="en-US"/>
        </w:rPr>
        <w:t xml:space="preserve"> αναλυτικό</w:t>
      </w:r>
      <w:r w:rsidRPr="00112449">
        <w:rPr>
          <w:rFonts w:ascii="Tahoma" w:hAnsi="Tahoma" w:cs="Tahoma"/>
          <w:lang w:eastAsia="en-US"/>
        </w:rPr>
        <w:t xml:space="preserve"> </w:t>
      </w:r>
      <w:r w:rsidRPr="00112449">
        <w:rPr>
          <w:rFonts w:ascii="Tahoma" w:hAnsi="Tahoma" w:cs="Tahoma"/>
          <w:b/>
          <w:lang w:eastAsia="en-US"/>
        </w:rPr>
        <w:t xml:space="preserve">ΧΡΟΝΟΔΙΑΓΡΑΜΜΑ ΥΛΟΠΟΙΗΣΗΣ </w:t>
      </w:r>
      <w:r w:rsidR="00EC60C2" w:rsidRPr="00112449">
        <w:rPr>
          <w:rFonts w:ascii="Tahoma" w:hAnsi="Tahoma" w:cs="Tahoma"/>
          <w:lang w:eastAsia="en-US"/>
        </w:rPr>
        <w:t>του</w:t>
      </w:r>
      <w:r w:rsidRPr="00112449">
        <w:rPr>
          <w:rFonts w:ascii="Tahoma" w:hAnsi="Tahoma" w:cs="Tahoma"/>
          <w:lang w:eastAsia="en-US"/>
        </w:rPr>
        <w:t xml:space="preserve"> Πακέτ</w:t>
      </w:r>
      <w:r w:rsidR="00EC60C2" w:rsidRPr="00112449">
        <w:rPr>
          <w:rFonts w:ascii="Tahoma" w:hAnsi="Tahoma" w:cs="Tahoma"/>
          <w:lang w:eastAsia="en-US"/>
        </w:rPr>
        <w:t xml:space="preserve">ου </w:t>
      </w:r>
      <w:r w:rsidRPr="00112449">
        <w:rPr>
          <w:rFonts w:ascii="Tahoma" w:hAnsi="Tahoma" w:cs="Tahoma"/>
          <w:lang w:eastAsia="en-US"/>
        </w:rPr>
        <w:t xml:space="preserve">Εργασίας και των επί μέρους ενεργειών </w:t>
      </w:r>
      <w:r w:rsidR="008C11A4" w:rsidRPr="00112449">
        <w:rPr>
          <w:rFonts w:ascii="Tahoma" w:hAnsi="Tahoma" w:cs="Tahoma"/>
          <w:lang w:eastAsia="en-US"/>
        </w:rPr>
        <w:t xml:space="preserve"> του Υποέργου </w:t>
      </w:r>
      <w:r w:rsidRPr="00112449">
        <w:rPr>
          <w:rFonts w:ascii="Tahoma" w:hAnsi="Tahoma" w:cs="Tahoma"/>
          <w:lang w:eastAsia="en-US"/>
        </w:rPr>
        <w:t>αποτυπώνεται στο</w:t>
      </w:r>
      <w:r w:rsidRPr="00112449">
        <w:rPr>
          <w:rFonts w:ascii="Tahoma" w:hAnsi="Tahoma" w:cs="Tahoma"/>
          <w:b/>
          <w:lang w:eastAsia="en-US"/>
        </w:rPr>
        <w:t xml:space="preserve"> ΠΑΡΑΡΤΗΜΑ Α</w:t>
      </w:r>
      <w:r w:rsidR="00EC60C2" w:rsidRPr="00112449">
        <w:rPr>
          <w:rFonts w:ascii="Tahoma" w:hAnsi="Tahoma" w:cs="Tahoma"/>
          <w:b/>
          <w:lang w:eastAsia="en-US"/>
        </w:rPr>
        <w:t>.</w:t>
      </w:r>
      <w:r w:rsidR="009D284E" w:rsidRPr="00112449">
        <w:rPr>
          <w:rFonts w:ascii="Tahoma" w:hAnsi="Tahoma" w:cs="Tahoma"/>
          <w:i/>
          <w:lang w:eastAsia="en-US"/>
        </w:rPr>
        <w:t xml:space="preserve"> </w:t>
      </w:r>
    </w:p>
    <w:p w:rsidR="00577735" w:rsidRPr="00112449" w:rsidRDefault="00577735" w:rsidP="003B7E27">
      <w:pPr>
        <w:pStyle w:val="210"/>
        <w:spacing w:after="0" w:line="240" w:lineRule="auto"/>
        <w:ind w:left="0"/>
        <w:rPr>
          <w:rFonts w:ascii="Tahoma" w:hAnsi="Tahoma" w:cs="Tahoma"/>
          <w:b/>
          <w:sz w:val="20"/>
          <w:szCs w:val="20"/>
        </w:rPr>
      </w:pPr>
    </w:p>
    <w:p w:rsidR="00FE6A4A" w:rsidRPr="00112449" w:rsidRDefault="00E235F9" w:rsidP="003B7E27">
      <w:pPr>
        <w:pStyle w:val="210"/>
        <w:spacing w:after="0" w:line="240" w:lineRule="auto"/>
        <w:ind w:left="0"/>
        <w:rPr>
          <w:rFonts w:ascii="Tahoma" w:hAnsi="Tahoma" w:cs="Tahoma"/>
          <w:b/>
          <w:sz w:val="20"/>
          <w:szCs w:val="20"/>
        </w:rPr>
      </w:pPr>
      <w:r w:rsidRPr="00112449">
        <w:rPr>
          <w:rFonts w:ascii="Tahoma" w:hAnsi="Tahoma" w:cs="Tahoma"/>
          <w:b/>
          <w:sz w:val="20"/>
          <w:szCs w:val="20"/>
        </w:rPr>
        <w:t xml:space="preserve">Β. </w:t>
      </w:r>
      <w:r w:rsidR="00FE6A4A" w:rsidRPr="00112449">
        <w:rPr>
          <w:rFonts w:ascii="Tahoma" w:hAnsi="Tahoma" w:cs="Tahoma"/>
          <w:b/>
          <w:sz w:val="20"/>
          <w:szCs w:val="20"/>
        </w:rPr>
        <w:t>ΠΡΟΫΠΟΛΟΓΙΣΜΟΣ</w:t>
      </w:r>
      <w:r w:rsidR="00476E61" w:rsidRPr="00112449">
        <w:rPr>
          <w:rFonts w:ascii="Tahoma" w:hAnsi="Tahoma" w:cs="Tahoma"/>
          <w:b/>
          <w:sz w:val="20"/>
          <w:szCs w:val="20"/>
        </w:rPr>
        <w:t xml:space="preserve"> - </w:t>
      </w:r>
      <w:r w:rsidR="00476E61" w:rsidRPr="00112449">
        <w:rPr>
          <w:rFonts w:ascii="Tahoma" w:hAnsi="Tahoma" w:cs="Tahoma"/>
          <w:sz w:val="20"/>
          <w:szCs w:val="20"/>
        </w:rPr>
        <w:t xml:space="preserve"> </w:t>
      </w:r>
      <w:r w:rsidR="00476E61" w:rsidRPr="00112449">
        <w:rPr>
          <w:rFonts w:ascii="Tahoma" w:hAnsi="Tahoma" w:cs="Tahoma"/>
          <w:b/>
          <w:sz w:val="20"/>
          <w:szCs w:val="20"/>
        </w:rPr>
        <w:t>ΑΠΛΟΠΟΙΗΜΕΝΑ ΚΟΣΤΗ</w:t>
      </w:r>
    </w:p>
    <w:p w:rsidR="003B5994" w:rsidRPr="00112449" w:rsidRDefault="000758F0" w:rsidP="003B7E27">
      <w:pPr>
        <w:autoSpaceDE w:val="0"/>
        <w:autoSpaceDN w:val="0"/>
        <w:adjustRightInd w:val="0"/>
        <w:jc w:val="both"/>
        <w:rPr>
          <w:rFonts w:ascii="Tahoma" w:hAnsi="Tahoma" w:cs="Tahoma"/>
          <w:lang w:eastAsia="en-US"/>
        </w:rPr>
      </w:pPr>
      <w:r w:rsidRPr="00112449">
        <w:rPr>
          <w:rFonts w:ascii="Tahoma" w:hAnsi="Tahoma" w:cs="Tahoma"/>
          <w:lang w:eastAsia="en-US"/>
        </w:rPr>
        <w:t xml:space="preserve">Ο </w:t>
      </w:r>
      <w:r w:rsidR="006C0729" w:rsidRPr="00112449">
        <w:rPr>
          <w:rFonts w:ascii="Tahoma" w:hAnsi="Tahoma" w:cs="Tahoma"/>
          <w:lang w:eastAsia="en-US"/>
        </w:rPr>
        <w:t xml:space="preserve">συνολικός </w:t>
      </w:r>
      <w:r w:rsidRPr="00112449">
        <w:rPr>
          <w:rFonts w:ascii="Tahoma" w:hAnsi="Tahoma" w:cs="Tahoma"/>
          <w:lang w:eastAsia="en-US"/>
        </w:rPr>
        <w:t xml:space="preserve">Προϋπολογισμός του Υποέργου </w:t>
      </w:r>
      <w:r w:rsidR="00A847C4" w:rsidRPr="00112449">
        <w:rPr>
          <w:rFonts w:ascii="Tahoma" w:hAnsi="Tahoma" w:cs="Tahoma"/>
          <w:lang w:eastAsia="en-US"/>
        </w:rPr>
        <w:t>ανέρχεται σε</w:t>
      </w:r>
      <w:r w:rsidR="00022CFC" w:rsidRPr="00112449">
        <w:rPr>
          <w:rFonts w:ascii="Tahoma" w:hAnsi="Tahoma" w:cs="Tahoma"/>
          <w:lang w:eastAsia="en-US"/>
        </w:rPr>
        <w:t xml:space="preserve"> </w:t>
      </w:r>
      <w:r w:rsidR="00BF769D">
        <w:rPr>
          <w:rFonts w:ascii="Tahoma" w:hAnsi="Tahoma" w:cs="Tahoma"/>
          <w:b/>
          <w:lang w:eastAsia="en-US"/>
        </w:rPr>
        <w:t>213.545,82</w:t>
      </w:r>
      <w:r w:rsidR="0037067F">
        <w:rPr>
          <w:rFonts w:ascii="Tahoma" w:hAnsi="Tahoma" w:cs="Tahoma"/>
          <w:b/>
          <w:lang w:eastAsia="en-US"/>
        </w:rPr>
        <w:t xml:space="preserve"> </w:t>
      </w:r>
      <w:r w:rsidR="00274832" w:rsidRPr="00112449">
        <w:rPr>
          <w:rFonts w:ascii="Tahoma" w:hAnsi="Tahoma" w:cs="Tahoma"/>
          <w:b/>
          <w:lang w:eastAsia="en-US"/>
        </w:rPr>
        <w:t>€</w:t>
      </w:r>
      <w:r w:rsidR="00EC5014" w:rsidRPr="00112449">
        <w:rPr>
          <w:rFonts w:ascii="Tahoma" w:hAnsi="Tahoma" w:cs="Tahoma"/>
          <w:lang w:eastAsia="en-US"/>
        </w:rPr>
        <w:t xml:space="preserve"> και </w:t>
      </w:r>
      <w:r w:rsidR="00EF571E" w:rsidRPr="00112449">
        <w:rPr>
          <w:rFonts w:ascii="Tahoma" w:hAnsi="Tahoma" w:cs="Tahoma"/>
          <w:lang w:eastAsia="en-US"/>
        </w:rPr>
        <w:t xml:space="preserve">θα χρηματοδοτηθεί από τον Άξονα Προτεραιότητας 09 «Προώθηση της κοινωνικής ένταξης και καταπολέμηση της φτώχειας και διακρίσεων – Διασφάλιση της Κοινωνικής Συνοχής» του Περιφερειακού Επιχειρησιακού Προγράμματος «ΑΤΤΙΚΗ 2014-2020» </w:t>
      </w:r>
      <w:r w:rsidR="004D23DC">
        <w:rPr>
          <w:rFonts w:ascii="Tahoma" w:hAnsi="Tahoma" w:cs="Tahoma"/>
          <w:lang w:eastAsia="en-US"/>
        </w:rPr>
        <w:t>για τρία (4</w:t>
      </w:r>
      <w:r w:rsidR="009956DA" w:rsidRPr="00112449">
        <w:rPr>
          <w:rFonts w:ascii="Tahoma" w:hAnsi="Tahoma" w:cs="Tahoma"/>
          <w:lang w:eastAsia="en-US"/>
        </w:rPr>
        <w:t>) έτη</w:t>
      </w:r>
      <w:r w:rsidR="004D23DC">
        <w:rPr>
          <w:rFonts w:ascii="Tahoma" w:hAnsi="Tahoma" w:cs="Tahoma"/>
          <w:lang w:eastAsia="en-US"/>
        </w:rPr>
        <w:t xml:space="preserve"> και (9) μήνες</w:t>
      </w:r>
      <w:r w:rsidR="009956DA" w:rsidRPr="00112449">
        <w:rPr>
          <w:rFonts w:ascii="Tahoma" w:hAnsi="Tahoma" w:cs="Tahoma"/>
          <w:lang w:eastAsia="en-US"/>
        </w:rPr>
        <w:t xml:space="preserve">. </w:t>
      </w:r>
    </w:p>
    <w:p w:rsidR="00476E61" w:rsidRPr="00112449" w:rsidRDefault="004A1F76" w:rsidP="003B7E27">
      <w:pPr>
        <w:autoSpaceDE w:val="0"/>
        <w:autoSpaceDN w:val="0"/>
        <w:adjustRightInd w:val="0"/>
        <w:jc w:val="both"/>
        <w:rPr>
          <w:rFonts w:ascii="Tahoma" w:hAnsi="Tahoma" w:cs="Tahoma"/>
        </w:rPr>
      </w:pPr>
      <w:r w:rsidRPr="00112449">
        <w:rPr>
          <w:rFonts w:ascii="Tahoma" w:hAnsi="Tahoma" w:cs="Tahoma"/>
        </w:rPr>
        <w:t xml:space="preserve">Ο αναλυτικός Π/Ϋ και η τεκμηρίωση του κόστους </w:t>
      </w:r>
      <w:r w:rsidR="004B44DB" w:rsidRPr="00112449">
        <w:rPr>
          <w:rFonts w:ascii="Tahoma" w:hAnsi="Tahoma" w:cs="Tahoma"/>
        </w:rPr>
        <w:t xml:space="preserve">των επί μέρους εργασιών/ </w:t>
      </w:r>
      <w:r w:rsidR="000A771C" w:rsidRPr="00112449">
        <w:rPr>
          <w:rFonts w:ascii="Tahoma" w:hAnsi="Tahoma" w:cs="Tahoma"/>
        </w:rPr>
        <w:t>κατηγοριών</w:t>
      </w:r>
      <w:r w:rsidR="004B44DB" w:rsidRPr="00112449">
        <w:rPr>
          <w:rFonts w:ascii="Tahoma" w:hAnsi="Tahoma" w:cs="Tahoma"/>
        </w:rPr>
        <w:t xml:space="preserve"> δαπανών </w:t>
      </w:r>
      <w:r w:rsidR="003C2457" w:rsidRPr="00112449">
        <w:rPr>
          <w:rFonts w:ascii="Tahoma" w:hAnsi="Tahoma" w:cs="Tahoma"/>
        </w:rPr>
        <w:t xml:space="preserve">(ανθρώπινων πόρων, </w:t>
      </w:r>
      <w:r w:rsidR="00EC60C2" w:rsidRPr="00112449">
        <w:rPr>
          <w:rFonts w:ascii="Tahoma" w:hAnsi="Tahoma" w:cs="Tahoma"/>
        </w:rPr>
        <w:t>λοιπών</w:t>
      </w:r>
      <w:r w:rsidR="003C2457" w:rsidRPr="00112449">
        <w:rPr>
          <w:rFonts w:ascii="Tahoma" w:hAnsi="Tahoma" w:cs="Tahoma"/>
        </w:rPr>
        <w:t xml:space="preserve"> δαπανών)</w:t>
      </w:r>
      <w:r w:rsidRPr="00112449">
        <w:rPr>
          <w:rFonts w:ascii="Tahoma" w:hAnsi="Tahoma" w:cs="Tahoma"/>
        </w:rPr>
        <w:t xml:space="preserve"> </w:t>
      </w:r>
      <w:r w:rsidR="00A1073F" w:rsidRPr="00112449">
        <w:rPr>
          <w:rFonts w:ascii="Tahoma" w:hAnsi="Tahoma" w:cs="Tahoma"/>
        </w:rPr>
        <w:t xml:space="preserve">αποτυπώνονται στο </w:t>
      </w:r>
      <w:r w:rsidR="00A1073F" w:rsidRPr="00112449">
        <w:rPr>
          <w:rFonts w:ascii="Tahoma" w:hAnsi="Tahoma" w:cs="Tahoma"/>
          <w:b/>
        </w:rPr>
        <w:t>ΠΑΡΑΡΤΗΜΑ Β – ΠΙΝΑΚΕΣ Β</w:t>
      </w:r>
      <w:r w:rsidR="00BD7B7F" w:rsidRPr="00112449">
        <w:rPr>
          <w:rFonts w:ascii="Tahoma" w:hAnsi="Tahoma" w:cs="Tahoma"/>
          <w:b/>
        </w:rPr>
        <w:t>.</w:t>
      </w:r>
      <w:r w:rsidR="00A1073F" w:rsidRPr="00112449">
        <w:rPr>
          <w:rFonts w:ascii="Tahoma" w:hAnsi="Tahoma" w:cs="Tahoma"/>
          <w:b/>
        </w:rPr>
        <w:t>1-Β</w:t>
      </w:r>
      <w:r w:rsidR="00CE6CFB" w:rsidRPr="00112449">
        <w:rPr>
          <w:rFonts w:ascii="Tahoma" w:hAnsi="Tahoma" w:cs="Tahoma"/>
          <w:b/>
        </w:rPr>
        <w:t>.</w:t>
      </w:r>
      <w:r w:rsidR="00EC60C2" w:rsidRPr="00112449">
        <w:rPr>
          <w:rFonts w:ascii="Tahoma" w:hAnsi="Tahoma" w:cs="Tahoma"/>
          <w:b/>
        </w:rPr>
        <w:t>3</w:t>
      </w:r>
      <w:r w:rsidR="002617CD" w:rsidRPr="00112449">
        <w:rPr>
          <w:rFonts w:ascii="Tahoma" w:hAnsi="Tahoma" w:cs="Tahoma"/>
        </w:rPr>
        <w:t xml:space="preserve"> </w:t>
      </w:r>
      <w:r w:rsidR="003C2457" w:rsidRPr="00112449">
        <w:rPr>
          <w:rFonts w:ascii="Tahoma" w:hAnsi="Tahoma" w:cs="Tahoma"/>
        </w:rPr>
        <w:t>.</w:t>
      </w:r>
      <w:r w:rsidR="00A1073F" w:rsidRPr="00112449">
        <w:rPr>
          <w:rFonts w:ascii="Tahoma" w:hAnsi="Tahoma" w:cs="Tahoma"/>
        </w:rPr>
        <w:t xml:space="preserve"> </w:t>
      </w:r>
    </w:p>
    <w:p w:rsidR="0037067F" w:rsidRDefault="0037067F" w:rsidP="002A7F6E">
      <w:pPr>
        <w:pStyle w:val="210"/>
        <w:keepNext/>
        <w:spacing w:after="240" w:line="240" w:lineRule="auto"/>
        <w:ind w:left="0"/>
        <w:jc w:val="both"/>
        <w:rPr>
          <w:rFonts w:ascii="Tahoma" w:hAnsi="Tahoma" w:cs="Tahoma"/>
          <w:b/>
          <w:sz w:val="20"/>
          <w:szCs w:val="20"/>
        </w:rPr>
      </w:pPr>
    </w:p>
    <w:p w:rsidR="00FE6A4A" w:rsidRPr="00112449" w:rsidRDefault="00FE6A4A" w:rsidP="002A7F6E">
      <w:pPr>
        <w:pStyle w:val="210"/>
        <w:keepNext/>
        <w:spacing w:after="240" w:line="240" w:lineRule="auto"/>
        <w:ind w:left="0"/>
        <w:jc w:val="both"/>
        <w:rPr>
          <w:rFonts w:ascii="Tahoma" w:hAnsi="Tahoma" w:cs="Tahoma"/>
          <w:b/>
          <w:sz w:val="20"/>
          <w:szCs w:val="20"/>
        </w:rPr>
      </w:pPr>
      <w:r w:rsidRPr="00112449">
        <w:rPr>
          <w:rFonts w:ascii="Tahoma" w:hAnsi="Tahoma" w:cs="Tahoma"/>
          <w:b/>
          <w:sz w:val="20"/>
          <w:szCs w:val="20"/>
        </w:rPr>
        <w:t>Γ.</w:t>
      </w:r>
      <w:r w:rsidR="00CE6CFB" w:rsidRPr="00112449">
        <w:rPr>
          <w:rFonts w:ascii="Tahoma" w:hAnsi="Tahoma" w:cs="Tahoma"/>
          <w:b/>
          <w:sz w:val="20"/>
          <w:szCs w:val="20"/>
        </w:rPr>
        <w:t xml:space="preserve"> </w:t>
      </w:r>
      <w:r w:rsidRPr="00112449">
        <w:rPr>
          <w:rFonts w:ascii="Tahoma" w:hAnsi="Tahoma" w:cs="Tahoma"/>
          <w:b/>
          <w:sz w:val="20"/>
          <w:szCs w:val="20"/>
        </w:rPr>
        <w:t>ΣΧΗΜΑ ΔΙΟΙΚΗΣΗΣ, ΠΑΡΑΚΟΛΟΥΘΗΣΗΣ ΚΑΙ ΠΑΡΑΛΑΒΗΣ  ΥΠΟΕΡΓΟΥ</w:t>
      </w:r>
    </w:p>
    <w:p w:rsidR="008240E6" w:rsidRPr="00112449" w:rsidRDefault="00C72B85" w:rsidP="00593CE7">
      <w:pPr>
        <w:numPr>
          <w:ilvl w:val="0"/>
          <w:numId w:val="21"/>
        </w:numPr>
        <w:spacing w:line="360" w:lineRule="auto"/>
        <w:ind w:left="426" w:hanging="426"/>
        <w:jc w:val="both"/>
        <w:rPr>
          <w:rFonts w:ascii="Tahoma" w:hAnsi="Tahoma" w:cs="Tahoma"/>
          <w:b/>
        </w:rPr>
      </w:pPr>
      <w:r w:rsidRPr="00112449">
        <w:rPr>
          <w:rFonts w:ascii="Tahoma" w:hAnsi="Tahoma" w:cs="Tahoma"/>
          <w:b/>
        </w:rPr>
        <w:t>Δ</w:t>
      </w:r>
      <w:r w:rsidR="00487ECA" w:rsidRPr="00112449">
        <w:rPr>
          <w:rFonts w:ascii="Tahoma" w:hAnsi="Tahoma" w:cs="Tahoma"/>
          <w:b/>
        </w:rPr>
        <w:t>ιαδικασίες</w:t>
      </w:r>
      <w:r w:rsidR="00B46441" w:rsidRPr="00112449">
        <w:rPr>
          <w:rFonts w:ascii="Tahoma" w:hAnsi="Tahoma" w:cs="Tahoma"/>
          <w:b/>
        </w:rPr>
        <w:t xml:space="preserve"> που έχει θεσπίσει/εφαρμόζει ο Δικαιούχος για </w:t>
      </w:r>
      <w:r w:rsidRPr="00112449">
        <w:rPr>
          <w:rFonts w:ascii="Tahoma" w:hAnsi="Tahoma" w:cs="Tahoma"/>
          <w:b/>
        </w:rPr>
        <w:t>τη διοίκηση και διαχείριση του Φ</w:t>
      </w:r>
      <w:r w:rsidR="00B46441" w:rsidRPr="00112449">
        <w:rPr>
          <w:rFonts w:ascii="Tahoma" w:hAnsi="Tahoma" w:cs="Tahoma"/>
          <w:b/>
        </w:rPr>
        <w:t xml:space="preserve">υσικού </w:t>
      </w:r>
      <w:r w:rsidRPr="00112449">
        <w:rPr>
          <w:rFonts w:ascii="Tahoma" w:hAnsi="Tahoma" w:cs="Tahoma"/>
          <w:b/>
        </w:rPr>
        <w:t>και Ο</w:t>
      </w:r>
      <w:r w:rsidR="00B46441" w:rsidRPr="00112449">
        <w:rPr>
          <w:rFonts w:ascii="Tahoma" w:hAnsi="Tahoma" w:cs="Tahoma"/>
          <w:b/>
        </w:rPr>
        <w:t xml:space="preserve">ικονομικού αντικειμένου </w:t>
      </w:r>
      <w:r w:rsidR="00491088" w:rsidRPr="00112449">
        <w:rPr>
          <w:rFonts w:ascii="Tahoma" w:hAnsi="Tahoma" w:cs="Tahoma"/>
          <w:b/>
        </w:rPr>
        <w:t>του Υποέργου</w:t>
      </w:r>
      <w:r w:rsidR="002A7F6E" w:rsidRPr="00112449">
        <w:rPr>
          <w:rFonts w:ascii="Tahoma" w:hAnsi="Tahoma" w:cs="Tahoma"/>
          <w:b/>
        </w:rPr>
        <w:t xml:space="preserve">  </w:t>
      </w:r>
    </w:p>
    <w:p w:rsidR="008240E6" w:rsidRPr="00112449" w:rsidRDefault="00D10929" w:rsidP="00FE647C">
      <w:pPr>
        <w:spacing w:line="276" w:lineRule="auto"/>
        <w:jc w:val="both"/>
        <w:rPr>
          <w:rFonts w:ascii="Tahoma" w:hAnsi="Tahoma" w:cs="Tahoma"/>
        </w:rPr>
      </w:pPr>
      <w:r w:rsidRPr="00112449">
        <w:rPr>
          <w:rFonts w:ascii="Tahoma" w:hAnsi="Tahoma" w:cs="Tahoma"/>
        </w:rPr>
        <w:t xml:space="preserve">Ο </w:t>
      </w:r>
      <w:r w:rsidRPr="00D10929">
        <w:rPr>
          <w:rFonts w:ascii="Tahoma" w:hAnsi="Tahoma" w:cs="Tahoma"/>
        </w:rPr>
        <w:t xml:space="preserve">Δήμος </w:t>
      </w:r>
      <w:r>
        <w:rPr>
          <w:rFonts w:ascii="Tahoma" w:hAnsi="Tahoma" w:cs="Tahoma"/>
        </w:rPr>
        <w:t>Μαραθώνος</w:t>
      </w:r>
      <w:r w:rsidRPr="00112449">
        <w:rPr>
          <w:rFonts w:ascii="Tahoma" w:hAnsi="Tahoma" w:cs="Tahoma"/>
        </w:rPr>
        <w:t xml:space="preserve"> εφαρμόζει διαδικασίες για τη διοίκηση και διαχείριση των Πράξεων.</w:t>
      </w:r>
      <w:r>
        <w:rPr>
          <w:rFonts w:ascii="Tahoma" w:hAnsi="Tahoma" w:cs="Tahoma"/>
        </w:rPr>
        <w:t xml:space="preserve"> </w:t>
      </w:r>
      <w:r w:rsidR="00B71C8F">
        <w:rPr>
          <w:rFonts w:ascii="Tahoma" w:hAnsi="Tahoma" w:cs="Tahoma"/>
        </w:rPr>
        <w:t>Συγκεκριμένα, ο Δήμος Μαραθώνος με την υπ’ αρ. 224/</w:t>
      </w:r>
      <w:r w:rsidR="007936CC">
        <w:rPr>
          <w:rFonts w:ascii="Tahoma" w:hAnsi="Tahoma" w:cs="Tahoma"/>
        </w:rPr>
        <w:t>18-09-</w:t>
      </w:r>
      <w:r w:rsidR="00B71C8F">
        <w:rPr>
          <w:rFonts w:ascii="Tahoma" w:hAnsi="Tahoma" w:cs="Tahoma"/>
        </w:rPr>
        <w:t>2018 Απόφαση Δημοτικού Συμβουλίου (ΑΔΑ : 606ΩΩΛΜ-ΚΙΚ) ενέκρινε το Εγχειρίδιο Συστήματος Διαχειριστικής Επάρκειας Δήμου Μαραθώνος, το οποίο έχει συνταχθεί προς εφαρμογή του προτύπου ΕΛΟΤ 1429:2008 (</w:t>
      </w:r>
      <w:r w:rsidR="00B71C8F">
        <w:rPr>
          <w:rFonts w:ascii="Tahoma" w:hAnsi="Tahoma" w:cs="Tahoma"/>
          <w:lang w:val="en-US"/>
        </w:rPr>
        <w:t>CERTIFIED</w:t>
      </w:r>
      <w:r w:rsidR="00B71C8F" w:rsidRPr="0003084D">
        <w:rPr>
          <w:rFonts w:ascii="Tahoma" w:hAnsi="Tahoma" w:cs="Tahoma"/>
        </w:rPr>
        <w:t xml:space="preserve"> </w:t>
      </w:r>
      <w:r w:rsidR="00B71C8F">
        <w:rPr>
          <w:rFonts w:ascii="Tahoma" w:hAnsi="Tahoma" w:cs="Tahoma"/>
          <w:lang w:val="en-US"/>
        </w:rPr>
        <w:t>M</w:t>
      </w:r>
      <w:r w:rsidR="00B71C8F" w:rsidRPr="0003084D">
        <w:rPr>
          <w:rFonts w:ascii="Tahoma" w:hAnsi="Tahoma" w:cs="Tahoma"/>
        </w:rPr>
        <w:t>.</w:t>
      </w:r>
      <w:r w:rsidR="00B71C8F">
        <w:rPr>
          <w:rFonts w:ascii="Tahoma" w:hAnsi="Tahoma" w:cs="Tahoma"/>
          <w:lang w:val="en-US"/>
        </w:rPr>
        <w:t>S</w:t>
      </w:r>
      <w:r w:rsidR="00B71C8F" w:rsidRPr="0003084D">
        <w:rPr>
          <w:rFonts w:ascii="Tahoma" w:hAnsi="Tahoma" w:cs="Tahoma"/>
        </w:rPr>
        <w:t xml:space="preserve">. </w:t>
      </w:r>
      <w:r w:rsidR="00B71C8F">
        <w:rPr>
          <w:rFonts w:ascii="Tahoma" w:hAnsi="Tahoma" w:cs="Tahoma"/>
        </w:rPr>
        <w:t>ΕΛΟΤ 1429:2008, 131/ΔΕ, ημερομηνία λήξης 07/07/2018)</w:t>
      </w:r>
      <w:r w:rsidR="00B71C8F" w:rsidRPr="0075525E">
        <w:rPr>
          <w:rFonts w:ascii="Tahoma" w:hAnsi="Tahoma" w:cs="Tahoma"/>
        </w:rPr>
        <w:t>.</w:t>
      </w:r>
      <w:r w:rsidR="00B71C8F">
        <w:rPr>
          <w:rFonts w:ascii="Tahoma" w:hAnsi="Tahoma" w:cs="Tahoma"/>
        </w:rPr>
        <w:t xml:space="preserve"> </w:t>
      </w:r>
      <w:r w:rsidR="008240E6" w:rsidRPr="00D10929">
        <w:rPr>
          <w:rFonts w:ascii="Tahoma" w:hAnsi="Tahoma" w:cs="Tahoma"/>
        </w:rPr>
        <w:t>Ο Δήμος σύμφωνα με το</w:t>
      </w:r>
      <w:r w:rsidR="00395575" w:rsidRPr="00D10929">
        <w:rPr>
          <w:rFonts w:ascii="Tahoma" w:hAnsi="Tahoma" w:cs="Tahoma"/>
        </w:rPr>
        <w:t xml:space="preserve"> παραπάνω π</w:t>
      </w:r>
      <w:r w:rsidR="006D0C72">
        <w:rPr>
          <w:rFonts w:ascii="Tahoma" w:hAnsi="Tahoma" w:cs="Tahoma"/>
        </w:rPr>
        <w:t>λαίσιο έχει ορίσει τον Υπεύθυνο</w:t>
      </w:r>
      <w:r w:rsidR="00395575" w:rsidRPr="00D10929">
        <w:rPr>
          <w:rFonts w:ascii="Tahoma" w:hAnsi="Tahoma" w:cs="Tahoma"/>
        </w:rPr>
        <w:t xml:space="preserve"> Έργου  που απαιτείται</w:t>
      </w:r>
      <w:r w:rsidR="008240E6" w:rsidRPr="00D10929">
        <w:rPr>
          <w:rFonts w:ascii="Tahoma" w:hAnsi="Tahoma" w:cs="Tahoma"/>
        </w:rPr>
        <w:t xml:space="preserve"> για την υλοποίηση της Πράξης</w:t>
      </w:r>
      <w:r w:rsidR="00395575" w:rsidRPr="00D10929">
        <w:rPr>
          <w:rFonts w:ascii="Tahoma" w:hAnsi="Tahoma" w:cs="Tahoma"/>
        </w:rPr>
        <w:t xml:space="preserve"> σύμφωνα με τα οριζόμενα στο Εγχειρίδιο Διαδικασιών</w:t>
      </w:r>
      <w:r w:rsidR="008240E6" w:rsidRPr="00D10929">
        <w:rPr>
          <w:rFonts w:ascii="Tahoma" w:hAnsi="Tahoma" w:cs="Tahoma"/>
        </w:rPr>
        <w:t>.</w:t>
      </w:r>
      <w:r w:rsidR="006D0C72">
        <w:rPr>
          <w:rFonts w:ascii="Tahoma" w:hAnsi="Tahoma" w:cs="Tahoma"/>
        </w:rPr>
        <w:t xml:space="preserve"> Κατά επέκταση </w:t>
      </w:r>
      <w:r w:rsidR="008240E6" w:rsidRPr="00112449">
        <w:rPr>
          <w:rFonts w:ascii="Tahoma" w:hAnsi="Tahoma" w:cs="Tahoma"/>
        </w:rPr>
        <w:t>οι διαδικασίες αφορούν άμεσα την υλοποίηση του εν λόγω υποέργου. Οι διαδικασίες αυτές περιλαμβάνουν και τις διαδικασίες ανάθεσης προμηθειών και υπηρεσιών και τα όρια για τη σύναψη των δημοσίων συμβάσεων</w:t>
      </w:r>
      <w:r w:rsidR="00C6740B" w:rsidRPr="00112449">
        <w:rPr>
          <w:rFonts w:ascii="Tahoma" w:hAnsi="Tahoma" w:cs="Tahoma"/>
        </w:rPr>
        <w:t>. Επιπρόσθετα ο</w:t>
      </w:r>
      <w:r w:rsidR="008240E6" w:rsidRPr="00112449">
        <w:rPr>
          <w:rFonts w:ascii="Tahoma" w:hAnsi="Tahoma" w:cs="Tahoma"/>
        </w:rPr>
        <w:t xml:space="preserve"> Υπεύθυνος Έργου:</w:t>
      </w:r>
    </w:p>
    <w:p w:rsidR="008240E6" w:rsidRPr="00112449" w:rsidRDefault="008240E6" w:rsidP="00FE647C">
      <w:pPr>
        <w:spacing w:line="276" w:lineRule="auto"/>
        <w:jc w:val="both"/>
        <w:rPr>
          <w:rFonts w:ascii="Tahoma" w:hAnsi="Tahoma" w:cs="Tahoma"/>
        </w:rPr>
      </w:pPr>
    </w:p>
    <w:p w:rsidR="008240E6" w:rsidRPr="00112449" w:rsidRDefault="008240E6" w:rsidP="00FE647C">
      <w:pPr>
        <w:numPr>
          <w:ilvl w:val="0"/>
          <w:numId w:val="4"/>
        </w:numPr>
        <w:spacing w:line="276" w:lineRule="auto"/>
        <w:jc w:val="both"/>
        <w:rPr>
          <w:rFonts w:ascii="Tahoma" w:hAnsi="Tahoma" w:cs="Tahoma"/>
          <w:szCs w:val="22"/>
        </w:rPr>
      </w:pPr>
      <w:r w:rsidRPr="00112449">
        <w:rPr>
          <w:rFonts w:ascii="Tahoma" w:hAnsi="Tahoma" w:cs="Tahoma"/>
          <w:szCs w:val="22"/>
        </w:rPr>
        <w:t>Φέρει την ευθύνη του συνολικού σχεδιασμού, κατεύθυνσης και ποιοτικού ελέγχου της Πράξης</w:t>
      </w:r>
    </w:p>
    <w:p w:rsidR="008240E6" w:rsidRPr="00112449" w:rsidRDefault="008240E6" w:rsidP="00FE647C">
      <w:pPr>
        <w:numPr>
          <w:ilvl w:val="0"/>
          <w:numId w:val="4"/>
        </w:numPr>
        <w:spacing w:line="276" w:lineRule="auto"/>
        <w:jc w:val="both"/>
        <w:rPr>
          <w:rFonts w:ascii="Tahoma" w:hAnsi="Tahoma" w:cs="Tahoma"/>
          <w:szCs w:val="22"/>
        </w:rPr>
      </w:pPr>
      <w:r w:rsidRPr="00112449">
        <w:rPr>
          <w:rFonts w:ascii="Tahoma" w:hAnsi="Tahoma" w:cs="Tahoma"/>
          <w:szCs w:val="22"/>
        </w:rPr>
        <w:t>Καταρτίζει το χρονοδιάγραμμα της Πράξης</w:t>
      </w:r>
    </w:p>
    <w:p w:rsidR="008240E6" w:rsidRPr="00112449" w:rsidRDefault="008240E6" w:rsidP="00FE647C">
      <w:pPr>
        <w:numPr>
          <w:ilvl w:val="0"/>
          <w:numId w:val="4"/>
        </w:numPr>
        <w:spacing w:line="276" w:lineRule="auto"/>
        <w:jc w:val="both"/>
        <w:rPr>
          <w:rFonts w:ascii="Tahoma" w:hAnsi="Tahoma" w:cs="Tahoma"/>
          <w:szCs w:val="22"/>
        </w:rPr>
      </w:pPr>
      <w:r w:rsidRPr="00112449">
        <w:rPr>
          <w:rFonts w:ascii="Tahoma" w:hAnsi="Tahoma" w:cs="Tahoma"/>
          <w:szCs w:val="22"/>
        </w:rPr>
        <w:t>Εντοπίζει προβλήματα που μπορεί να προκύψουν κατά την εκτέλεση της Πράξης και προβαίνει σε ανάλογες διορθωτικές παρεμβάσεις,</w:t>
      </w:r>
    </w:p>
    <w:p w:rsidR="00C6740B" w:rsidRPr="00112449" w:rsidRDefault="008240E6" w:rsidP="00C6740B">
      <w:pPr>
        <w:numPr>
          <w:ilvl w:val="0"/>
          <w:numId w:val="4"/>
        </w:numPr>
        <w:spacing w:line="276" w:lineRule="auto"/>
        <w:jc w:val="both"/>
        <w:rPr>
          <w:rFonts w:ascii="Tahoma" w:hAnsi="Tahoma" w:cs="Tahoma"/>
          <w:szCs w:val="22"/>
        </w:rPr>
      </w:pPr>
      <w:r w:rsidRPr="00112449">
        <w:rPr>
          <w:rFonts w:ascii="Tahoma" w:hAnsi="Tahoma" w:cs="Tahoma"/>
          <w:szCs w:val="22"/>
        </w:rPr>
        <w:t>Παρακολουθεί και διασφαλίζει την άρτια εφαρμογή της μεθοδολογίας της Πράξης.</w:t>
      </w:r>
    </w:p>
    <w:p w:rsidR="008240E6" w:rsidRPr="00112449" w:rsidRDefault="008240E6" w:rsidP="00C6740B">
      <w:pPr>
        <w:numPr>
          <w:ilvl w:val="0"/>
          <w:numId w:val="4"/>
        </w:numPr>
        <w:spacing w:line="276" w:lineRule="auto"/>
        <w:jc w:val="both"/>
        <w:rPr>
          <w:rFonts w:ascii="Tahoma" w:hAnsi="Tahoma" w:cs="Tahoma"/>
          <w:szCs w:val="22"/>
        </w:rPr>
      </w:pPr>
      <w:r w:rsidRPr="00112449">
        <w:rPr>
          <w:rFonts w:ascii="Tahoma" w:hAnsi="Tahoma" w:cs="Tahoma"/>
          <w:szCs w:val="22"/>
        </w:rPr>
        <w:t>Τέλος ο</w:t>
      </w:r>
      <w:r w:rsidRPr="00112449">
        <w:rPr>
          <w:rFonts w:ascii="Tahoma" w:hAnsi="Tahoma" w:cs="Tahoma"/>
        </w:rPr>
        <w:t xml:space="preserve"> Υπεύθυνος του Έργου έχει την συνολική αρμοδιότητα συντονισμού και εποπτείας όλων των εμπλεκόμενων υπηρεσιών, συλλογικών οργάνων και φυσικών προσώπων, συνεργάζεται με αυτούς και συνυπογράφει μαζί με τον νόμιμο εκπρόσωπο του Δικαιούχου το Τ.Δ.Υ., αναλαμβάνοντας την ευθύνη για την εγκυρότητα και την πληρότητα των πληροφοριών που καταγράφονται σε αυτό. </w:t>
      </w:r>
    </w:p>
    <w:p w:rsidR="00116A8C" w:rsidRPr="00112449" w:rsidRDefault="00116A8C" w:rsidP="00FE647C">
      <w:pPr>
        <w:spacing w:line="276" w:lineRule="auto"/>
        <w:jc w:val="both"/>
        <w:rPr>
          <w:rFonts w:ascii="Tahoma" w:hAnsi="Tahoma" w:cs="Tahoma"/>
        </w:rPr>
      </w:pPr>
    </w:p>
    <w:p w:rsidR="008240E6" w:rsidRPr="00112449" w:rsidRDefault="008240E6" w:rsidP="00B82993">
      <w:pPr>
        <w:spacing w:line="276" w:lineRule="auto"/>
        <w:jc w:val="both"/>
        <w:rPr>
          <w:rFonts w:ascii="Tahoma" w:hAnsi="Tahoma" w:cs="Tahoma"/>
        </w:rPr>
      </w:pPr>
      <w:r w:rsidRPr="00112449">
        <w:rPr>
          <w:rFonts w:ascii="Tahoma" w:hAnsi="Tahoma" w:cs="Tahoma"/>
        </w:rPr>
        <w:t xml:space="preserve">Για το αποτέλεσμα των Υποέργων που έχουν σχέση με την Πιστοποίηση του Φυσικού και Οικονομικού Αντικειμένου ο Δικαιούχος έχει ορίσει </w:t>
      </w:r>
      <w:r w:rsidRPr="004513BE">
        <w:rPr>
          <w:rFonts w:ascii="Tahoma" w:hAnsi="Tahoma" w:cs="Tahoma"/>
        </w:rPr>
        <w:t>με τ</w:t>
      </w:r>
      <w:r w:rsidR="00004679">
        <w:rPr>
          <w:rFonts w:ascii="Tahoma" w:hAnsi="Tahoma" w:cs="Tahoma"/>
        </w:rPr>
        <w:t>ις</w:t>
      </w:r>
      <w:r w:rsidRPr="004513BE">
        <w:rPr>
          <w:rFonts w:ascii="Tahoma" w:hAnsi="Tahoma" w:cs="Tahoma"/>
        </w:rPr>
        <w:t xml:space="preserve"> </w:t>
      </w:r>
      <w:r w:rsidRPr="006D0C72">
        <w:rPr>
          <w:rFonts w:ascii="Tahoma" w:hAnsi="Tahoma" w:cs="Tahoma"/>
        </w:rPr>
        <w:t xml:space="preserve">υπ. αριθ. </w:t>
      </w:r>
      <w:r w:rsidR="006D0C72">
        <w:rPr>
          <w:rFonts w:ascii="Tahoma" w:hAnsi="Tahoma" w:cs="Tahoma"/>
        </w:rPr>
        <w:t>271/28-09-2017 (ΑΔΑ : Ω7ΧΙΩΛΜ-6Φ4)</w:t>
      </w:r>
      <w:r w:rsidRPr="004513BE">
        <w:rPr>
          <w:rFonts w:ascii="Tahoma" w:hAnsi="Tahoma" w:cs="Tahoma"/>
        </w:rPr>
        <w:t xml:space="preserve"> </w:t>
      </w:r>
      <w:r w:rsidR="00004679">
        <w:rPr>
          <w:rFonts w:ascii="Tahoma" w:hAnsi="Tahoma" w:cs="Tahoma"/>
        </w:rPr>
        <w:t xml:space="preserve">και </w:t>
      </w:r>
      <w:r w:rsidR="004D48F7">
        <w:rPr>
          <w:rFonts w:ascii="Tahoma" w:hAnsi="Tahoma" w:cs="Tahoma"/>
        </w:rPr>
        <w:t xml:space="preserve">186/03-07-2018 (ΑΔΑ: 7ΧΓΠΩΛΜ-Ι93) </w:t>
      </w:r>
      <w:r w:rsidRPr="004513BE">
        <w:rPr>
          <w:rFonts w:ascii="Tahoma" w:hAnsi="Tahoma" w:cs="Tahoma"/>
        </w:rPr>
        <w:t>Απ</w:t>
      </w:r>
      <w:r w:rsidR="00004679">
        <w:rPr>
          <w:rFonts w:ascii="Tahoma" w:hAnsi="Tahoma" w:cs="Tahoma"/>
        </w:rPr>
        <w:t>οφάσεις</w:t>
      </w:r>
      <w:r w:rsidRPr="004513BE">
        <w:rPr>
          <w:rFonts w:ascii="Tahoma" w:hAnsi="Tahoma" w:cs="Tahoma"/>
        </w:rPr>
        <w:t xml:space="preserve"> Δημοτικού Συμβουλίου </w:t>
      </w:r>
      <w:r w:rsidR="0023233D" w:rsidRPr="004513BE">
        <w:rPr>
          <w:rFonts w:ascii="Tahoma" w:hAnsi="Tahoma" w:cs="Tahoma"/>
        </w:rPr>
        <w:t xml:space="preserve">περί </w:t>
      </w:r>
      <w:r w:rsidR="000B4AA1" w:rsidRPr="004513BE">
        <w:rPr>
          <w:rFonts w:ascii="Tahoma" w:hAnsi="Tahoma" w:cs="Tahoma"/>
        </w:rPr>
        <w:t xml:space="preserve">ορισμού </w:t>
      </w:r>
      <w:r w:rsidR="0023233D" w:rsidRPr="004513BE">
        <w:rPr>
          <w:rFonts w:ascii="Tahoma" w:hAnsi="Tahoma" w:cs="Tahoma"/>
        </w:rPr>
        <w:t>Μηχανισμού</w:t>
      </w:r>
      <w:r w:rsidRPr="004513BE">
        <w:rPr>
          <w:rFonts w:ascii="Tahoma" w:hAnsi="Tahoma" w:cs="Tahoma"/>
        </w:rPr>
        <w:t xml:space="preserve"> </w:t>
      </w:r>
      <w:r w:rsidR="00595789" w:rsidRPr="004513BE">
        <w:rPr>
          <w:rFonts w:ascii="Tahoma" w:hAnsi="Tahoma" w:cs="Tahoma"/>
        </w:rPr>
        <w:t xml:space="preserve">Πιστοποίησης Εκτέλεσης της Πράξης </w:t>
      </w:r>
      <w:r w:rsidR="005A672D" w:rsidRPr="004513BE">
        <w:rPr>
          <w:rFonts w:ascii="Tahoma" w:hAnsi="Tahoma" w:cs="Tahoma"/>
        </w:rPr>
        <w:t>με αρμοδι</w:t>
      </w:r>
      <w:r w:rsidR="00B82993" w:rsidRPr="004513BE">
        <w:rPr>
          <w:rFonts w:ascii="Tahoma" w:hAnsi="Tahoma" w:cs="Tahoma"/>
        </w:rPr>
        <w:t>ότητα</w:t>
      </w:r>
      <w:r w:rsidR="005A672D" w:rsidRPr="004513BE">
        <w:rPr>
          <w:rFonts w:ascii="Tahoma" w:hAnsi="Tahoma" w:cs="Tahoma"/>
        </w:rPr>
        <w:t xml:space="preserve"> την παρακολούθηση της υλοποίησης</w:t>
      </w:r>
      <w:r w:rsidRPr="004513BE">
        <w:rPr>
          <w:rFonts w:ascii="Tahoma" w:hAnsi="Tahoma" w:cs="Tahoma"/>
        </w:rPr>
        <w:t xml:space="preserve"> του υποέργου καθώς και </w:t>
      </w:r>
      <w:r w:rsidR="00B82993" w:rsidRPr="004513BE">
        <w:rPr>
          <w:rFonts w:ascii="Tahoma" w:hAnsi="Tahoma" w:cs="Tahoma"/>
        </w:rPr>
        <w:t>τ</w:t>
      </w:r>
      <w:r w:rsidRPr="004513BE">
        <w:rPr>
          <w:rFonts w:ascii="Tahoma" w:hAnsi="Tahoma" w:cs="Tahoma"/>
        </w:rPr>
        <w:t>η</w:t>
      </w:r>
      <w:r w:rsidR="00B82993" w:rsidRPr="004513BE">
        <w:rPr>
          <w:rFonts w:ascii="Tahoma" w:hAnsi="Tahoma" w:cs="Tahoma"/>
        </w:rPr>
        <w:t>ν</w:t>
      </w:r>
      <w:r w:rsidRPr="004513BE">
        <w:rPr>
          <w:rFonts w:ascii="Tahoma" w:hAnsi="Tahoma" w:cs="Tahoma"/>
        </w:rPr>
        <w:t xml:space="preserve"> ποσοτική και ποιοτική παραλαβή – πιστοποίηση των παραδοτέων</w:t>
      </w:r>
      <w:r w:rsidR="00B82993" w:rsidRPr="004513BE">
        <w:rPr>
          <w:rFonts w:ascii="Tahoma" w:hAnsi="Tahoma" w:cs="Tahoma"/>
        </w:rPr>
        <w:t>.</w:t>
      </w:r>
      <w:r w:rsidRPr="004513BE">
        <w:rPr>
          <w:rFonts w:ascii="Tahoma" w:hAnsi="Tahoma" w:cs="Tahoma"/>
        </w:rPr>
        <w:t xml:space="preserve"> Κατά τη διάρκεια υλοποίησης του υποέργου οι απασχολούμενοι για την υλοποίηση του υποχρεούνται να συμμορφώνονται</w:t>
      </w:r>
      <w:r w:rsidR="00B82993" w:rsidRPr="004513BE">
        <w:rPr>
          <w:rFonts w:ascii="Tahoma" w:hAnsi="Tahoma" w:cs="Tahoma"/>
        </w:rPr>
        <w:t xml:space="preserve"> με τις υποδείξεις του Μηχανισμού.</w:t>
      </w:r>
    </w:p>
    <w:p w:rsidR="008240E6" w:rsidRPr="00112449" w:rsidRDefault="008240E6" w:rsidP="00FE647C">
      <w:pPr>
        <w:spacing w:before="120" w:line="276" w:lineRule="auto"/>
        <w:ind w:left="939"/>
        <w:jc w:val="both"/>
        <w:rPr>
          <w:rFonts w:ascii="Tahoma" w:hAnsi="Tahoma" w:cs="Tahoma"/>
        </w:rPr>
      </w:pPr>
    </w:p>
    <w:p w:rsidR="008240E6" w:rsidRPr="00112449" w:rsidRDefault="008240E6" w:rsidP="00FE647C">
      <w:pPr>
        <w:spacing w:line="276" w:lineRule="auto"/>
        <w:ind w:right="-360"/>
        <w:jc w:val="both"/>
        <w:rPr>
          <w:rFonts w:ascii="Tahoma" w:hAnsi="Tahoma" w:cs="Tahoma"/>
        </w:rPr>
      </w:pPr>
      <w:r w:rsidRPr="00112449">
        <w:rPr>
          <w:rFonts w:ascii="Tahoma" w:hAnsi="Tahoma" w:cs="Tahoma"/>
        </w:rPr>
        <w:t xml:space="preserve">Η διαδικασία Παραλαβής και Πιστοποίησης Ποιότητας  Παραδοτέων Υποέργου περιγράφεται ως εξής: </w:t>
      </w:r>
    </w:p>
    <w:p w:rsidR="008240E6" w:rsidRPr="00112449" w:rsidRDefault="008240E6" w:rsidP="00FE647C">
      <w:pPr>
        <w:spacing w:before="120" w:line="276" w:lineRule="auto"/>
        <w:jc w:val="both"/>
        <w:rPr>
          <w:rFonts w:ascii="Tahoma" w:hAnsi="Tahoma" w:cs="Tahoma"/>
        </w:rPr>
      </w:pPr>
      <w:r w:rsidRPr="00112449">
        <w:rPr>
          <w:rFonts w:ascii="Tahoma" w:hAnsi="Tahoma" w:cs="Tahoma"/>
        </w:rPr>
        <w:t>Τα παραδοτέα παραλαμβάνονται από την Επιτροπή, η οποία εξετάζει και διαβιβάζει εγγράφως τις παρατηρήσεις της  εντός  δέκα (10) ημερών από την ημερομηνία λήψης τους. Η Επιτροπή αξιολογεί τα παραδοτέα βάσει των ακόλουθων  κριτηρίων:</w:t>
      </w:r>
    </w:p>
    <w:p w:rsidR="008240E6" w:rsidRPr="00112449" w:rsidRDefault="008240E6" w:rsidP="00FE647C">
      <w:pPr>
        <w:numPr>
          <w:ilvl w:val="0"/>
          <w:numId w:val="6"/>
        </w:numPr>
        <w:spacing w:before="120" w:line="276" w:lineRule="auto"/>
        <w:jc w:val="both"/>
        <w:rPr>
          <w:rFonts w:ascii="Tahoma" w:hAnsi="Tahoma" w:cs="Tahoma"/>
        </w:rPr>
      </w:pPr>
      <w:r w:rsidRPr="00112449">
        <w:rPr>
          <w:rFonts w:ascii="Tahoma" w:hAnsi="Tahoma" w:cs="Tahoma"/>
        </w:rPr>
        <w:t>Τη συνέπεια και συνάφεια με το φυσικό αντικείμενο του υποέργου έτσι όπως περιγράφεται στο Τ.Δ.Π.</w:t>
      </w:r>
      <w:r w:rsidR="00B82993" w:rsidRPr="00112449">
        <w:rPr>
          <w:rFonts w:ascii="Tahoma" w:hAnsi="Tahoma" w:cs="Tahoma"/>
        </w:rPr>
        <w:t>/ Υ</w:t>
      </w:r>
      <w:r w:rsidRPr="00112449">
        <w:rPr>
          <w:rFonts w:ascii="Tahoma" w:hAnsi="Tahoma" w:cs="Tahoma"/>
        </w:rPr>
        <w:t xml:space="preserve"> και στην παρούσα απόφαση, </w:t>
      </w:r>
    </w:p>
    <w:p w:rsidR="008240E6" w:rsidRPr="00112449" w:rsidRDefault="008240E6" w:rsidP="00FE647C">
      <w:pPr>
        <w:numPr>
          <w:ilvl w:val="0"/>
          <w:numId w:val="6"/>
        </w:numPr>
        <w:spacing w:before="120" w:line="276" w:lineRule="auto"/>
        <w:jc w:val="both"/>
        <w:rPr>
          <w:rFonts w:ascii="Tahoma" w:hAnsi="Tahoma" w:cs="Tahoma"/>
        </w:rPr>
      </w:pPr>
      <w:r w:rsidRPr="00112449">
        <w:rPr>
          <w:rFonts w:ascii="Tahoma" w:hAnsi="Tahoma" w:cs="Tahoma"/>
        </w:rPr>
        <w:t xml:space="preserve">Την πληρότητα και σαφήνεια σε σχέση </w:t>
      </w:r>
      <w:r w:rsidR="00D756DE" w:rsidRPr="00112449">
        <w:rPr>
          <w:rFonts w:ascii="Tahoma" w:hAnsi="Tahoma" w:cs="Tahoma"/>
        </w:rPr>
        <w:t>με τα περιγραφόμενα στο Τ.Δ.Π.</w:t>
      </w:r>
      <w:r w:rsidR="00B82993" w:rsidRPr="00112449">
        <w:rPr>
          <w:rFonts w:ascii="Tahoma" w:hAnsi="Tahoma" w:cs="Tahoma"/>
        </w:rPr>
        <w:t>/ Υ</w:t>
      </w:r>
      <w:r w:rsidRPr="00112449">
        <w:rPr>
          <w:rFonts w:ascii="Tahoma" w:hAnsi="Tahoma" w:cs="Tahoma"/>
        </w:rPr>
        <w:t xml:space="preserve"> και στην παρούσα Απόφαση παραδοτέα. </w:t>
      </w:r>
    </w:p>
    <w:p w:rsidR="008240E6" w:rsidRPr="00112449" w:rsidRDefault="008240E6" w:rsidP="00FE647C">
      <w:pPr>
        <w:spacing w:line="276" w:lineRule="auto"/>
        <w:jc w:val="both"/>
        <w:rPr>
          <w:rFonts w:ascii="Tahoma" w:hAnsi="Tahoma" w:cs="Tahoma"/>
        </w:rPr>
      </w:pPr>
    </w:p>
    <w:p w:rsidR="008240E6" w:rsidRPr="00112449" w:rsidRDefault="00B82993" w:rsidP="00B82993">
      <w:pPr>
        <w:spacing w:line="276" w:lineRule="auto"/>
        <w:jc w:val="both"/>
        <w:rPr>
          <w:rFonts w:ascii="Tahoma" w:hAnsi="Tahoma" w:cs="Tahoma"/>
        </w:rPr>
      </w:pPr>
      <w:r w:rsidRPr="00112449">
        <w:rPr>
          <w:rFonts w:ascii="Tahoma" w:hAnsi="Tahoma" w:cs="Tahoma"/>
        </w:rPr>
        <w:t>Ο</w:t>
      </w:r>
      <w:r w:rsidR="008240E6" w:rsidRPr="00112449">
        <w:rPr>
          <w:rFonts w:ascii="Tahoma" w:hAnsi="Tahoma" w:cs="Tahoma"/>
        </w:rPr>
        <w:t>ι διαδικασίες διαχείρισης του Φυσικού και Οικονο</w:t>
      </w:r>
      <w:r w:rsidRPr="00112449">
        <w:rPr>
          <w:rFonts w:ascii="Tahoma" w:hAnsi="Tahoma" w:cs="Tahoma"/>
        </w:rPr>
        <w:t xml:space="preserve">μικού Αντικειμένου του Υποέργου </w:t>
      </w:r>
      <w:r w:rsidR="008240E6" w:rsidRPr="00112449">
        <w:rPr>
          <w:rFonts w:ascii="Tahoma" w:hAnsi="Tahoma" w:cs="Tahoma"/>
        </w:rPr>
        <w:t xml:space="preserve">περιγράφονται αναλυτικά στο </w:t>
      </w:r>
      <w:r w:rsidR="00D10929" w:rsidRPr="00112449">
        <w:rPr>
          <w:rFonts w:ascii="Tahoma" w:hAnsi="Tahoma" w:cs="Tahoma"/>
        </w:rPr>
        <w:t>συνημμένο</w:t>
      </w:r>
      <w:r w:rsidR="008240E6" w:rsidRPr="00112449">
        <w:rPr>
          <w:rFonts w:ascii="Tahoma" w:hAnsi="Tahoma" w:cs="Tahoma"/>
        </w:rPr>
        <w:t xml:space="preserve"> του Τεχνικού Δελτίου Πράξης «Εγχειρίδιο Διαδικασιών Διοικητικής Ικανότητας του Δήμου </w:t>
      </w:r>
      <w:r w:rsidR="00D10929">
        <w:rPr>
          <w:rFonts w:ascii="Tahoma" w:hAnsi="Tahoma" w:cs="Tahoma"/>
        </w:rPr>
        <w:t>Μαραθώνος</w:t>
      </w:r>
      <w:r w:rsidR="008240E6" w:rsidRPr="00D10929">
        <w:rPr>
          <w:rFonts w:ascii="Tahoma" w:hAnsi="Tahoma" w:cs="Tahoma"/>
        </w:rPr>
        <w:t>».</w:t>
      </w:r>
      <w:r w:rsidR="008240E6" w:rsidRPr="00112449">
        <w:rPr>
          <w:rFonts w:ascii="Tahoma" w:hAnsi="Tahoma" w:cs="Tahoma"/>
        </w:rPr>
        <w:t xml:space="preserve"> Η συνοπτική περ</w:t>
      </w:r>
      <w:r w:rsidR="00D756DE" w:rsidRPr="00112449">
        <w:rPr>
          <w:rFonts w:ascii="Tahoma" w:hAnsi="Tahoma" w:cs="Tahoma"/>
        </w:rPr>
        <w:t>ιγραφή των διαδικασιών αποτυπώνετ</w:t>
      </w:r>
      <w:r w:rsidR="008240E6" w:rsidRPr="00112449">
        <w:rPr>
          <w:rFonts w:ascii="Tahoma" w:hAnsi="Tahoma" w:cs="Tahoma"/>
        </w:rPr>
        <w:t xml:space="preserve">αι στον </w:t>
      </w:r>
      <w:r w:rsidR="00D756DE" w:rsidRPr="00112449">
        <w:rPr>
          <w:rFonts w:ascii="Tahoma" w:hAnsi="Tahoma" w:cs="Tahoma"/>
        </w:rPr>
        <w:t xml:space="preserve">ακόλουθο </w:t>
      </w:r>
      <w:r w:rsidR="008240E6" w:rsidRPr="00112449">
        <w:rPr>
          <w:rFonts w:ascii="Tahoma" w:hAnsi="Tahoma" w:cs="Tahoma"/>
        </w:rPr>
        <w:t xml:space="preserve">πίνακα:   </w:t>
      </w:r>
    </w:p>
    <w:p w:rsidR="008240E6" w:rsidRDefault="008240E6" w:rsidP="008240E6">
      <w:pPr>
        <w:jc w:val="both"/>
        <w:rPr>
          <w:rFonts w:ascii="Tahoma" w:hAnsi="Tahoma" w:cs="Tahoma"/>
        </w:rPr>
      </w:pPr>
    </w:p>
    <w:tbl>
      <w:tblPr>
        <w:tblW w:w="6022" w:type="dxa"/>
        <w:jc w:val="center"/>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shd w:val="clear" w:color="000000" w:fill="auto"/>
        <w:tblLook w:val="00A0" w:firstRow="1" w:lastRow="0" w:firstColumn="1" w:lastColumn="0" w:noHBand="0" w:noVBand="0"/>
      </w:tblPr>
      <w:tblGrid>
        <w:gridCol w:w="2093"/>
        <w:gridCol w:w="3929"/>
      </w:tblGrid>
      <w:tr w:rsidR="00E50679" w:rsidRPr="00564397">
        <w:trPr>
          <w:trHeight w:val="397"/>
          <w:jc w:val="center"/>
        </w:trPr>
        <w:tc>
          <w:tcPr>
            <w:tcW w:w="2093" w:type="dxa"/>
            <w:shd w:val="clear" w:color="000000" w:fill="auto"/>
            <w:vAlign w:val="center"/>
          </w:tcPr>
          <w:p w:rsidR="00E50679" w:rsidRPr="00E50679" w:rsidRDefault="00E50679" w:rsidP="00266D78">
            <w:pPr>
              <w:jc w:val="center"/>
              <w:rPr>
                <w:rFonts w:ascii="Tahoma" w:hAnsi="Tahoma" w:cs="Tahoma"/>
              </w:rPr>
            </w:pPr>
            <w:r w:rsidRPr="00E50679">
              <w:rPr>
                <w:rFonts w:ascii="Tahoma" w:hAnsi="Tahoma" w:cs="Tahoma"/>
              </w:rPr>
              <w:t>Κωδικός διαδικασίας</w:t>
            </w:r>
          </w:p>
        </w:tc>
        <w:tc>
          <w:tcPr>
            <w:tcW w:w="3929" w:type="dxa"/>
            <w:shd w:val="clear" w:color="000000" w:fill="auto"/>
            <w:vAlign w:val="center"/>
          </w:tcPr>
          <w:p w:rsidR="00E50679" w:rsidRPr="00E50679" w:rsidRDefault="00E50679" w:rsidP="00266D78">
            <w:pPr>
              <w:jc w:val="center"/>
              <w:rPr>
                <w:rFonts w:ascii="Tahoma" w:hAnsi="Tahoma" w:cs="Tahoma"/>
              </w:rPr>
            </w:pPr>
            <w:r w:rsidRPr="00E50679">
              <w:rPr>
                <w:rFonts w:ascii="Tahoma" w:hAnsi="Tahoma" w:cs="Tahoma"/>
              </w:rPr>
              <w:t>Όνομα διαδικασίας</w:t>
            </w:r>
          </w:p>
        </w:tc>
      </w:tr>
      <w:tr w:rsidR="00E50679" w:rsidRPr="00564397">
        <w:trPr>
          <w:trHeight w:val="397"/>
          <w:jc w:val="center"/>
        </w:trPr>
        <w:tc>
          <w:tcPr>
            <w:tcW w:w="2093" w:type="dxa"/>
            <w:shd w:val="clear" w:color="000000" w:fill="auto"/>
            <w:vAlign w:val="center"/>
          </w:tcPr>
          <w:p w:rsidR="00E50679" w:rsidRPr="00E50679" w:rsidRDefault="00E50679" w:rsidP="00266D78">
            <w:pPr>
              <w:jc w:val="center"/>
              <w:rPr>
                <w:rFonts w:ascii="Tahoma" w:hAnsi="Tahoma" w:cs="Tahoma"/>
              </w:rPr>
            </w:pPr>
            <w:r w:rsidRPr="00E50679">
              <w:rPr>
                <w:rFonts w:ascii="Tahoma" w:hAnsi="Tahoma" w:cs="Tahoma"/>
              </w:rPr>
              <w:t>Δ.01</w:t>
            </w:r>
          </w:p>
        </w:tc>
        <w:tc>
          <w:tcPr>
            <w:tcW w:w="3929" w:type="dxa"/>
            <w:shd w:val="clear" w:color="000000" w:fill="auto"/>
            <w:vAlign w:val="center"/>
          </w:tcPr>
          <w:p w:rsidR="00E50679" w:rsidRPr="00E50679" w:rsidRDefault="00E50679" w:rsidP="00266D78">
            <w:pPr>
              <w:rPr>
                <w:rFonts w:ascii="Tahoma" w:hAnsi="Tahoma" w:cs="Tahoma"/>
              </w:rPr>
            </w:pPr>
            <w:r w:rsidRPr="00E50679">
              <w:rPr>
                <w:rFonts w:ascii="Tahoma" w:hAnsi="Tahoma" w:cs="Tahoma"/>
              </w:rPr>
              <w:t xml:space="preserve">ΚΑΤΑΡΤΙΣΗ &amp; ΑΝΑΘΕΩΡΗΣΗ ΕΤΗΣΙΟΥ ΠΡΟΓΡΑΜΜΑΤΟΣ ΕΡΓΩΝ ΚΑΙ ΕΝΕΡΓΕΙΩΝ </w:t>
            </w:r>
          </w:p>
        </w:tc>
      </w:tr>
      <w:tr w:rsidR="00E50679" w:rsidRPr="00FB30D9">
        <w:trPr>
          <w:trHeight w:val="397"/>
          <w:jc w:val="center"/>
        </w:trPr>
        <w:tc>
          <w:tcPr>
            <w:tcW w:w="2093" w:type="dxa"/>
            <w:shd w:val="clear" w:color="000000" w:fill="auto"/>
            <w:vAlign w:val="center"/>
          </w:tcPr>
          <w:p w:rsidR="00E50679" w:rsidRPr="00E50679" w:rsidRDefault="00E50679" w:rsidP="00266D78">
            <w:pPr>
              <w:jc w:val="center"/>
              <w:rPr>
                <w:rFonts w:ascii="Tahoma" w:hAnsi="Tahoma" w:cs="Tahoma"/>
              </w:rPr>
            </w:pPr>
            <w:r w:rsidRPr="00E50679">
              <w:rPr>
                <w:rFonts w:ascii="Tahoma" w:hAnsi="Tahoma" w:cs="Tahoma"/>
              </w:rPr>
              <w:t>Δ.02</w:t>
            </w:r>
          </w:p>
        </w:tc>
        <w:tc>
          <w:tcPr>
            <w:tcW w:w="3929" w:type="dxa"/>
            <w:shd w:val="clear" w:color="000000" w:fill="auto"/>
            <w:vAlign w:val="center"/>
          </w:tcPr>
          <w:p w:rsidR="00E50679" w:rsidRPr="00E50679" w:rsidRDefault="00E50679" w:rsidP="00266D78">
            <w:pPr>
              <w:rPr>
                <w:rFonts w:ascii="Tahoma" w:hAnsi="Tahoma" w:cs="Tahoma"/>
              </w:rPr>
            </w:pPr>
            <w:r w:rsidRPr="00E50679">
              <w:rPr>
                <w:rFonts w:ascii="Tahoma" w:hAnsi="Tahoma" w:cs="Tahoma"/>
              </w:rPr>
              <w:t>ΣΧΕΔΙΑΣΜΟΣ &amp; ΩΡΙΜΑΝΣΗ ΕΡΓΩΝ </w:t>
            </w:r>
          </w:p>
        </w:tc>
      </w:tr>
      <w:tr w:rsidR="00E50679" w:rsidRPr="00FB30D9">
        <w:trPr>
          <w:trHeight w:val="397"/>
          <w:jc w:val="center"/>
        </w:trPr>
        <w:tc>
          <w:tcPr>
            <w:tcW w:w="2093" w:type="dxa"/>
            <w:shd w:val="clear" w:color="000000" w:fill="auto"/>
            <w:vAlign w:val="center"/>
          </w:tcPr>
          <w:p w:rsidR="00E50679" w:rsidRPr="00E50679" w:rsidRDefault="00E50679" w:rsidP="00266D78">
            <w:pPr>
              <w:jc w:val="center"/>
              <w:rPr>
                <w:rFonts w:ascii="Tahoma" w:hAnsi="Tahoma" w:cs="Tahoma"/>
              </w:rPr>
            </w:pPr>
            <w:r w:rsidRPr="00E50679">
              <w:rPr>
                <w:rFonts w:ascii="Tahoma" w:hAnsi="Tahoma" w:cs="Tahoma"/>
              </w:rPr>
              <w:t>Δ.03</w:t>
            </w:r>
          </w:p>
        </w:tc>
        <w:tc>
          <w:tcPr>
            <w:tcW w:w="3929" w:type="dxa"/>
            <w:shd w:val="clear" w:color="000000" w:fill="auto"/>
            <w:vAlign w:val="center"/>
          </w:tcPr>
          <w:p w:rsidR="00E50679" w:rsidRPr="00E50679" w:rsidRDefault="00E50679" w:rsidP="00266D78">
            <w:pPr>
              <w:rPr>
                <w:rFonts w:ascii="Tahoma" w:hAnsi="Tahoma" w:cs="Tahoma"/>
              </w:rPr>
            </w:pPr>
            <w:r w:rsidRPr="00E50679">
              <w:rPr>
                <w:rFonts w:ascii="Tahoma" w:hAnsi="Tahoma" w:cs="Tahoma"/>
              </w:rPr>
              <w:t>ΔΙΕΝΕΡΓΕΙΑ ΔΙΑΓΩΝΙΣΜΩΝ </w:t>
            </w:r>
          </w:p>
        </w:tc>
      </w:tr>
      <w:tr w:rsidR="00E50679" w:rsidRPr="00FB30D9">
        <w:trPr>
          <w:trHeight w:val="397"/>
          <w:jc w:val="center"/>
        </w:trPr>
        <w:tc>
          <w:tcPr>
            <w:tcW w:w="2093" w:type="dxa"/>
            <w:shd w:val="clear" w:color="000000" w:fill="auto"/>
            <w:vAlign w:val="center"/>
          </w:tcPr>
          <w:p w:rsidR="00E50679" w:rsidRPr="00E50679" w:rsidRDefault="00E50679" w:rsidP="00266D78">
            <w:pPr>
              <w:jc w:val="center"/>
              <w:rPr>
                <w:rFonts w:ascii="Tahoma" w:hAnsi="Tahoma" w:cs="Tahoma"/>
              </w:rPr>
            </w:pPr>
            <w:r w:rsidRPr="00E50679">
              <w:rPr>
                <w:rFonts w:ascii="Tahoma" w:hAnsi="Tahoma" w:cs="Tahoma"/>
              </w:rPr>
              <w:t>Δ.04</w:t>
            </w:r>
          </w:p>
        </w:tc>
        <w:tc>
          <w:tcPr>
            <w:tcW w:w="3929" w:type="dxa"/>
            <w:shd w:val="clear" w:color="000000" w:fill="auto"/>
            <w:vAlign w:val="center"/>
          </w:tcPr>
          <w:p w:rsidR="00E50679" w:rsidRPr="00E50679" w:rsidRDefault="00E50679" w:rsidP="00266D78">
            <w:pPr>
              <w:rPr>
                <w:rFonts w:ascii="Tahoma" w:hAnsi="Tahoma" w:cs="Tahoma"/>
              </w:rPr>
            </w:pPr>
            <w:r w:rsidRPr="00E50679">
              <w:rPr>
                <w:rFonts w:ascii="Tahoma" w:hAnsi="Tahoma" w:cs="Tahoma"/>
              </w:rPr>
              <w:t>ΥΛΟΠΟΙΗΣΗ ΕΡΓΟΥ </w:t>
            </w:r>
          </w:p>
        </w:tc>
      </w:tr>
      <w:tr w:rsidR="00E50679" w:rsidRPr="00FB30D9">
        <w:trPr>
          <w:trHeight w:val="397"/>
          <w:jc w:val="center"/>
        </w:trPr>
        <w:tc>
          <w:tcPr>
            <w:tcW w:w="2093" w:type="dxa"/>
            <w:shd w:val="clear" w:color="000000" w:fill="auto"/>
            <w:vAlign w:val="center"/>
          </w:tcPr>
          <w:p w:rsidR="00E50679" w:rsidRPr="00E50679" w:rsidRDefault="00E50679" w:rsidP="00266D78">
            <w:pPr>
              <w:jc w:val="center"/>
              <w:rPr>
                <w:rFonts w:ascii="Tahoma" w:hAnsi="Tahoma" w:cs="Tahoma"/>
              </w:rPr>
            </w:pPr>
            <w:r w:rsidRPr="00E50679">
              <w:rPr>
                <w:rFonts w:ascii="Tahoma" w:hAnsi="Tahoma" w:cs="Tahoma"/>
              </w:rPr>
              <w:t>Δ.05</w:t>
            </w:r>
          </w:p>
        </w:tc>
        <w:tc>
          <w:tcPr>
            <w:tcW w:w="3929" w:type="dxa"/>
            <w:shd w:val="clear" w:color="000000" w:fill="auto"/>
            <w:vAlign w:val="center"/>
          </w:tcPr>
          <w:p w:rsidR="00E50679" w:rsidRPr="00E50679" w:rsidRDefault="00E50679" w:rsidP="00266D78">
            <w:pPr>
              <w:rPr>
                <w:rFonts w:ascii="Tahoma" w:hAnsi="Tahoma" w:cs="Tahoma"/>
              </w:rPr>
            </w:pPr>
            <w:r w:rsidRPr="00E50679">
              <w:rPr>
                <w:rFonts w:ascii="Tahoma" w:hAnsi="Tahoma" w:cs="Tahoma"/>
              </w:rPr>
              <w:t>ΕΠΙΚΟΙΝΩΝΙΑ ΚΑΙ ΕΝΗΜΕΡΩΣΗ ΔΙΑΧΕΙΡΙΣΤΙΚΗΣ ΑΡΧΗΣ </w:t>
            </w:r>
          </w:p>
        </w:tc>
      </w:tr>
      <w:tr w:rsidR="00E50679" w:rsidRPr="00FB30D9">
        <w:trPr>
          <w:trHeight w:val="397"/>
          <w:jc w:val="center"/>
        </w:trPr>
        <w:tc>
          <w:tcPr>
            <w:tcW w:w="2093" w:type="dxa"/>
            <w:shd w:val="clear" w:color="000000" w:fill="auto"/>
            <w:vAlign w:val="center"/>
          </w:tcPr>
          <w:p w:rsidR="00E50679" w:rsidRPr="00E50679" w:rsidRDefault="00E50679" w:rsidP="00266D78">
            <w:pPr>
              <w:jc w:val="center"/>
              <w:rPr>
                <w:rFonts w:ascii="Tahoma" w:hAnsi="Tahoma" w:cs="Tahoma"/>
              </w:rPr>
            </w:pPr>
            <w:r w:rsidRPr="00E50679">
              <w:rPr>
                <w:rFonts w:ascii="Tahoma" w:hAnsi="Tahoma" w:cs="Tahoma"/>
              </w:rPr>
              <w:t>Δ.06</w:t>
            </w:r>
          </w:p>
        </w:tc>
        <w:tc>
          <w:tcPr>
            <w:tcW w:w="3929" w:type="dxa"/>
            <w:shd w:val="clear" w:color="000000" w:fill="auto"/>
            <w:vAlign w:val="center"/>
          </w:tcPr>
          <w:p w:rsidR="00E50679" w:rsidRPr="00E50679" w:rsidRDefault="00E50679" w:rsidP="00266D78">
            <w:pPr>
              <w:rPr>
                <w:rFonts w:ascii="Tahoma" w:hAnsi="Tahoma" w:cs="Tahoma"/>
              </w:rPr>
            </w:pPr>
            <w:r w:rsidRPr="00E50679">
              <w:rPr>
                <w:rFonts w:ascii="Tahoma" w:hAnsi="Tahoma" w:cs="Tahoma"/>
              </w:rPr>
              <w:t>ΚΛΕΙΣΙΜΟ ΕΡΓΟΥ </w:t>
            </w:r>
          </w:p>
        </w:tc>
      </w:tr>
      <w:tr w:rsidR="00E50679">
        <w:trPr>
          <w:trHeight w:val="397"/>
          <w:jc w:val="center"/>
        </w:trPr>
        <w:tc>
          <w:tcPr>
            <w:tcW w:w="2093" w:type="dxa"/>
            <w:shd w:val="clear" w:color="000000" w:fill="auto"/>
            <w:vAlign w:val="center"/>
          </w:tcPr>
          <w:p w:rsidR="00E50679" w:rsidRPr="00E50679" w:rsidRDefault="00E50679" w:rsidP="00266D78">
            <w:pPr>
              <w:jc w:val="center"/>
              <w:rPr>
                <w:rFonts w:ascii="Tahoma" w:hAnsi="Tahoma" w:cs="Tahoma"/>
              </w:rPr>
            </w:pPr>
            <w:r w:rsidRPr="00E50679">
              <w:rPr>
                <w:rFonts w:ascii="Tahoma" w:hAnsi="Tahoma" w:cs="Tahoma"/>
              </w:rPr>
              <w:t>Δ.07</w:t>
            </w:r>
          </w:p>
        </w:tc>
        <w:tc>
          <w:tcPr>
            <w:tcW w:w="3929" w:type="dxa"/>
            <w:shd w:val="clear" w:color="000000" w:fill="auto"/>
            <w:vAlign w:val="center"/>
          </w:tcPr>
          <w:p w:rsidR="00E50679" w:rsidRPr="00E50679" w:rsidRDefault="00E50679" w:rsidP="00266D78">
            <w:pPr>
              <w:rPr>
                <w:rFonts w:ascii="Tahoma" w:hAnsi="Tahoma" w:cs="Tahoma"/>
              </w:rPr>
            </w:pPr>
            <w:r w:rsidRPr="00E50679">
              <w:rPr>
                <w:rFonts w:ascii="Tahoma" w:hAnsi="Tahoma" w:cs="Tahoma"/>
              </w:rPr>
              <w:t>ΟΙΚΟΝΟΜΙΚΗ ΔΙΑΧΕΙΡΙΣΗ ΕΡΓΩΝ</w:t>
            </w:r>
          </w:p>
        </w:tc>
      </w:tr>
      <w:tr w:rsidR="00E50679">
        <w:trPr>
          <w:trHeight w:val="397"/>
          <w:jc w:val="center"/>
        </w:trPr>
        <w:tc>
          <w:tcPr>
            <w:tcW w:w="2093" w:type="dxa"/>
            <w:shd w:val="clear" w:color="000000" w:fill="auto"/>
            <w:vAlign w:val="center"/>
          </w:tcPr>
          <w:p w:rsidR="00E50679" w:rsidRPr="00E50679" w:rsidRDefault="00E50679" w:rsidP="00266D78">
            <w:pPr>
              <w:jc w:val="center"/>
              <w:rPr>
                <w:rFonts w:ascii="Tahoma" w:hAnsi="Tahoma" w:cs="Tahoma"/>
              </w:rPr>
            </w:pPr>
            <w:r w:rsidRPr="00E50679">
              <w:rPr>
                <w:rFonts w:ascii="Tahoma" w:hAnsi="Tahoma" w:cs="Tahoma"/>
              </w:rPr>
              <w:t>Δ.08</w:t>
            </w:r>
          </w:p>
        </w:tc>
        <w:tc>
          <w:tcPr>
            <w:tcW w:w="3929" w:type="dxa"/>
            <w:shd w:val="clear" w:color="000000" w:fill="auto"/>
            <w:vAlign w:val="center"/>
          </w:tcPr>
          <w:p w:rsidR="00E50679" w:rsidRPr="00E50679" w:rsidRDefault="00E50679" w:rsidP="00266D78">
            <w:pPr>
              <w:rPr>
                <w:rFonts w:ascii="Tahoma" w:hAnsi="Tahoma" w:cs="Tahoma"/>
              </w:rPr>
            </w:pPr>
            <w:r w:rsidRPr="00E50679">
              <w:rPr>
                <w:rFonts w:ascii="Tahoma" w:hAnsi="Tahoma" w:cs="Tahoma"/>
              </w:rPr>
              <w:t>ΕΞΑΣΦΑΛΙΣΗ ΝΟΜΙΚΗΣ ΚΑΛΥΨΗΣ ΚΑΙ ΠΑΡΑΚΟΛΟΥΘΗΣΗ ΝΟΜΟΘΕΣΙΑΣ</w:t>
            </w:r>
          </w:p>
        </w:tc>
      </w:tr>
      <w:tr w:rsidR="00E50679">
        <w:trPr>
          <w:trHeight w:val="397"/>
          <w:jc w:val="center"/>
        </w:trPr>
        <w:tc>
          <w:tcPr>
            <w:tcW w:w="2093" w:type="dxa"/>
            <w:shd w:val="clear" w:color="000000" w:fill="auto"/>
            <w:vAlign w:val="center"/>
          </w:tcPr>
          <w:p w:rsidR="00E50679" w:rsidRPr="00E50679" w:rsidRDefault="00E50679" w:rsidP="00266D78">
            <w:pPr>
              <w:jc w:val="center"/>
              <w:rPr>
                <w:rFonts w:ascii="Tahoma" w:hAnsi="Tahoma" w:cs="Tahoma"/>
              </w:rPr>
            </w:pPr>
            <w:r w:rsidRPr="00E50679">
              <w:rPr>
                <w:rFonts w:ascii="Tahoma" w:hAnsi="Tahoma" w:cs="Tahoma"/>
              </w:rPr>
              <w:t>Δ.09</w:t>
            </w:r>
          </w:p>
        </w:tc>
        <w:tc>
          <w:tcPr>
            <w:tcW w:w="3929" w:type="dxa"/>
            <w:shd w:val="clear" w:color="000000" w:fill="auto"/>
            <w:vAlign w:val="center"/>
          </w:tcPr>
          <w:p w:rsidR="00E50679" w:rsidRPr="00E50679" w:rsidRDefault="00E50679" w:rsidP="00266D78">
            <w:pPr>
              <w:rPr>
                <w:rFonts w:ascii="Tahoma" w:hAnsi="Tahoma" w:cs="Tahoma"/>
              </w:rPr>
            </w:pPr>
            <w:r w:rsidRPr="00E50679">
              <w:rPr>
                <w:rFonts w:ascii="Tahoma" w:hAnsi="Tahoma" w:cs="Tahoma"/>
              </w:rPr>
              <w:t>ΕΛΕΓΧΟΣ ΕΓΓΡΑΦΩΝ</w:t>
            </w:r>
          </w:p>
        </w:tc>
      </w:tr>
      <w:tr w:rsidR="00E50679">
        <w:trPr>
          <w:trHeight w:val="397"/>
          <w:jc w:val="center"/>
        </w:trPr>
        <w:tc>
          <w:tcPr>
            <w:tcW w:w="2093" w:type="dxa"/>
            <w:shd w:val="clear" w:color="000000" w:fill="auto"/>
            <w:vAlign w:val="center"/>
          </w:tcPr>
          <w:p w:rsidR="00E50679" w:rsidRPr="00E50679" w:rsidRDefault="00E50679" w:rsidP="00266D78">
            <w:pPr>
              <w:jc w:val="center"/>
              <w:rPr>
                <w:rFonts w:ascii="Tahoma" w:hAnsi="Tahoma" w:cs="Tahoma"/>
              </w:rPr>
            </w:pPr>
            <w:r w:rsidRPr="00E50679">
              <w:rPr>
                <w:rFonts w:ascii="Tahoma" w:hAnsi="Tahoma" w:cs="Tahoma"/>
              </w:rPr>
              <w:t>Δ.10</w:t>
            </w:r>
          </w:p>
        </w:tc>
        <w:tc>
          <w:tcPr>
            <w:tcW w:w="3929" w:type="dxa"/>
            <w:shd w:val="clear" w:color="000000" w:fill="auto"/>
            <w:vAlign w:val="center"/>
          </w:tcPr>
          <w:p w:rsidR="00E50679" w:rsidRPr="00E50679" w:rsidRDefault="00E50679" w:rsidP="00266D78">
            <w:pPr>
              <w:rPr>
                <w:rFonts w:ascii="Tahoma" w:hAnsi="Tahoma" w:cs="Tahoma"/>
              </w:rPr>
            </w:pPr>
            <w:r w:rsidRPr="00E50679">
              <w:rPr>
                <w:rFonts w:ascii="Tahoma" w:hAnsi="Tahoma" w:cs="Tahoma"/>
              </w:rPr>
              <w:t>ΕΡΓΑ ΜΕ ΙΔΙΑ ΜΕΣΑ</w:t>
            </w:r>
          </w:p>
        </w:tc>
      </w:tr>
      <w:tr w:rsidR="00E50679">
        <w:trPr>
          <w:trHeight w:val="397"/>
          <w:jc w:val="center"/>
        </w:trPr>
        <w:tc>
          <w:tcPr>
            <w:tcW w:w="2093" w:type="dxa"/>
            <w:shd w:val="clear" w:color="000000" w:fill="auto"/>
            <w:vAlign w:val="center"/>
          </w:tcPr>
          <w:p w:rsidR="00E50679" w:rsidRPr="00E50679" w:rsidRDefault="00E50679" w:rsidP="00266D78">
            <w:pPr>
              <w:jc w:val="center"/>
              <w:rPr>
                <w:rFonts w:ascii="Tahoma" w:hAnsi="Tahoma" w:cs="Tahoma"/>
              </w:rPr>
            </w:pPr>
            <w:r w:rsidRPr="00E50679">
              <w:rPr>
                <w:rFonts w:ascii="Tahoma" w:hAnsi="Tahoma" w:cs="Tahoma"/>
              </w:rPr>
              <w:t>Δ.11</w:t>
            </w:r>
          </w:p>
        </w:tc>
        <w:tc>
          <w:tcPr>
            <w:tcW w:w="3929" w:type="dxa"/>
            <w:shd w:val="clear" w:color="000000" w:fill="auto"/>
            <w:vAlign w:val="center"/>
          </w:tcPr>
          <w:p w:rsidR="00E50679" w:rsidRPr="00E50679" w:rsidRDefault="00E50679" w:rsidP="00266D78">
            <w:pPr>
              <w:rPr>
                <w:rFonts w:ascii="Tahoma" w:hAnsi="Tahoma" w:cs="Tahoma"/>
              </w:rPr>
            </w:pPr>
            <w:r w:rsidRPr="00E50679">
              <w:rPr>
                <w:rFonts w:ascii="Tahoma" w:hAnsi="Tahoma" w:cs="Tahoma"/>
              </w:rPr>
              <w:t>ΔΙΑΧΕΙΡΙΣΗ ΚΑΙ ΔΙΑΣΦΑΛΙΣΗ ΠΟΙΟΤΗΤΑΣ ΕΡΓΟΥ</w:t>
            </w:r>
          </w:p>
        </w:tc>
      </w:tr>
      <w:tr w:rsidR="00E50679">
        <w:trPr>
          <w:trHeight w:val="397"/>
          <w:jc w:val="center"/>
        </w:trPr>
        <w:tc>
          <w:tcPr>
            <w:tcW w:w="2093" w:type="dxa"/>
            <w:shd w:val="clear" w:color="000000" w:fill="auto"/>
            <w:vAlign w:val="center"/>
          </w:tcPr>
          <w:p w:rsidR="00E50679" w:rsidRPr="00E50679" w:rsidRDefault="00E50679" w:rsidP="00266D78">
            <w:pPr>
              <w:jc w:val="center"/>
              <w:rPr>
                <w:rFonts w:ascii="Tahoma" w:hAnsi="Tahoma" w:cs="Tahoma"/>
              </w:rPr>
            </w:pPr>
            <w:r w:rsidRPr="00E50679">
              <w:rPr>
                <w:rFonts w:ascii="Tahoma" w:hAnsi="Tahoma" w:cs="Tahoma"/>
              </w:rPr>
              <w:t>Δ.12</w:t>
            </w:r>
          </w:p>
        </w:tc>
        <w:tc>
          <w:tcPr>
            <w:tcW w:w="3929" w:type="dxa"/>
            <w:shd w:val="clear" w:color="000000" w:fill="auto"/>
            <w:vAlign w:val="center"/>
          </w:tcPr>
          <w:p w:rsidR="00E50679" w:rsidRPr="00E50679" w:rsidRDefault="00E50679" w:rsidP="00266D78">
            <w:pPr>
              <w:rPr>
                <w:rFonts w:ascii="Tahoma" w:hAnsi="Tahoma" w:cs="Tahoma"/>
              </w:rPr>
            </w:pPr>
            <w:r w:rsidRPr="00E50679">
              <w:rPr>
                <w:rFonts w:ascii="Tahoma" w:hAnsi="Tahoma" w:cs="Tahoma"/>
              </w:rPr>
              <w:t>ΑΝΑΣΚΟΠΗΣΗ ΑΠΟ ΤΗ ΔΙΟΙΚΗΣΗ</w:t>
            </w:r>
          </w:p>
        </w:tc>
      </w:tr>
      <w:tr w:rsidR="00E50679">
        <w:trPr>
          <w:trHeight w:val="397"/>
          <w:jc w:val="center"/>
        </w:trPr>
        <w:tc>
          <w:tcPr>
            <w:tcW w:w="2093" w:type="dxa"/>
            <w:shd w:val="clear" w:color="000000" w:fill="auto"/>
            <w:vAlign w:val="center"/>
          </w:tcPr>
          <w:p w:rsidR="00E50679" w:rsidRPr="00E50679" w:rsidRDefault="00E50679" w:rsidP="00266D78">
            <w:pPr>
              <w:jc w:val="center"/>
              <w:rPr>
                <w:rFonts w:ascii="Tahoma" w:hAnsi="Tahoma" w:cs="Tahoma"/>
              </w:rPr>
            </w:pPr>
            <w:r w:rsidRPr="00E50679">
              <w:rPr>
                <w:rFonts w:ascii="Tahoma" w:hAnsi="Tahoma" w:cs="Tahoma"/>
              </w:rPr>
              <w:t>Δ.13</w:t>
            </w:r>
          </w:p>
        </w:tc>
        <w:tc>
          <w:tcPr>
            <w:tcW w:w="3929" w:type="dxa"/>
            <w:shd w:val="clear" w:color="000000" w:fill="auto"/>
            <w:vAlign w:val="center"/>
          </w:tcPr>
          <w:p w:rsidR="00E50679" w:rsidRPr="00E50679" w:rsidRDefault="00E50679" w:rsidP="00266D78">
            <w:pPr>
              <w:rPr>
                <w:rFonts w:ascii="Tahoma" w:hAnsi="Tahoma" w:cs="Tahoma"/>
              </w:rPr>
            </w:pPr>
            <w:r w:rsidRPr="00E50679">
              <w:rPr>
                <w:rFonts w:ascii="Tahoma" w:hAnsi="Tahoma" w:cs="Tahoma"/>
              </w:rPr>
              <w:t>ΕΣΩΤΕΡΙΚΕΣ ΕΠΙΘΕΩΡΗΣΕΙΣ</w:t>
            </w:r>
          </w:p>
        </w:tc>
      </w:tr>
      <w:tr w:rsidR="00E50679">
        <w:trPr>
          <w:trHeight w:val="397"/>
          <w:jc w:val="center"/>
        </w:trPr>
        <w:tc>
          <w:tcPr>
            <w:tcW w:w="2093" w:type="dxa"/>
            <w:shd w:val="clear" w:color="000000" w:fill="auto"/>
            <w:vAlign w:val="center"/>
          </w:tcPr>
          <w:p w:rsidR="00E50679" w:rsidRPr="00E50679" w:rsidRDefault="00E50679" w:rsidP="00266D78">
            <w:pPr>
              <w:jc w:val="center"/>
              <w:rPr>
                <w:rFonts w:ascii="Tahoma" w:hAnsi="Tahoma" w:cs="Tahoma"/>
              </w:rPr>
            </w:pPr>
            <w:r w:rsidRPr="00E50679">
              <w:rPr>
                <w:rFonts w:ascii="Tahoma" w:hAnsi="Tahoma" w:cs="Tahoma"/>
              </w:rPr>
              <w:t>Δ.14</w:t>
            </w:r>
          </w:p>
        </w:tc>
        <w:tc>
          <w:tcPr>
            <w:tcW w:w="3929" w:type="dxa"/>
            <w:shd w:val="clear" w:color="000000" w:fill="auto"/>
            <w:vAlign w:val="center"/>
          </w:tcPr>
          <w:p w:rsidR="00E50679" w:rsidRPr="00E50679" w:rsidRDefault="00E50679" w:rsidP="00266D78">
            <w:pPr>
              <w:rPr>
                <w:rFonts w:ascii="Tahoma" w:hAnsi="Tahoma" w:cs="Tahoma"/>
              </w:rPr>
            </w:pPr>
            <w:r w:rsidRPr="00E50679">
              <w:rPr>
                <w:rFonts w:ascii="Tahoma" w:hAnsi="Tahoma" w:cs="Tahoma"/>
              </w:rPr>
              <w:t>ΕΚΠΑΙΔΕΥΣΗ ΠΡΟΣΩΠΙΚΟΥ</w:t>
            </w:r>
          </w:p>
        </w:tc>
      </w:tr>
      <w:tr w:rsidR="00E50679">
        <w:trPr>
          <w:trHeight w:val="397"/>
          <w:jc w:val="center"/>
        </w:trPr>
        <w:tc>
          <w:tcPr>
            <w:tcW w:w="2093" w:type="dxa"/>
            <w:shd w:val="clear" w:color="000000" w:fill="auto"/>
            <w:vAlign w:val="center"/>
          </w:tcPr>
          <w:p w:rsidR="00E50679" w:rsidRPr="00E50679" w:rsidRDefault="00E50679" w:rsidP="00266D78">
            <w:pPr>
              <w:jc w:val="center"/>
              <w:rPr>
                <w:rFonts w:ascii="Tahoma" w:hAnsi="Tahoma" w:cs="Tahoma"/>
              </w:rPr>
            </w:pPr>
            <w:r w:rsidRPr="00E50679">
              <w:rPr>
                <w:rFonts w:ascii="Tahoma" w:hAnsi="Tahoma" w:cs="Tahoma"/>
              </w:rPr>
              <w:t>Δ.15</w:t>
            </w:r>
          </w:p>
        </w:tc>
        <w:tc>
          <w:tcPr>
            <w:tcW w:w="3929" w:type="dxa"/>
            <w:shd w:val="clear" w:color="000000" w:fill="auto"/>
            <w:vAlign w:val="center"/>
          </w:tcPr>
          <w:p w:rsidR="00E50679" w:rsidRPr="00E50679" w:rsidRDefault="00E50679" w:rsidP="00266D78">
            <w:pPr>
              <w:rPr>
                <w:rFonts w:ascii="Tahoma" w:hAnsi="Tahoma" w:cs="Tahoma"/>
              </w:rPr>
            </w:pPr>
            <w:r w:rsidRPr="00E50679">
              <w:rPr>
                <w:rFonts w:ascii="Tahoma" w:hAnsi="Tahoma" w:cs="Tahoma"/>
              </w:rPr>
              <w:t>ΔΙΑΧΕΙΡΙΣΗ ΠΑΡΑΠΟΝΩΝ</w:t>
            </w:r>
          </w:p>
        </w:tc>
      </w:tr>
    </w:tbl>
    <w:p w:rsidR="00E50679" w:rsidRDefault="00E50679" w:rsidP="008240E6">
      <w:pPr>
        <w:jc w:val="both"/>
        <w:rPr>
          <w:rFonts w:ascii="Tahoma" w:hAnsi="Tahoma" w:cs="Tahoma"/>
        </w:rPr>
      </w:pPr>
    </w:p>
    <w:p w:rsidR="00E50679" w:rsidRDefault="00E50679" w:rsidP="008240E6">
      <w:pPr>
        <w:jc w:val="both"/>
        <w:rPr>
          <w:rFonts w:ascii="Tahoma" w:hAnsi="Tahoma" w:cs="Tahoma"/>
        </w:rPr>
      </w:pPr>
    </w:p>
    <w:p w:rsidR="00004679" w:rsidRPr="00112449" w:rsidRDefault="00004679" w:rsidP="008240E6">
      <w:pPr>
        <w:jc w:val="both"/>
        <w:rPr>
          <w:rFonts w:ascii="Tahoma" w:hAnsi="Tahoma" w:cs="Tahoma"/>
        </w:rPr>
      </w:pPr>
    </w:p>
    <w:p w:rsidR="00491088" w:rsidRPr="00112449" w:rsidRDefault="001E4558" w:rsidP="00593CE7">
      <w:pPr>
        <w:numPr>
          <w:ilvl w:val="0"/>
          <w:numId w:val="20"/>
        </w:numPr>
        <w:spacing w:after="120" w:line="360" w:lineRule="auto"/>
        <w:ind w:left="426" w:hanging="426"/>
        <w:jc w:val="both"/>
        <w:rPr>
          <w:rFonts w:ascii="Tahoma" w:hAnsi="Tahoma" w:cs="Tahoma"/>
        </w:rPr>
      </w:pPr>
      <w:r w:rsidRPr="00112449">
        <w:rPr>
          <w:rFonts w:ascii="Tahoma" w:hAnsi="Tahoma" w:cs="Tahoma"/>
          <w:b/>
        </w:rPr>
        <w:t>Α</w:t>
      </w:r>
      <w:r w:rsidR="002A7F6E" w:rsidRPr="00112449">
        <w:rPr>
          <w:rFonts w:ascii="Tahoma" w:hAnsi="Tahoma" w:cs="Tahoma"/>
          <w:b/>
        </w:rPr>
        <w:t>ρμόδι</w:t>
      </w:r>
      <w:r w:rsidR="00487ECA" w:rsidRPr="00112449">
        <w:rPr>
          <w:rFonts w:ascii="Tahoma" w:hAnsi="Tahoma" w:cs="Tahoma"/>
          <w:b/>
        </w:rPr>
        <w:t>ες</w:t>
      </w:r>
      <w:r w:rsidR="002A7F6E" w:rsidRPr="00112449">
        <w:rPr>
          <w:rFonts w:ascii="Tahoma" w:hAnsi="Tahoma" w:cs="Tahoma"/>
          <w:b/>
        </w:rPr>
        <w:t xml:space="preserve"> Υπηρεσ</w:t>
      </w:r>
      <w:r w:rsidR="00487ECA" w:rsidRPr="00112449">
        <w:rPr>
          <w:rFonts w:ascii="Tahoma" w:hAnsi="Tahoma" w:cs="Tahoma"/>
          <w:b/>
        </w:rPr>
        <w:t>ίες</w:t>
      </w:r>
      <w:r w:rsidR="00C72B85" w:rsidRPr="00112449">
        <w:rPr>
          <w:rFonts w:ascii="Tahoma" w:hAnsi="Tahoma" w:cs="Tahoma"/>
          <w:b/>
        </w:rPr>
        <w:t>/</w:t>
      </w:r>
      <w:r w:rsidR="00487ECA" w:rsidRPr="00112449">
        <w:rPr>
          <w:rFonts w:ascii="Tahoma" w:hAnsi="Tahoma" w:cs="Tahoma"/>
          <w:b/>
        </w:rPr>
        <w:t xml:space="preserve">όργανα </w:t>
      </w:r>
      <w:r w:rsidR="002A7F6E" w:rsidRPr="00112449">
        <w:rPr>
          <w:rFonts w:ascii="Tahoma" w:hAnsi="Tahoma" w:cs="Tahoma"/>
          <w:b/>
        </w:rPr>
        <w:t>για την παρακολούθηση</w:t>
      </w:r>
      <w:r w:rsidRPr="00112449">
        <w:rPr>
          <w:rFonts w:ascii="Tahoma" w:hAnsi="Tahoma" w:cs="Tahoma"/>
          <w:b/>
        </w:rPr>
        <w:t xml:space="preserve"> και πιστοποίηση - </w:t>
      </w:r>
      <w:r w:rsidR="00C72B85" w:rsidRPr="00112449">
        <w:rPr>
          <w:rFonts w:ascii="Tahoma" w:hAnsi="Tahoma" w:cs="Tahoma"/>
          <w:b/>
        </w:rPr>
        <w:t>παραλαβή του Φ</w:t>
      </w:r>
      <w:r w:rsidR="00491088" w:rsidRPr="00112449">
        <w:rPr>
          <w:rFonts w:ascii="Tahoma" w:hAnsi="Tahoma" w:cs="Tahoma"/>
          <w:b/>
        </w:rPr>
        <w:t>υσικού</w:t>
      </w:r>
      <w:r w:rsidRPr="00112449">
        <w:rPr>
          <w:rFonts w:ascii="Tahoma" w:hAnsi="Tahoma" w:cs="Tahoma"/>
          <w:b/>
        </w:rPr>
        <w:t xml:space="preserve"> και Οικονομικού Αντικειμένου</w:t>
      </w:r>
      <w:r w:rsidR="00491088" w:rsidRPr="00112449">
        <w:rPr>
          <w:rFonts w:ascii="Tahoma" w:hAnsi="Tahoma" w:cs="Tahoma"/>
          <w:b/>
        </w:rPr>
        <w:t xml:space="preserve"> </w:t>
      </w:r>
    </w:p>
    <w:p w:rsidR="00004679" w:rsidRDefault="00004679" w:rsidP="00744A09">
      <w:pPr>
        <w:autoSpaceDE w:val="0"/>
        <w:autoSpaceDN w:val="0"/>
        <w:adjustRightInd w:val="0"/>
        <w:spacing w:line="276" w:lineRule="auto"/>
        <w:jc w:val="both"/>
        <w:rPr>
          <w:rFonts w:ascii="Tahoma" w:hAnsi="Tahoma" w:cs="Tahoma"/>
        </w:rPr>
      </w:pPr>
    </w:p>
    <w:p w:rsidR="0089245A" w:rsidRDefault="0089245A" w:rsidP="00744A09">
      <w:pPr>
        <w:autoSpaceDE w:val="0"/>
        <w:autoSpaceDN w:val="0"/>
        <w:adjustRightInd w:val="0"/>
        <w:spacing w:line="276" w:lineRule="auto"/>
        <w:jc w:val="both"/>
        <w:rPr>
          <w:rFonts w:ascii="Tahoma" w:hAnsi="Tahoma" w:cs="Tahoma"/>
        </w:rPr>
      </w:pPr>
      <w:r w:rsidRPr="00112449">
        <w:rPr>
          <w:rFonts w:ascii="Tahoma" w:hAnsi="Tahoma" w:cs="Tahoma"/>
        </w:rPr>
        <w:t>Για την προπαρασκευή της Πράξης καθώς και την  υλοποίηση του Υποέργου συμμετέχουν συλλογικά όργανα καθώς και συναρμόδιες υπηρεσίες όπως αυτά ρυθμίζονται από το θεσμικό πλαίσιο των ΟΤΑ και τον Οργανισμό Εσωτερικών Υπηρεσιών (ΟΕΥ) του Δήμου</w:t>
      </w:r>
      <w:r w:rsidR="00A151CA" w:rsidRPr="00112449">
        <w:rPr>
          <w:rFonts w:ascii="Tahoma" w:hAnsi="Tahoma" w:cs="Tahoma"/>
        </w:rPr>
        <w:t xml:space="preserve"> </w:t>
      </w:r>
      <w:r w:rsidR="00E50679" w:rsidRPr="00E50679">
        <w:rPr>
          <w:rFonts w:ascii="Tahoma" w:hAnsi="Tahoma" w:cs="Tahoma"/>
        </w:rPr>
        <w:t xml:space="preserve">Μαραθώνος </w:t>
      </w:r>
      <w:r w:rsidR="00D277BF" w:rsidRPr="00E50679">
        <w:rPr>
          <w:rFonts w:ascii="Tahoma" w:hAnsi="Tahoma" w:cs="Tahoma"/>
        </w:rPr>
        <w:t xml:space="preserve">(ΦΕΚ </w:t>
      </w:r>
      <w:r w:rsidR="00E50679" w:rsidRPr="00E50679">
        <w:rPr>
          <w:rFonts w:ascii="Tahoma" w:hAnsi="Tahoma" w:cs="Tahoma"/>
        </w:rPr>
        <w:t>3147/Β/27-11-2012</w:t>
      </w:r>
      <w:r w:rsidR="00D277BF" w:rsidRPr="00E50679">
        <w:rPr>
          <w:rFonts w:ascii="Tahoma" w:hAnsi="Tahoma" w:cs="Tahoma"/>
        </w:rPr>
        <w:t>).</w:t>
      </w:r>
      <w:r w:rsidRPr="00112449">
        <w:rPr>
          <w:rFonts w:ascii="Tahoma" w:hAnsi="Tahoma" w:cs="Tahoma"/>
        </w:rPr>
        <w:t xml:space="preserve"> </w:t>
      </w:r>
      <w:r w:rsidR="002E1B49" w:rsidRPr="00112449">
        <w:rPr>
          <w:rFonts w:ascii="Tahoma" w:hAnsi="Tahoma" w:cs="Tahoma"/>
        </w:rPr>
        <w:t xml:space="preserve">Το Δημοτικό Συμβούλιο αποφάσισε την υποβολή πρότασης στην Ειδική Υπηρεσία Διαχείρισης του ΠΕΠ </w:t>
      </w:r>
      <w:r w:rsidR="00D277BF" w:rsidRPr="00112449">
        <w:rPr>
          <w:rFonts w:ascii="Tahoma" w:hAnsi="Tahoma" w:cs="Tahoma"/>
        </w:rPr>
        <w:t>«</w:t>
      </w:r>
      <w:r w:rsidR="008C2AB7" w:rsidRPr="00112449">
        <w:rPr>
          <w:rFonts w:ascii="Tahoma" w:hAnsi="Tahoma" w:cs="Tahoma"/>
        </w:rPr>
        <w:t>Αττική</w:t>
      </w:r>
      <w:r w:rsidR="00D277BF" w:rsidRPr="00112449">
        <w:rPr>
          <w:rFonts w:ascii="Tahoma" w:hAnsi="Tahoma" w:cs="Tahoma"/>
        </w:rPr>
        <w:t xml:space="preserve">» </w:t>
      </w:r>
      <w:r w:rsidR="00E50679">
        <w:rPr>
          <w:rFonts w:ascii="Tahoma" w:hAnsi="Tahoma" w:cs="Tahoma"/>
        </w:rPr>
        <w:t xml:space="preserve">για τη λειτουργία </w:t>
      </w:r>
      <w:r w:rsidR="00455BF4" w:rsidRPr="00E50679">
        <w:rPr>
          <w:rFonts w:ascii="Tahoma" w:hAnsi="Tahoma" w:cs="Tahoma"/>
        </w:rPr>
        <w:t>Δομής Παροχής Βασικών Αγαθών</w:t>
      </w:r>
      <w:r w:rsidR="000216ED" w:rsidRPr="00E50679">
        <w:rPr>
          <w:rFonts w:ascii="Tahoma" w:hAnsi="Tahoma" w:cs="Tahoma"/>
        </w:rPr>
        <w:t xml:space="preserve">: Κοινωνικό </w:t>
      </w:r>
      <w:r w:rsidR="0037067F">
        <w:rPr>
          <w:rFonts w:ascii="Tahoma" w:hAnsi="Tahoma" w:cs="Tahoma"/>
        </w:rPr>
        <w:t>Φαρμακείο</w:t>
      </w:r>
      <w:r w:rsidR="00E50679" w:rsidRPr="00E50679">
        <w:rPr>
          <w:rFonts w:ascii="Tahoma" w:hAnsi="Tahoma" w:cs="Tahoma"/>
        </w:rPr>
        <w:t xml:space="preserve"> </w:t>
      </w:r>
      <w:r w:rsidR="00E50679">
        <w:rPr>
          <w:rFonts w:ascii="Tahoma" w:hAnsi="Tahoma" w:cs="Tahoma"/>
        </w:rPr>
        <w:t>Δήμου Μαραθώνος.</w:t>
      </w:r>
      <w:r w:rsidR="00D43284">
        <w:rPr>
          <w:rFonts w:ascii="Tahoma" w:hAnsi="Tahoma" w:cs="Tahoma"/>
        </w:rPr>
        <w:t xml:space="preserve"> Οι Υπηρεσίες του Δήμου </w:t>
      </w:r>
      <w:r w:rsidR="00455BF4" w:rsidRPr="00112449">
        <w:rPr>
          <w:rFonts w:ascii="Tahoma" w:hAnsi="Tahoma" w:cs="Tahoma"/>
        </w:rPr>
        <w:t xml:space="preserve">που θα συμμετέχουν στην υλοποίηση του Υποέργου, τόσο προπαρασκευαστικά όσο και κατά την παρακολούθηση για </w:t>
      </w:r>
      <w:r w:rsidR="00EC60C2" w:rsidRPr="00112449">
        <w:rPr>
          <w:rFonts w:ascii="Tahoma" w:hAnsi="Tahoma" w:cs="Tahoma"/>
        </w:rPr>
        <w:t>τρία</w:t>
      </w:r>
      <w:r w:rsidR="004D23DC">
        <w:rPr>
          <w:rFonts w:ascii="Tahoma" w:hAnsi="Tahoma" w:cs="Tahoma"/>
        </w:rPr>
        <w:t xml:space="preserve"> (4</w:t>
      </w:r>
      <w:r w:rsidR="00455BF4" w:rsidRPr="00112449">
        <w:rPr>
          <w:rFonts w:ascii="Tahoma" w:hAnsi="Tahoma" w:cs="Tahoma"/>
        </w:rPr>
        <w:t>) έτη</w:t>
      </w:r>
      <w:r w:rsidR="004D23DC">
        <w:rPr>
          <w:rFonts w:ascii="Tahoma" w:hAnsi="Tahoma" w:cs="Tahoma"/>
        </w:rPr>
        <w:t xml:space="preserve"> και (9) μήνες</w:t>
      </w:r>
      <w:r w:rsidR="00455BF4" w:rsidRPr="00112449">
        <w:rPr>
          <w:rFonts w:ascii="Tahoma" w:hAnsi="Tahoma" w:cs="Tahoma"/>
        </w:rPr>
        <w:t xml:space="preserve"> είναι </w:t>
      </w:r>
      <w:r w:rsidR="00004679">
        <w:rPr>
          <w:rFonts w:ascii="Tahoma" w:hAnsi="Tahoma" w:cs="Tahoma"/>
        </w:rPr>
        <w:t>το Αυτοτελές Τμήμα Κοινωνικής Προστασίας, Παιδείας, Πολιτισμού και Αθλητισμού</w:t>
      </w:r>
      <w:r w:rsidR="00004679" w:rsidRPr="00D43284">
        <w:rPr>
          <w:rFonts w:ascii="Tahoma" w:hAnsi="Tahoma" w:cs="Tahoma"/>
        </w:rPr>
        <w:t xml:space="preserve">, </w:t>
      </w:r>
      <w:r w:rsidR="00004679">
        <w:rPr>
          <w:rFonts w:ascii="Tahoma" w:hAnsi="Tahoma" w:cs="Tahoma"/>
        </w:rPr>
        <w:t xml:space="preserve">το Τμήμα Ανθρωπίνου Δυναμικού της Διεύθυνσης </w:t>
      </w:r>
      <w:r w:rsidR="00004679" w:rsidRPr="00D43284">
        <w:rPr>
          <w:rFonts w:ascii="Tahoma" w:hAnsi="Tahoma" w:cs="Tahoma"/>
        </w:rPr>
        <w:t>Διοικητικών</w:t>
      </w:r>
      <w:r w:rsidR="00004679">
        <w:rPr>
          <w:rFonts w:ascii="Tahoma" w:hAnsi="Tahoma" w:cs="Tahoma"/>
        </w:rPr>
        <w:t xml:space="preserve"> Υπηρεσιών, η Διεύθυνση </w:t>
      </w:r>
      <w:r w:rsidR="00004679" w:rsidRPr="00D43284">
        <w:rPr>
          <w:rFonts w:ascii="Tahoma" w:hAnsi="Tahoma" w:cs="Tahoma" w:hint="eastAsia"/>
        </w:rPr>
        <w:t>Οικονομικών</w:t>
      </w:r>
      <w:r w:rsidR="00004679" w:rsidRPr="00D43284">
        <w:rPr>
          <w:rFonts w:ascii="Tahoma" w:hAnsi="Tahoma" w:cs="Tahoma"/>
        </w:rPr>
        <w:t xml:space="preserve"> </w:t>
      </w:r>
      <w:r w:rsidR="00004679" w:rsidRPr="00D43284">
        <w:rPr>
          <w:rFonts w:ascii="Tahoma" w:hAnsi="Tahoma" w:cs="Tahoma" w:hint="eastAsia"/>
        </w:rPr>
        <w:t>Υπηρεσιών</w:t>
      </w:r>
      <w:r w:rsidR="00004679" w:rsidRPr="00037334">
        <w:rPr>
          <w:rFonts w:ascii="Tahoma" w:hAnsi="Tahoma" w:cs="Tahoma"/>
        </w:rPr>
        <w:t xml:space="preserve"> </w:t>
      </w:r>
      <w:r w:rsidR="00004679">
        <w:rPr>
          <w:rFonts w:ascii="Tahoma" w:hAnsi="Tahoma" w:cs="Tahoma"/>
        </w:rPr>
        <w:t>και η Νομική Υπηρεσία (εάν απαιτηθεί)</w:t>
      </w:r>
      <w:r w:rsidR="00004679" w:rsidRPr="00112449">
        <w:rPr>
          <w:rFonts w:ascii="Tahoma" w:hAnsi="Tahoma" w:cs="Tahoma"/>
        </w:rPr>
        <w:t>.</w:t>
      </w:r>
      <w:r w:rsidR="00004679">
        <w:rPr>
          <w:rFonts w:ascii="Tahoma" w:hAnsi="Tahoma" w:cs="Tahoma"/>
        </w:rPr>
        <w:t xml:space="preserve"> Προπαρασκευαστικά και κατά τους πρώτους τρείς μήνες λειτουργίας της Δομής συμμετείχε στην υλοποίηση του Υποέργου και το Αυτοτελές Τμήμα Προγραμματισμού, Οργάνωσης και Πληροφορικής, όπως αποτυπώνεται στον Πίνακα Β.1 της παρούσας. </w:t>
      </w:r>
      <w:r w:rsidR="00455BF4" w:rsidRPr="00112449">
        <w:rPr>
          <w:rFonts w:ascii="Tahoma" w:hAnsi="Tahoma" w:cs="Tahoma"/>
        </w:rPr>
        <w:t xml:space="preserve">Συμπληρωματικά για την απρόσκοπτη λειτουργία του Υποέργου θα λειτουργεί </w:t>
      </w:r>
      <w:r w:rsidR="00455BF4" w:rsidRPr="00112449">
        <w:rPr>
          <w:rFonts w:ascii="Tahoma" w:hAnsi="Tahoma" w:cs="Tahoma"/>
          <w:b/>
        </w:rPr>
        <w:t>Μηχανισμός Πιστοποίησης Εκτέλεσης της Πράξης</w:t>
      </w:r>
      <w:r w:rsidR="00455BF4" w:rsidRPr="00112449">
        <w:rPr>
          <w:rFonts w:ascii="Tahoma" w:hAnsi="Tahoma" w:cs="Tahoma"/>
        </w:rPr>
        <w:t xml:space="preserve"> ο οποίος θα εξασφαλίζει τον αποτελεσματικό έλεγχο της ποιότητας και ποσότητας των υπηρεσιών και του τελικού παραδοτέου αποτελέσματος του Υποέργου </w:t>
      </w:r>
      <w:r w:rsidR="00A10C1A" w:rsidRPr="00112449">
        <w:rPr>
          <w:rFonts w:ascii="Tahoma" w:hAnsi="Tahoma" w:cs="Tahoma"/>
        </w:rPr>
        <w:t>Στον παρακάτω πίνακα παρουσιάζ</w:t>
      </w:r>
      <w:r w:rsidR="00D756DE" w:rsidRPr="00112449">
        <w:rPr>
          <w:rFonts w:ascii="Tahoma" w:hAnsi="Tahoma" w:cs="Tahoma"/>
        </w:rPr>
        <w:t>ον</w:t>
      </w:r>
      <w:r w:rsidR="00A10C1A" w:rsidRPr="00112449">
        <w:rPr>
          <w:rFonts w:ascii="Tahoma" w:hAnsi="Tahoma" w:cs="Tahoma"/>
        </w:rPr>
        <w:t>ται ανά φάση του υποέργου οι εμπλεκόμενες υπηρεσίες.</w:t>
      </w:r>
    </w:p>
    <w:p w:rsidR="003B7E27" w:rsidRDefault="003B7E27" w:rsidP="00455BF4">
      <w:pPr>
        <w:autoSpaceDE w:val="0"/>
        <w:autoSpaceDN w:val="0"/>
        <w:adjustRightInd w:val="0"/>
        <w:jc w:val="both"/>
        <w:rPr>
          <w:rFonts w:ascii="Tahoma" w:hAnsi="Tahoma" w:cs="Tahoma"/>
        </w:rPr>
      </w:pPr>
    </w:p>
    <w:tbl>
      <w:tblPr>
        <w:tblW w:w="496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2"/>
        <w:gridCol w:w="1940"/>
        <w:gridCol w:w="1800"/>
        <w:gridCol w:w="1661"/>
        <w:gridCol w:w="1663"/>
      </w:tblGrid>
      <w:tr w:rsidR="000505F1" w:rsidRPr="00016309" w:rsidTr="004D23DC">
        <w:trPr>
          <w:trHeight w:val="698"/>
        </w:trPr>
        <w:tc>
          <w:tcPr>
            <w:tcW w:w="5000" w:type="pct"/>
            <w:gridSpan w:val="5"/>
            <w:shd w:val="clear" w:color="auto" w:fill="auto"/>
            <w:vAlign w:val="center"/>
          </w:tcPr>
          <w:p w:rsidR="000505F1" w:rsidRPr="00016309" w:rsidRDefault="000505F1" w:rsidP="004D23DC">
            <w:pPr>
              <w:jc w:val="center"/>
              <w:rPr>
                <w:rFonts w:ascii="Tahoma" w:hAnsi="Tahoma" w:cs="Tahoma"/>
                <w:b/>
                <w:sz w:val="18"/>
                <w:szCs w:val="18"/>
              </w:rPr>
            </w:pPr>
            <w:r w:rsidRPr="00016309">
              <w:rPr>
                <w:rFonts w:ascii="Tahoma" w:hAnsi="Tahoma" w:cs="Tahoma"/>
                <w:b/>
                <w:sz w:val="18"/>
                <w:szCs w:val="18"/>
              </w:rPr>
              <w:t xml:space="preserve">ΟΡΓΑΝΩΤΙΚΗ ΔΟΜΗ – ΕΜΠΛΕΚΟΜΕΝΕΣ ΥΠΗΡΕΣΙΕΣ </w:t>
            </w:r>
          </w:p>
          <w:p w:rsidR="000505F1" w:rsidRPr="00016309" w:rsidRDefault="000505F1" w:rsidP="004D23DC">
            <w:pPr>
              <w:jc w:val="center"/>
              <w:rPr>
                <w:rFonts w:ascii="Tahoma" w:hAnsi="Tahoma" w:cs="Tahoma"/>
                <w:b/>
                <w:sz w:val="16"/>
                <w:szCs w:val="16"/>
                <w:lang w:eastAsia="en-US"/>
              </w:rPr>
            </w:pPr>
            <w:r w:rsidRPr="00016309">
              <w:rPr>
                <w:rFonts w:ascii="Tahoma" w:hAnsi="Tahoma" w:cs="Tahoma"/>
                <w:b/>
                <w:sz w:val="18"/>
                <w:szCs w:val="18"/>
              </w:rPr>
              <w:t>για υλοποίηση με Ίδια Μέσα</w:t>
            </w:r>
          </w:p>
        </w:tc>
      </w:tr>
      <w:tr w:rsidR="000505F1" w:rsidRPr="00016309" w:rsidTr="004D23DC">
        <w:trPr>
          <w:trHeight w:val="347"/>
        </w:trPr>
        <w:tc>
          <w:tcPr>
            <w:tcW w:w="1304" w:type="pct"/>
            <w:vMerge w:val="restart"/>
            <w:shd w:val="clear" w:color="auto" w:fill="auto"/>
            <w:vAlign w:val="center"/>
          </w:tcPr>
          <w:p w:rsidR="000505F1" w:rsidRPr="00016309" w:rsidRDefault="000505F1" w:rsidP="004D23DC">
            <w:pPr>
              <w:jc w:val="center"/>
              <w:rPr>
                <w:rFonts w:ascii="Tahoma" w:hAnsi="Tahoma" w:cs="Tahoma"/>
                <w:b/>
                <w:sz w:val="16"/>
                <w:szCs w:val="16"/>
                <w:lang w:eastAsia="en-US"/>
              </w:rPr>
            </w:pPr>
            <w:r w:rsidRPr="00016309">
              <w:rPr>
                <w:rFonts w:ascii="Tahoma" w:hAnsi="Tahoma" w:cs="Tahoma"/>
                <w:b/>
                <w:sz w:val="16"/>
                <w:szCs w:val="16"/>
                <w:lang w:eastAsia="en-US"/>
              </w:rPr>
              <w:t>ΦΑΣΕΙΣ ΥΠΟΕΡΓΟΥ</w:t>
            </w:r>
          </w:p>
        </w:tc>
        <w:tc>
          <w:tcPr>
            <w:tcW w:w="1957" w:type="pct"/>
            <w:gridSpan w:val="2"/>
            <w:tcBorders>
              <w:bottom w:val="single" w:sz="4" w:space="0" w:color="auto"/>
            </w:tcBorders>
            <w:shd w:val="clear" w:color="auto" w:fill="auto"/>
            <w:vAlign w:val="center"/>
          </w:tcPr>
          <w:p w:rsidR="000505F1" w:rsidRPr="00016309" w:rsidRDefault="000505F1" w:rsidP="004D23DC">
            <w:pPr>
              <w:jc w:val="center"/>
              <w:rPr>
                <w:rFonts w:ascii="Tahoma" w:hAnsi="Tahoma" w:cs="Tahoma"/>
                <w:b/>
                <w:sz w:val="16"/>
                <w:szCs w:val="16"/>
                <w:lang w:eastAsia="en-US"/>
              </w:rPr>
            </w:pPr>
            <w:r w:rsidRPr="00016309">
              <w:rPr>
                <w:rFonts w:ascii="Tahoma" w:hAnsi="Tahoma" w:cs="Tahoma"/>
                <w:b/>
                <w:sz w:val="16"/>
                <w:szCs w:val="16"/>
                <w:lang w:eastAsia="en-US"/>
              </w:rPr>
              <w:t xml:space="preserve">ΑΡΜΟΔΙΟΤΗΤΑ </w:t>
            </w:r>
          </w:p>
        </w:tc>
        <w:tc>
          <w:tcPr>
            <w:tcW w:w="1739" w:type="pct"/>
            <w:gridSpan w:val="2"/>
            <w:shd w:val="clear" w:color="auto" w:fill="auto"/>
            <w:vAlign w:val="center"/>
          </w:tcPr>
          <w:p w:rsidR="000505F1" w:rsidRPr="00016309" w:rsidRDefault="000505F1" w:rsidP="004D23DC">
            <w:pPr>
              <w:jc w:val="center"/>
              <w:rPr>
                <w:rFonts w:ascii="Tahoma" w:hAnsi="Tahoma" w:cs="Tahoma"/>
                <w:b/>
                <w:sz w:val="16"/>
                <w:szCs w:val="16"/>
                <w:lang w:eastAsia="en-US"/>
              </w:rPr>
            </w:pPr>
            <w:r w:rsidRPr="00016309">
              <w:rPr>
                <w:rFonts w:ascii="Tahoma" w:hAnsi="Tahoma" w:cs="Tahoma"/>
                <w:b/>
                <w:sz w:val="16"/>
                <w:szCs w:val="16"/>
                <w:lang w:eastAsia="en-US"/>
              </w:rPr>
              <w:t>ΠΡΟΪΣΤΑΜΕΝΟΣ</w:t>
            </w:r>
          </w:p>
        </w:tc>
      </w:tr>
      <w:tr w:rsidR="000505F1" w:rsidRPr="00016309" w:rsidTr="004D23DC">
        <w:trPr>
          <w:trHeight w:val="142"/>
        </w:trPr>
        <w:tc>
          <w:tcPr>
            <w:tcW w:w="1304" w:type="pct"/>
            <w:vMerge/>
            <w:tcBorders>
              <w:right w:val="single" w:sz="4" w:space="0" w:color="auto"/>
            </w:tcBorders>
            <w:shd w:val="clear" w:color="auto" w:fill="auto"/>
            <w:vAlign w:val="center"/>
          </w:tcPr>
          <w:p w:rsidR="000505F1" w:rsidRPr="00016309" w:rsidRDefault="000505F1" w:rsidP="004D23DC">
            <w:pPr>
              <w:pBdr>
                <w:top w:val="single" w:sz="24" w:space="0" w:color="4F81BD"/>
                <w:left w:val="single" w:sz="24" w:space="0" w:color="4F81BD"/>
                <w:bottom w:val="single" w:sz="24" w:space="0" w:color="4F81BD"/>
                <w:right w:val="single" w:sz="24" w:space="0" w:color="4F81BD"/>
              </w:pBdr>
              <w:shd w:val="clear" w:color="auto" w:fill="4F81BD"/>
              <w:jc w:val="center"/>
              <w:outlineLvl w:val="0"/>
              <w:rPr>
                <w:rFonts w:ascii="Tahoma" w:hAnsi="Tahoma" w:cs="Tahoma"/>
                <w:b/>
                <w:sz w:val="16"/>
                <w:szCs w:val="16"/>
                <w:lang w:eastAsia="en-US"/>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rsidR="000505F1" w:rsidRPr="00016309" w:rsidRDefault="000505F1" w:rsidP="004D23DC">
            <w:pPr>
              <w:jc w:val="center"/>
              <w:rPr>
                <w:rFonts w:ascii="Tahoma" w:hAnsi="Tahoma" w:cs="Tahoma"/>
                <w:b/>
                <w:sz w:val="16"/>
                <w:szCs w:val="16"/>
                <w:lang w:eastAsia="en-US"/>
              </w:rPr>
            </w:pPr>
            <w:r w:rsidRPr="00016309">
              <w:rPr>
                <w:rFonts w:ascii="Tahoma" w:hAnsi="Tahoma" w:cs="Tahoma"/>
                <w:b/>
                <w:sz w:val="16"/>
                <w:szCs w:val="16"/>
                <w:lang w:eastAsia="en-US"/>
              </w:rPr>
              <w:t>Τμήμα/ Μονάδα</w:t>
            </w:r>
          </w:p>
        </w:tc>
        <w:tc>
          <w:tcPr>
            <w:tcW w:w="942" w:type="pct"/>
            <w:tcBorders>
              <w:top w:val="single" w:sz="4" w:space="0" w:color="auto"/>
              <w:left w:val="single" w:sz="4" w:space="0" w:color="auto"/>
              <w:bottom w:val="single" w:sz="4" w:space="0" w:color="auto"/>
            </w:tcBorders>
            <w:shd w:val="clear" w:color="auto" w:fill="auto"/>
            <w:vAlign w:val="center"/>
          </w:tcPr>
          <w:p w:rsidR="000505F1" w:rsidRPr="00016309" w:rsidRDefault="000505F1" w:rsidP="004D23DC">
            <w:pPr>
              <w:jc w:val="center"/>
              <w:rPr>
                <w:rFonts w:ascii="Tahoma" w:hAnsi="Tahoma" w:cs="Tahoma"/>
                <w:b/>
                <w:sz w:val="16"/>
                <w:szCs w:val="16"/>
                <w:lang w:eastAsia="en-US"/>
              </w:rPr>
            </w:pPr>
            <w:r w:rsidRPr="00016309">
              <w:rPr>
                <w:rFonts w:ascii="Tahoma" w:hAnsi="Tahoma" w:cs="Tahoma"/>
                <w:b/>
                <w:sz w:val="16"/>
                <w:szCs w:val="16"/>
                <w:lang w:eastAsia="en-US"/>
              </w:rPr>
              <w:t>Θεσμικό Πλαίσιο</w:t>
            </w:r>
            <w:r w:rsidRPr="00016309">
              <w:rPr>
                <w:rFonts w:ascii="Tahoma" w:hAnsi="Tahoma" w:cs="Tahoma"/>
                <w:b/>
                <w:sz w:val="16"/>
                <w:szCs w:val="16"/>
                <w:vertAlign w:val="superscript"/>
                <w:lang w:eastAsia="en-US"/>
              </w:rPr>
              <w:footnoteReference w:id="2"/>
            </w:r>
          </w:p>
        </w:tc>
        <w:tc>
          <w:tcPr>
            <w:tcW w:w="869" w:type="pct"/>
            <w:shd w:val="clear" w:color="auto" w:fill="auto"/>
            <w:vAlign w:val="center"/>
          </w:tcPr>
          <w:p w:rsidR="000505F1" w:rsidRPr="00016309" w:rsidRDefault="000505F1" w:rsidP="004D23DC">
            <w:pPr>
              <w:jc w:val="center"/>
              <w:rPr>
                <w:rFonts w:ascii="Tahoma" w:hAnsi="Tahoma" w:cs="Tahoma"/>
                <w:b/>
                <w:sz w:val="16"/>
                <w:szCs w:val="16"/>
                <w:lang w:eastAsia="en-US"/>
              </w:rPr>
            </w:pPr>
            <w:r w:rsidRPr="00016309">
              <w:rPr>
                <w:rFonts w:ascii="Tahoma" w:hAnsi="Tahoma" w:cs="Tahoma"/>
                <w:b/>
                <w:sz w:val="16"/>
                <w:szCs w:val="16"/>
                <w:lang w:eastAsia="en-US"/>
              </w:rPr>
              <w:t>ΟΝ/ΕΠΩΝΥΜΟ</w:t>
            </w:r>
          </w:p>
        </w:tc>
        <w:tc>
          <w:tcPr>
            <w:tcW w:w="870" w:type="pct"/>
            <w:shd w:val="clear" w:color="auto" w:fill="auto"/>
          </w:tcPr>
          <w:p w:rsidR="000505F1" w:rsidRPr="00016309" w:rsidRDefault="000505F1" w:rsidP="004D23DC">
            <w:pPr>
              <w:jc w:val="center"/>
              <w:rPr>
                <w:rFonts w:ascii="Tahoma" w:hAnsi="Tahoma" w:cs="Tahoma"/>
                <w:b/>
                <w:sz w:val="16"/>
                <w:szCs w:val="16"/>
                <w:lang w:eastAsia="en-US"/>
              </w:rPr>
            </w:pPr>
            <w:r w:rsidRPr="00016309">
              <w:rPr>
                <w:rFonts w:ascii="Tahoma" w:hAnsi="Tahoma" w:cs="Tahoma"/>
                <w:b/>
                <w:sz w:val="16"/>
                <w:szCs w:val="16"/>
                <w:lang w:eastAsia="en-US"/>
              </w:rPr>
              <w:t>ΑΡΙΘ. ΑΠΟΦ. ΟΡΙΣΜΟΥ</w:t>
            </w:r>
          </w:p>
        </w:tc>
      </w:tr>
      <w:tr w:rsidR="000505F1" w:rsidRPr="00016309" w:rsidTr="004D23DC">
        <w:trPr>
          <w:trHeight w:val="227"/>
        </w:trPr>
        <w:tc>
          <w:tcPr>
            <w:tcW w:w="1304" w:type="pct"/>
            <w:shd w:val="clear" w:color="auto" w:fill="auto"/>
            <w:vAlign w:val="center"/>
          </w:tcPr>
          <w:p w:rsidR="000505F1" w:rsidRPr="00016309" w:rsidRDefault="000505F1" w:rsidP="004D23DC">
            <w:pPr>
              <w:rPr>
                <w:rFonts w:ascii="Tahoma" w:hAnsi="Tahoma" w:cs="Tahoma"/>
                <w:sz w:val="16"/>
                <w:szCs w:val="16"/>
                <w:lang w:eastAsia="en-US"/>
              </w:rPr>
            </w:pPr>
            <w:r w:rsidRPr="00016309">
              <w:rPr>
                <w:rFonts w:ascii="Tahoma" w:hAnsi="Tahoma" w:cs="Tahoma"/>
                <w:sz w:val="16"/>
                <w:szCs w:val="16"/>
                <w:lang w:eastAsia="en-US"/>
              </w:rPr>
              <w:t>Απόφαση υλοποίησης Υποέργου</w:t>
            </w:r>
          </w:p>
        </w:tc>
        <w:tc>
          <w:tcPr>
            <w:tcW w:w="1015" w:type="pct"/>
            <w:tcBorders>
              <w:top w:val="single" w:sz="4" w:space="0" w:color="auto"/>
            </w:tcBorders>
            <w:shd w:val="clear" w:color="auto" w:fill="auto"/>
            <w:vAlign w:val="center"/>
          </w:tcPr>
          <w:p w:rsidR="000505F1" w:rsidRPr="00016309" w:rsidRDefault="000505F1" w:rsidP="004D23DC">
            <w:pPr>
              <w:rPr>
                <w:rFonts w:ascii="Tahoma" w:hAnsi="Tahoma" w:cs="Tahoma"/>
                <w:sz w:val="16"/>
                <w:szCs w:val="16"/>
                <w:lang w:eastAsia="en-US"/>
              </w:rPr>
            </w:pPr>
            <w:r w:rsidRPr="00016309">
              <w:rPr>
                <w:rFonts w:ascii="Tahoma" w:hAnsi="Tahoma" w:cs="Tahoma"/>
                <w:sz w:val="16"/>
                <w:szCs w:val="16"/>
                <w:lang w:eastAsia="en-US"/>
              </w:rPr>
              <w:t>Δημοτικό Συμβούλιο (Δήμαρχος)</w:t>
            </w:r>
          </w:p>
        </w:tc>
        <w:tc>
          <w:tcPr>
            <w:tcW w:w="942" w:type="pct"/>
            <w:tcBorders>
              <w:top w:val="single" w:sz="4" w:space="0" w:color="auto"/>
            </w:tcBorders>
            <w:shd w:val="clear" w:color="auto" w:fill="auto"/>
            <w:vAlign w:val="center"/>
          </w:tcPr>
          <w:p w:rsidR="000505F1" w:rsidRPr="00016309" w:rsidRDefault="000505F1" w:rsidP="004D23DC">
            <w:pPr>
              <w:rPr>
                <w:rFonts w:ascii="Tahoma" w:hAnsi="Tahoma" w:cs="Tahoma"/>
                <w:sz w:val="16"/>
                <w:szCs w:val="16"/>
                <w:lang w:eastAsia="en-US"/>
              </w:rPr>
            </w:pPr>
            <w:r w:rsidRPr="00016309">
              <w:rPr>
                <w:rFonts w:ascii="Tahoma" w:hAnsi="Tahoma" w:cs="Tahoma"/>
                <w:sz w:val="16"/>
                <w:szCs w:val="16"/>
                <w:lang w:eastAsia="en-US"/>
              </w:rPr>
              <w:t>Ν.3852/2010 (ΦΕΚ 87Α)</w:t>
            </w:r>
          </w:p>
          <w:p w:rsidR="000505F1" w:rsidRPr="00016309" w:rsidRDefault="000505F1" w:rsidP="004D23DC">
            <w:pPr>
              <w:rPr>
                <w:rFonts w:ascii="Tahoma" w:hAnsi="Tahoma" w:cs="Tahoma"/>
                <w:sz w:val="16"/>
                <w:szCs w:val="16"/>
                <w:lang w:eastAsia="en-US"/>
              </w:rPr>
            </w:pPr>
          </w:p>
        </w:tc>
        <w:tc>
          <w:tcPr>
            <w:tcW w:w="869" w:type="pct"/>
            <w:shd w:val="clear" w:color="auto" w:fill="auto"/>
            <w:vAlign w:val="center"/>
          </w:tcPr>
          <w:p w:rsidR="000505F1" w:rsidRDefault="000505F1" w:rsidP="004D23DC">
            <w:pPr>
              <w:rPr>
                <w:rFonts w:ascii="Tahoma" w:hAnsi="Tahoma" w:cs="Tahoma"/>
                <w:sz w:val="16"/>
                <w:szCs w:val="16"/>
                <w:lang w:eastAsia="en-US"/>
              </w:rPr>
            </w:pPr>
            <w:r>
              <w:rPr>
                <w:rFonts w:ascii="Tahoma" w:hAnsi="Tahoma" w:cs="Tahoma"/>
                <w:sz w:val="16"/>
                <w:szCs w:val="16"/>
                <w:lang w:eastAsia="en-US"/>
              </w:rPr>
              <w:t xml:space="preserve">    </w:t>
            </w:r>
            <w:r w:rsidRPr="00994D55">
              <w:rPr>
                <w:rFonts w:ascii="Tahoma" w:hAnsi="Tahoma" w:cs="Tahoma"/>
                <w:sz w:val="16"/>
                <w:szCs w:val="16"/>
                <w:lang w:eastAsia="en-US"/>
              </w:rPr>
              <w:t xml:space="preserve">Τσίρκας Στέργιος, </w:t>
            </w:r>
            <w:r>
              <w:rPr>
                <w:rFonts w:ascii="Tahoma" w:hAnsi="Tahoma" w:cs="Tahoma"/>
                <w:sz w:val="16"/>
                <w:szCs w:val="16"/>
                <w:lang w:eastAsia="en-US"/>
              </w:rPr>
              <w:t xml:space="preserve">    </w:t>
            </w:r>
          </w:p>
          <w:p w:rsidR="000505F1" w:rsidRPr="00016309" w:rsidRDefault="000505F1" w:rsidP="004D23DC">
            <w:pPr>
              <w:rPr>
                <w:rFonts w:ascii="Tahoma" w:hAnsi="Tahoma" w:cs="Tahoma"/>
                <w:sz w:val="16"/>
                <w:szCs w:val="16"/>
                <w:lang w:eastAsia="en-US"/>
              </w:rPr>
            </w:pPr>
            <w:r>
              <w:rPr>
                <w:rFonts w:ascii="Tahoma" w:hAnsi="Tahoma" w:cs="Tahoma"/>
                <w:sz w:val="16"/>
                <w:szCs w:val="16"/>
                <w:lang w:eastAsia="en-US"/>
              </w:rPr>
              <w:t xml:space="preserve">          </w:t>
            </w:r>
            <w:r w:rsidRPr="00016309">
              <w:rPr>
                <w:rFonts w:ascii="Tahoma" w:hAnsi="Tahoma" w:cs="Tahoma"/>
                <w:sz w:val="16"/>
                <w:szCs w:val="16"/>
                <w:lang w:eastAsia="en-US"/>
              </w:rPr>
              <w:t>(Δήμαρχος)</w:t>
            </w:r>
          </w:p>
        </w:tc>
        <w:tc>
          <w:tcPr>
            <w:tcW w:w="870" w:type="pct"/>
            <w:shd w:val="clear" w:color="auto" w:fill="auto"/>
            <w:vAlign w:val="center"/>
          </w:tcPr>
          <w:p w:rsidR="000505F1" w:rsidRPr="00016309" w:rsidRDefault="000505F1" w:rsidP="004D23DC">
            <w:pPr>
              <w:jc w:val="center"/>
              <w:rPr>
                <w:rFonts w:ascii="Tahoma" w:hAnsi="Tahoma" w:cs="Tahoma"/>
                <w:sz w:val="16"/>
                <w:szCs w:val="16"/>
                <w:lang w:eastAsia="en-US"/>
              </w:rPr>
            </w:pPr>
          </w:p>
          <w:p w:rsidR="000505F1" w:rsidRPr="00016309" w:rsidRDefault="000505F1" w:rsidP="004D23DC">
            <w:pPr>
              <w:jc w:val="center"/>
              <w:rPr>
                <w:rFonts w:ascii="Tahoma" w:hAnsi="Tahoma" w:cs="Tahoma"/>
                <w:sz w:val="16"/>
                <w:szCs w:val="16"/>
                <w:lang w:eastAsia="en-US"/>
              </w:rPr>
            </w:pPr>
            <w:r w:rsidRPr="00016309">
              <w:rPr>
                <w:rFonts w:ascii="Tahoma" w:hAnsi="Tahoma" w:cs="Tahoma"/>
                <w:sz w:val="16"/>
                <w:szCs w:val="16"/>
                <w:lang w:eastAsia="en-US"/>
              </w:rPr>
              <w:t>608/2019 Απόφαση Πρωτοδικείου Αθηνών</w:t>
            </w:r>
          </w:p>
        </w:tc>
      </w:tr>
      <w:tr w:rsidR="000505F1" w:rsidRPr="00016309" w:rsidTr="004D23DC">
        <w:trPr>
          <w:trHeight w:val="227"/>
        </w:trPr>
        <w:tc>
          <w:tcPr>
            <w:tcW w:w="1304" w:type="pct"/>
            <w:shd w:val="clear" w:color="auto" w:fill="auto"/>
            <w:vAlign w:val="center"/>
          </w:tcPr>
          <w:p w:rsidR="000505F1" w:rsidRPr="00016309" w:rsidRDefault="000505F1" w:rsidP="004D23DC">
            <w:pPr>
              <w:rPr>
                <w:rFonts w:ascii="Tahoma" w:hAnsi="Tahoma" w:cs="Tahoma"/>
                <w:sz w:val="16"/>
                <w:szCs w:val="16"/>
                <w:lang w:eastAsia="en-US"/>
              </w:rPr>
            </w:pPr>
            <w:r w:rsidRPr="00016309">
              <w:rPr>
                <w:rFonts w:ascii="Tahoma" w:hAnsi="Tahoma" w:cs="Tahoma"/>
                <w:sz w:val="16"/>
                <w:szCs w:val="16"/>
                <w:lang w:eastAsia="en-US"/>
              </w:rPr>
              <w:t>Πρόσληψη νέου προσωπικού για το Υποέργο</w:t>
            </w:r>
          </w:p>
        </w:tc>
        <w:tc>
          <w:tcPr>
            <w:tcW w:w="1015" w:type="pct"/>
            <w:shd w:val="clear" w:color="auto" w:fill="auto"/>
            <w:vAlign w:val="center"/>
          </w:tcPr>
          <w:p w:rsidR="000505F1" w:rsidRPr="00016309" w:rsidRDefault="000505F1" w:rsidP="004D23DC">
            <w:pPr>
              <w:tabs>
                <w:tab w:val="left" w:pos="-106"/>
                <w:tab w:val="left" w:pos="0"/>
              </w:tabs>
              <w:rPr>
                <w:rFonts w:ascii="Tahoma" w:hAnsi="Tahoma" w:cs="Tahoma"/>
                <w:sz w:val="16"/>
                <w:szCs w:val="16"/>
                <w:lang w:eastAsia="en-US"/>
              </w:rPr>
            </w:pPr>
            <w:r w:rsidRPr="00016309">
              <w:rPr>
                <w:rFonts w:ascii="Tahoma" w:hAnsi="Tahoma" w:cs="Tahoma"/>
                <w:sz w:val="16"/>
                <w:szCs w:val="16"/>
                <w:lang w:eastAsia="en-US"/>
              </w:rPr>
              <w:t xml:space="preserve">Δημοτικό Συμβούλιο </w:t>
            </w:r>
          </w:p>
          <w:p w:rsidR="000505F1" w:rsidRPr="00016309" w:rsidRDefault="000505F1" w:rsidP="004D23DC">
            <w:pPr>
              <w:tabs>
                <w:tab w:val="left" w:pos="-106"/>
                <w:tab w:val="left" w:pos="0"/>
              </w:tabs>
              <w:rPr>
                <w:rFonts w:ascii="Tahoma" w:hAnsi="Tahoma" w:cs="Tahoma"/>
                <w:sz w:val="16"/>
                <w:szCs w:val="16"/>
                <w:lang w:eastAsia="en-US"/>
              </w:rPr>
            </w:pPr>
          </w:p>
          <w:p w:rsidR="000505F1" w:rsidRPr="00016309" w:rsidRDefault="000505F1" w:rsidP="004D23DC">
            <w:pPr>
              <w:tabs>
                <w:tab w:val="left" w:pos="-106"/>
                <w:tab w:val="left" w:pos="0"/>
              </w:tabs>
              <w:rPr>
                <w:rFonts w:ascii="Tahoma" w:hAnsi="Tahoma" w:cs="Tahoma"/>
                <w:sz w:val="16"/>
                <w:szCs w:val="16"/>
                <w:lang w:eastAsia="en-US"/>
              </w:rPr>
            </w:pPr>
            <w:r w:rsidRPr="00016309">
              <w:rPr>
                <w:rFonts w:ascii="Tahoma" w:hAnsi="Tahoma" w:cs="Tahoma"/>
                <w:sz w:val="16"/>
                <w:szCs w:val="16"/>
                <w:lang w:eastAsia="en-US"/>
              </w:rPr>
              <w:t>Τμήμα Ανθρωπίνου Δυναμικού</w:t>
            </w:r>
          </w:p>
        </w:tc>
        <w:tc>
          <w:tcPr>
            <w:tcW w:w="942" w:type="pct"/>
            <w:shd w:val="clear" w:color="auto" w:fill="auto"/>
            <w:vAlign w:val="center"/>
          </w:tcPr>
          <w:p w:rsidR="000505F1" w:rsidRPr="00016309" w:rsidRDefault="000505F1" w:rsidP="004D23DC">
            <w:pPr>
              <w:rPr>
                <w:rFonts w:ascii="Tahoma" w:hAnsi="Tahoma" w:cs="Tahoma"/>
                <w:sz w:val="16"/>
                <w:szCs w:val="16"/>
                <w:lang w:eastAsia="en-US"/>
              </w:rPr>
            </w:pPr>
            <w:r w:rsidRPr="00016309">
              <w:rPr>
                <w:rFonts w:ascii="Tahoma" w:hAnsi="Tahoma" w:cs="Tahoma"/>
                <w:sz w:val="16"/>
                <w:szCs w:val="16"/>
                <w:lang w:eastAsia="en-US"/>
              </w:rPr>
              <w:t>Ν.3852/2010 (ΦΕΚ 87Α)</w:t>
            </w:r>
          </w:p>
          <w:p w:rsidR="000505F1" w:rsidRPr="00016309" w:rsidRDefault="000505F1" w:rsidP="004D23DC">
            <w:pPr>
              <w:tabs>
                <w:tab w:val="left" w:pos="-106"/>
                <w:tab w:val="left" w:pos="0"/>
              </w:tabs>
              <w:rPr>
                <w:rFonts w:ascii="Tahoma" w:hAnsi="Tahoma" w:cs="Tahoma"/>
                <w:sz w:val="16"/>
                <w:szCs w:val="16"/>
                <w:lang w:eastAsia="en-US"/>
              </w:rPr>
            </w:pPr>
          </w:p>
          <w:p w:rsidR="000505F1" w:rsidRPr="00016309" w:rsidRDefault="000505F1" w:rsidP="004D23DC">
            <w:pPr>
              <w:tabs>
                <w:tab w:val="left" w:pos="-106"/>
                <w:tab w:val="left" w:pos="0"/>
              </w:tabs>
              <w:rPr>
                <w:rFonts w:ascii="Tahoma" w:hAnsi="Tahoma" w:cs="Tahoma"/>
                <w:sz w:val="16"/>
                <w:szCs w:val="16"/>
                <w:lang w:eastAsia="en-US"/>
              </w:rPr>
            </w:pPr>
            <w:r w:rsidRPr="00016309">
              <w:rPr>
                <w:rFonts w:ascii="Tahoma" w:hAnsi="Tahoma" w:cs="Tahoma"/>
                <w:sz w:val="16"/>
                <w:szCs w:val="16"/>
                <w:lang w:eastAsia="en-US"/>
              </w:rPr>
              <w:t>ΟΡΓΑΝΙΣΜΟΣ ΕΣΩΤΕΡΙΚΗΣ ΥΠΗΡΕΣΙΑΣ ΦΕΚ 3147/Β/27-11-2012</w:t>
            </w:r>
          </w:p>
          <w:p w:rsidR="000505F1" w:rsidRPr="00016309" w:rsidRDefault="000505F1" w:rsidP="004D23DC">
            <w:pPr>
              <w:tabs>
                <w:tab w:val="left" w:pos="-106"/>
                <w:tab w:val="left" w:pos="0"/>
              </w:tabs>
              <w:rPr>
                <w:rFonts w:ascii="Tahoma" w:hAnsi="Tahoma" w:cs="Tahoma"/>
                <w:sz w:val="16"/>
                <w:szCs w:val="16"/>
                <w:lang w:eastAsia="en-US"/>
              </w:rPr>
            </w:pPr>
          </w:p>
        </w:tc>
        <w:tc>
          <w:tcPr>
            <w:tcW w:w="869" w:type="pct"/>
            <w:shd w:val="clear" w:color="auto" w:fill="auto"/>
            <w:vAlign w:val="center"/>
          </w:tcPr>
          <w:p w:rsidR="000505F1" w:rsidRPr="00016309" w:rsidRDefault="000505F1" w:rsidP="004D23DC">
            <w:pPr>
              <w:jc w:val="center"/>
              <w:rPr>
                <w:rFonts w:ascii="Tahoma" w:hAnsi="Tahoma" w:cs="Tahoma"/>
                <w:sz w:val="16"/>
                <w:szCs w:val="16"/>
                <w:lang w:eastAsia="en-US"/>
              </w:rPr>
            </w:pPr>
            <w:r w:rsidRPr="00016309">
              <w:rPr>
                <w:rFonts w:ascii="Tahoma" w:hAnsi="Tahoma" w:cs="Tahoma"/>
                <w:sz w:val="16"/>
                <w:szCs w:val="16"/>
                <w:lang w:eastAsia="en-US"/>
              </w:rPr>
              <w:t>Τσίρκας Στέργιος,</w:t>
            </w:r>
          </w:p>
          <w:p w:rsidR="000505F1" w:rsidRPr="00016309" w:rsidRDefault="000505F1" w:rsidP="004D23DC">
            <w:pPr>
              <w:jc w:val="center"/>
              <w:rPr>
                <w:rFonts w:ascii="Tahoma" w:hAnsi="Tahoma" w:cs="Tahoma"/>
                <w:sz w:val="16"/>
                <w:szCs w:val="16"/>
                <w:lang w:eastAsia="en-US"/>
              </w:rPr>
            </w:pPr>
            <w:r w:rsidRPr="00016309">
              <w:rPr>
                <w:rFonts w:ascii="Tahoma" w:hAnsi="Tahoma" w:cs="Tahoma"/>
                <w:sz w:val="16"/>
                <w:szCs w:val="16"/>
                <w:lang w:eastAsia="en-US"/>
              </w:rPr>
              <w:t>Νόμιμος Εκπρόσωπος (Δήμαρχος)</w:t>
            </w:r>
          </w:p>
          <w:p w:rsidR="000505F1" w:rsidRPr="00016309" w:rsidRDefault="000505F1" w:rsidP="004D23DC">
            <w:pPr>
              <w:jc w:val="center"/>
              <w:rPr>
                <w:rFonts w:ascii="Tahoma" w:hAnsi="Tahoma" w:cs="Tahoma"/>
                <w:sz w:val="16"/>
                <w:szCs w:val="16"/>
                <w:lang w:eastAsia="en-US"/>
              </w:rPr>
            </w:pPr>
          </w:p>
          <w:p w:rsidR="000505F1" w:rsidRPr="00016309" w:rsidRDefault="000505F1" w:rsidP="004D23DC">
            <w:pPr>
              <w:jc w:val="center"/>
              <w:rPr>
                <w:rFonts w:ascii="Tahoma" w:hAnsi="Tahoma" w:cs="Tahoma"/>
                <w:sz w:val="16"/>
                <w:szCs w:val="16"/>
                <w:lang w:eastAsia="en-US"/>
              </w:rPr>
            </w:pPr>
            <w:r w:rsidRPr="00016309">
              <w:rPr>
                <w:rFonts w:ascii="Tahoma" w:hAnsi="Tahoma" w:cs="Tahoma"/>
                <w:sz w:val="16"/>
                <w:szCs w:val="16"/>
                <w:lang w:eastAsia="en-US"/>
              </w:rPr>
              <w:t>Παπαϊωάννου Αρετή (Προϊσταμένη Τμήματος)</w:t>
            </w:r>
          </w:p>
        </w:tc>
        <w:tc>
          <w:tcPr>
            <w:tcW w:w="870" w:type="pct"/>
            <w:shd w:val="clear" w:color="auto" w:fill="auto"/>
            <w:vAlign w:val="center"/>
          </w:tcPr>
          <w:p w:rsidR="000505F1" w:rsidRPr="00016309" w:rsidRDefault="000505F1" w:rsidP="004D23DC">
            <w:pPr>
              <w:jc w:val="center"/>
              <w:rPr>
                <w:rFonts w:ascii="Tahoma" w:hAnsi="Tahoma" w:cs="Tahoma"/>
                <w:sz w:val="16"/>
                <w:szCs w:val="16"/>
                <w:lang w:eastAsia="en-US"/>
              </w:rPr>
            </w:pPr>
            <w:r w:rsidRPr="00016309">
              <w:rPr>
                <w:rFonts w:ascii="Tahoma" w:hAnsi="Tahoma" w:cs="Tahoma"/>
                <w:sz w:val="16"/>
                <w:szCs w:val="16"/>
                <w:lang w:eastAsia="en-US"/>
              </w:rPr>
              <w:t>608/2019 Απόφαση Πρωτοδικείου Αθηνών</w:t>
            </w:r>
          </w:p>
          <w:p w:rsidR="000505F1" w:rsidRPr="00016309" w:rsidRDefault="000505F1" w:rsidP="004D23DC">
            <w:pPr>
              <w:jc w:val="center"/>
              <w:rPr>
                <w:rFonts w:ascii="Tahoma" w:hAnsi="Tahoma" w:cs="Tahoma"/>
                <w:sz w:val="16"/>
                <w:szCs w:val="16"/>
                <w:lang w:eastAsia="en-US"/>
              </w:rPr>
            </w:pPr>
          </w:p>
          <w:p w:rsidR="000505F1" w:rsidRPr="00016309" w:rsidRDefault="000505F1" w:rsidP="004D23DC">
            <w:pPr>
              <w:jc w:val="center"/>
              <w:rPr>
                <w:rFonts w:ascii="Tahoma" w:hAnsi="Tahoma" w:cs="Tahoma"/>
                <w:sz w:val="16"/>
                <w:szCs w:val="16"/>
                <w:lang w:eastAsia="en-US"/>
              </w:rPr>
            </w:pPr>
            <w:r w:rsidRPr="00016309">
              <w:rPr>
                <w:rFonts w:ascii="Tahoma" w:hAnsi="Tahoma" w:cs="Tahoma"/>
                <w:sz w:val="16"/>
                <w:szCs w:val="16"/>
                <w:lang w:eastAsia="en-US"/>
              </w:rPr>
              <w:t>512/2015/28-04-2015 Απ. Γεν. Γραμ. (ΑΔΑ:7Η5ΕΩΛΜ-ΔΓΦ)</w:t>
            </w:r>
          </w:p>
        </w:tc>
      </w:tr>
      <w:tr w:rsidR="000505F1" w:rsidRPr="00016309" w:rsidTr="004D23DC">
        <w:trPr>
          <w:trHeight w:val="2634"/>
        </w:trPr>
        <w:tc>
          <w:tcPr>
            <w:tcW w:w="1304" w:type="pct"/>
            <w:shd w:val="clear" w:color="auto" w:fill="auto"/>
            <w:vAlign w:val="center"/>
          </w:tcPr>
          <w:p w:rsidR="000505F1" w:rsidRPr="00016309" w:rsidRDefault="000505F1" w:rsidP="004D23DC">
            <w:pPr>
              <w:rPr>
                <w:rFonts w:ascii="Tahoma" w:hAnsi="Tahoma" w:cs="Tahoma"/>
                <w:sz w:val="16"/>
                <w:szCs w:val="16"/>
                <w:lang w:eastAsia="en-US"/>
              </w:rPr>
            </w:pPr>
            <w:r w:rsidRPr="00016309">
              <w:rPr>
                <w:rFonts w:ascii="Tahoma" w:hAnsi="Tahoma" w:cs="Tahoma"/>
                <w:sz w:val="16"/>
                <w:szCs w:val="16"/>
                <w:lang w:eastAsia="en-US"/>
              </w:rPr>
              <w:t>Παρακολούθηση της Υλοποίησης και Ολοκλήρωσης του Υποέργου</w:t>
            </w:r>
          </w:p>
        </w:tc>
        <w:tc>
          <w:tcPr>
            <w:tcW w:w="1015" w:type="pct"/>
            <w:shd w:val="clear" w:color="auto" w:fill="auto"/>
            <w:vAlign w:val="center"/>
          </w:tcPr>
          <w:p w:rsidR="000505F1" w:rsidRPr="00016309" w:rsidRDefault="000505F1" w:rsidP="004D23DC">
            <w:pPr>
              <w:rPr>
                <w:rFonts w:ascii="Tahoma" w:hAnsi="Tahoma" w:cs="Tahoma"/>
                <w:sz w:val="16"/>
                <w:szCs w:val="16"/>
                <w:lang w:eastAsia="en-US"/>
              </w:rPr>
            </w:pPr>
            <w:r w:rsidRPr="00016309">
              <w:rPr>
                <w:rFonts w:ascii="Tahoma" w:hAnsi="Tahoma" w:cs="Tahoma"/>
                <w:sz w:val="16"/>
                <w:szCs w:val="16"/>
                <w:lang w:eastAsia="en-US"/>
              </w:rPr>
              <w:t>Αυτοτελές Τμήμα Κοινωνικής Προστασίας, Παιδείας, Πολιτισμού &amp; Αθλητισμού</w:t>
            </w:r>
          </w:p>
          <w:p w:rsidR="000505F1" w:rsidRPr="00016309" w:rsidRDefault="000505F1" w:rsidP="004D23DC">
            <w:pPr>
              <w:rPr>
                <w:rFonts w:ascii="Tahoma" w:hAnsi="Tahoma" w:cs="Tahoma"/>
                <w:sz w:val="16"/>
                <w:szCs w:val="16"/>
                <w:lang w:eastAsia="en-US"/>
              </w:rPr>
            </w:pPr>
          </w:p>
          <w:p w:rsidR="000505F1" w:rsidRPr="00016309" w:rsidRDefault="000505F1" w:rsidP="004D23DC">
            <w:pPr>
              <w:rPr>
                <w:rFonts w:ascii="Tahoma" w:hAnsi="Tahoma" w:cs="Tahoma"/>
                <w:sz w:val="16"/>
                <w:szCs w:val="16"/>
                <w:lang w:eastAsia="en-US"/>
              </w:rPr>
            </w:pPr>
            <w:r w:rsidRPr="00016309">
              <w:rPr>
                <w:rFonts w:ascii="Tahoma" w:hAnsi="Tahoma" w:cs="Tahoma"/>
                <w:sz w:val="16"/>
                <w:szCs w:val="16"/>
                <w:lang w:eastAsia="en-US"/>
              </w:rPr>
              <w:t>Μηχανισμός Πιστοποίησης Εκτέλεσης της Πράξης</w:t>
            </w:r>
          </w:p>
          <w:p w:rsidR="000505F1" w:rsidRPr="00016309" w:rsidRDefault="000505F1" w:rsidP="004D23DC">
            <w:pPr>
              <w:rPr>
                <w:rFonts w:ascii="Tahoma" w:hAnsi="Tahoma" w:cs="Tahoma"/>
                <w:sz w:val="16"/>
                <w:szCs w:val="16"/>
                <w:lang w:eastAsia="en-US"/>
              </w:rPr>
            </w:pPr>
          </w:p>
          <w:p w:rsidR="000505F1" w:rsidRPr="00016309" w:rsidRDefault="000505F1" w:rsidP="004D23DC">
            <w:pPr>
              <w:rPr>
                <w:rFonts w:ascii="Tahoma" w:hAnsi="Tahoma" w:cs="Tahoma"/>
                <w:sz w:val="16"/>
                <w:szCs w:val="16"/>
                <w:lang w:eastAsia="en-US"/>
              </w:rPr>
            </w:pPr>
            <w:r w:rsidRPr="00016309">
              <w:rPr>
                <w:rFonts w:ascii="Tahoma" w:hAnsi="Tahoma" w:cs="Tahoma"/>
                <w:sz w:val="16"/>
                <w:szCs w:val="16"/>
                <w:lang w:eastAsia="en-US"/>
              </w:rPr>
              <w:t>Απόφαση ορισμού Υπεύθυνου Έργου</w:t>
            </w:r>
          </w:p>
        </w:tc>
        <w:tc>
          <w:tcPr>
            <w:tcW w:w="942" w:type="pct"/>
            <w:shd w:val="clear" w:color="auto" w:fill="auto"/>
            <w:vAlign w:val="center"/>
          </w:tcPr>
          <w:p w:rsidR="000505F1" w:rsidRPr="00016309" w:rsidRDefault="000505F1" w:rsidP="004D23DC">
            <w:pPr>
              <w:tabs>
                <w:tab w:val="left" w:pos="-106"/>
                <w:tab w:val="left" w:pos="0"/>
              </w:tabs>
              <w:rPr>
                <w:rFonts w:ascii="Tahoma" w:hAnsi="Tahoma" w:cs="Tahoma"/>
                <w:sz w:val="16"/>
                <w:szCs w:val="16"/>
                <w:lang w:eastAsia="en-US"/>
              </w:rPr>
            </w:pPr>
            <w:r w:rsidRPr="00016309">
              <w:rPr>
                <w:rFonts w:ascii="Tahoma" w:hAnsi="Tahoma" w:cs="Tahoma"/>
                <w:sz w:val="16"/>
                <w:szCs w:val="16"/>
                <w:lang w:eastAsia="en-US"/>
              </w:rPr>
              <w:t>ΟΡΓΑΝΙΣΜΟΣ ΕΣΩΤΕΡΙΚΗΣ ΥΠΗΡΕΣΙΑΣ ΦΕΚ 3147/Β/27-11-2012</w:t>
            </w:r>
          </w:p>
          <w:p w:rsidR="000505F1" w:rsidRPr="00016309" w:rsidRDefault="000505F1" w:rsidP="004D23DC">
            <w:pPr>
              <w:rPr>
                <w:rFonts w:ascii="Tahoma" w:hAnsi="Tahoma" w:cs="Tahoma"/>
                <w:sz w:val="16"/>
                <w:szCs w:val="16"/>
                <w:lang w:eastAsia="en-US"/>
              </w:rPr>
            </w:pPr>
          </w:p>
        </w:tc>
        <w:tc>
          <w:tcPr>
            <w:tcW w:w="869" w:type="pct"/>
            <w:shd w:val="clear" w:color="auto" w:fill="auto"/>
            <w:vAlign w:val="center"/>
          </w:tcPr>
          <w:p w:rsidR="000505F1" w:rsidRPr="00016309" w:rsidRDefault="000505F1" w:rsidP="004D23DC">
            <w:pPr>
              <w:jc w:val="center"/>
              <w:rPr>
                <w:rFonts w:ascii="Tahoma" w:hAnsi="Tahoma" w:cs="Tahoma"/>
                <w:sz w:val="16"/>
                <w:szCs w:val="16"/>
                <w:lang w:eastAsia="en-US"/>
              </w:rPr>
            </w:pPr>
            <w:r w:rsidRPr="00016309">
              <w:rPr>
                <w:rFonts w:ascii="Tahoma" w:hAnsi="Tahoma" w:cs="Tahoma"/>
                <w:sz w:val="16"/>
                <w:szCs w:val="16"/>
                <w:lang w:eastAsia="en-US"/>
              </w:rPr>
              <w:t>Κατσαγώνης Στέφανος(Προϊστάμενος Τμήματος)</w:t>
            </w:r>
          </w:p>
          <w:p w:rsidR="000505F1" w:rsidRPr="00016309" w:rsidRDefault="000505F1" w:rsidP="004D23DC">
            <w:pPr>
              <w:jc w:val="center"/>
              <w:rPr>
                <w:rFonts w:ascii="Tahoma" w:hAnsi="Tahoma" w:cs="Tahoma"/>
                <w:sz w:val="16"/>
                <w:szCs w:val="16"/>
                <w:lang w:eastAsia="en-US"/>
              </w:rPr>
            </w:pPr>
          </w:p>
          <w:p w:rsidR="000505F1" w:rsidRPr="00016309" w:rsidRDefault="000505F1" w:rsidP="004D23DC">
            <w:pPr>
              <w:jc w:val="center"/>
              <w:rPr>
                <w:rFonts w:ascii="Tahoma" w:hAnsi="Tahoma" w:cs="Tahoma"/>
                <w:sz w:val="16"/>
                <w:szCs w:val="16"/>
                <w:lang w:eastAsia="en-US"/>
              </w:rPr>
            </w:pPr>
            <w:r w:rsidRPr="00016309">
              <w:rPr>
                <w:rFonts w:ascii="Tahoma" w:hAnsi="Tahoma" w:cs="Tahoma"/>
                <w:sz w:val="16"/>
                <w:szCs w:val="16"/>
                <w:lang w:eastAsia="en-US"/>
              </w:rPr>
              <w:t>Μέλη του Μηχανισμού</w:t>
            </w:r>
          </w:p>
          <w:p w:rsidR="000505F1" w:rsidRPr="00016309" w:rsidRDefault="000505F1" w:rsidP="004D23DC">
            <w:pPr>
              <w:rPr>
                <w:rFonts w:ascii="Tahoma" w:hAnsi="Tahoma" w:cs="Tahoma"/>
                <w:sz w:val="16"/>
                <w:szCs w:val="16"/>
                <w:lang w:eastAsia="en-US"/>
              </w:rPr>
            </w:pPr>
          </w:p>
          <w:p w:rsidR="000505F1" w:rsidRPr="00016309" w:rsidRDefault="000505F1" w:rsidP="004D23DC">
            <w:pPr>
              <w:rPr>
                <w:rFonts w:ascii="Tahoma" w:hAnsi="Tahoma" w:cs="Tahoma"/>
                <w:sz w:val="16"/>
                <w:szCs w:val="16"/>
                <w:lang w:eastAsia="en-US"/>
              </w:rPr>
            </w:pPr>
          </w:p>
          <w:p w:rsidR="000505F1" w:rsidRPr="00016309" w:rsidRDefault="000505F1" w:rsidP="004D23DC">
            <w:pPr>
              <w:jc w:val="center"/>
              <w:rPr>
                <w:rFonts w:ascii="Tahoma" w:hAnsi="Tahoma" w:cs="Tahoma"/>
                <w:sz w:val="16"/>
                <w:szCs w:val="16"/>
                <w:lang w:eastAsia="en-US"/>
              </w:rPr>
            </w:pPr>
            <w:r w:rsidRPr="00016309">
              <w:rPr>
                <w:rFonts w:ascii="Tahoma" w:hAnsi="Tahoma" w:cs="Tahoma"/>
                <w:sz w:val="16"/>
                <w:szCs w:val="16"/>
                <w:lang w:eastAsia="en-US"/>
              </w:rPr>
              <w:t>Κατσαγώνης Στέφανος</w:t>
            </w:r>
          </w:p>
        </w:tc>
        <w:tc>
          <w:tcPr>
            <w:tcW w:w="870" w:type="pct"/>
            <w:shd w:val="clear" w:color="auto" w:fill="auto"/>
            <w:vAlign w:val="center"/>
          </w:tcPr>
          <w:p w:rsidR="000505F1" w:rsidRPr="00016309" w:rsidRDefault="000505F1" w:rsidP="004D23DC">
            <w:pPr>
              <w:jc w:val="center"/>
              <w:rPr>
                <w:rFonts w:ascii="Tahoma" w:hAnsi="Tahoma" w:cs="Tahoma"/>
                <w:sz w:val="16"/>
                <w:szCs w:val="16"/>
                <w:lang w:eastAsia="en-US"/>
              </w:rPr>
            </w:pPr>
            <w:r w:rsidRPr="00016309">
              <w:rPr>
                <w:rFonts w:ascii="Tahoma" w:hAnsi="Tahoma" w:cs="Tahoma"/>
                <w:sz w:val="16"/>
                <w:szCs w:val="16"/>
                <w:lang w:eastAsia="en-US"/>
              </w:rPr>
              <w:t>512/2015/28-04-2015 Απ. Γεν. Γραμ. (ΑΔΑ:7Η5ΕΩΛΜ-ΔΓΦ)</w:t>
            </w:r>
          </w:p>
          <w:p w:rsidR="000505F1" w:rsidRPr="00016309" w:rsidRDefault="000505F1" w:rsidP="004D23DC">
            <w:pPr>
              <w:jc w:val="center"/>
              <w:rPr>
                <w:rFonts w:ascii="Tahoma" w:hAnsi="Tahoma" w:cs="Tahoma"/>
                <w:sz w:val="16"/>
                <w:szCs w:val="16"/>
                <w:lang w:eastAsia="en-US"/>
              </w:rPr>
            </w:pPr>
          </w:p>
          <w:p w:rsidR="000505F1" w:rsidRPr="00016309" w:rsidRDefault="000505F1" w:rsidP="004D23DC">
            <w:pPr>
              <w:jc w:val="center"/>
              <w:rPr>
                <w:rFonts w:ascii="Tahoma" w:hAnsi="Tahoma" w:cs="Tahoma"/>
                <w:sz w:val="16"/>
                <w:szCs w:val="16"/>
              </w:rPr>
            </w:pPr>
            <w:r w:rsidRPr="00016309">
              <w:rPr>
                <w:rFonts w:ascii="Tahoma" w:hAnsi="Tahoma" w:cs="Tahoma"/>
                <w:sz w:val="16"/>
                <w:szCs w:val="16"/>
                <w:lang w:eastAsia="en-US"/>
              </w:rPr>
              <w:t>272/28-09-2017 Α.Δ.Σ. (ΑΔΑ:ΩΗ94ΩΛΜ-Λ2Ο)&amp;</w:t>
            </w:r>
            <w:r w:rsidRPr="00016309">
              <w:rPr>
                <w:rFonts w:ascii="Tahoma" w:hAnsi="Tahoma" w:cs="Tahoma"/>
                <w:sz w:val="16"/>
                <w:szCs w:val="16"/>
              </w:rPr>
              <w:t>189/03-07-2018Α.Δ.Σ. (ΑΔΑ: ΩΘΧΗΩΛΜ-Μ6Ο)</w:t>
            </w:r>
          </w:p>
          <w:p w:rsidR="000505F1" w:rsidRPr="00016309" w:rsidRDefault="000505F1" w:rsidP="004D23DC">
            <w:pPr>
              <w:jc w:val="center"/>
              <w:rPr>
                <w:rFonts w:ascii="Tahoma" w:hAnsi="Tahoma" w:cs="Tahoma"/>
                <w:sz w:val="16"/>
                <w:szCs w:val="16"/>
                <w:lang w:eastAsia="en-US"/>
              </w:rPr>
            </w:pPr>
          </w:p>
          <w:p w:rsidR="000505F1" w:rsidRPr="00016309" w:rsidRDefault="000505F1" w:rsidP="004D23DC">
            <w:pPr>
              <w:jc w:val="center"/>
              <w:rPr>
                <w:rFonts w:ascii="Tahoma" w:hAnsi="Tahoma" w:cs="Tahoma"/>
                <w:sz w:val="16"/>
                <w:szCs w:val="16"/>
              </w:rPr>
            </w:pPr>
            <w:r w:rsidRPr="00016309">
              <w:rPr>
                <w:rFonts w:ascii="Tahoma" w:hAnsi="Tahoma" w:cs="Tahoma"/>
                <w:sz w:val="16"/>
                <w:szCs w:val="16"/>
                <w:lang w:eastAsia="en-US"/>
              </w:rPr>
              <w:t>851/2017/04-07-2017 Απ.Δημ.(ΑΔΑ:6ΟΚΜΩΛΜ-ΠΝΩ)</w:t>
            </w:r>
          </w:p>
        </w:tc>
      </w:tr>
      <w:tr w:rsidR="000505F1" w:rsidRPr="00016309" w:rsidTr="004D23DC">
        <w:trPr>
          <w:trHeight w:val="227"/>
        </w:trPr>
        <w:tc>
          <w:tcPr>
            <w:tcW w:w="1304" w:type="pct"/>
            <w:shd w:val="clear" w:color="auto" w:fill="auto"/>
            <w:vAlign w:val="center"/>
          </w:tcPr>
          <w:p w:rsidR="000505F1" w:rsidRPr="00016309" w:rsidRDefault="000505F1" w:rsidP="004D23DC">
            <w:pPr>
              <w:rPr>
                <w:rFonts w:ascii="Tahoma" w:hAnsi="Tahoma" w:cs="Tahoma"/>
                <w:sz w:val="16"/>
                <w:szCs w:val="16"/>
                <w:lang w:eastAsia="en-US"/>
              </w:rPr>
            </w:pPr>
            <w:r w:rsidRPr="00016309">
              <w:rPr>
                <w:rFonts w:ascii="Tahoma" w:hAnsi="Tahoma" w:cs="Tahoma"/>
                <w:sz w:val="16"/>
                <w:szCs w:val="16"/>
                <w:lang w:eastAsia="en-US"/>
              </w:rPr>
              <w:t>Οικονομική Διαχείριση</w:t>
            </w:r>
          </w:p>
        </w:tc>
        <w:tc>
          <w:tcPr>
            <w:tcW w:w="1015" w:type="pct"/>
            <w:shd w:val="clear" w:color="auto" w:fill="auto"/>
            <w:vAlign w:val="center"/>
          </w:tcPr>
          <w:p w:rsidR="000505F1" w:rsidRPr="00016309" w:rsidRDefault="000505F1" w:rsidP="004D23DC">
            <w:pPr>
              <w:rPr>
                <w:rFonts w:ascii="Tahoma" w:hAnsi="Tahoma" w:cs="Tahoma"/>
                <w:sz w:val="16"/>
                <w:szCs w:val="16"/>
                <w:lang w:eastAsia="en-US"/>
              </w:rPr>
            </w:pPr>
            <w:r w:rsidRPr="00016309">
              <w:rPr>
                <w:rFonts w:ascii="Tahoma" w:hAnsi="Tahoma" w:cs="Tahoma"/>
                <w:sz w:val="16"/>
                <w:szCs w:val="16"/>
                <w:lang w:eastAsia="en-US"/>
              </w:rPr>
              <w:t>Δ/νση Οικονομικών Υπηρεσίων</w:t>
            </w:r>
          </w:p>
          <w:p w:rsidR="000505F1" w:rsidRPr="00016309" w:rsidRDefault="000505F1" w:rsidP="004D23DC">
            <w:pPr>
              <w:rPr>
                <w:rFonts w:ascii="Tahoma" w:hAnsi="Tahoma" w:cs="Tahoma"/>
                <w:sz w:val="16"/>
                <w:szCs w:val="16"/>
                <w:lang w:eastAsia="en-US"/>
              </w:rPr>
            </w:pPr>
          </w:p>
          <w:p w:rsidR="000505F1" w:rsidRPr="00016309" w:rsidRDefault="000505F1" w:rsidP="004D23DC">
            <w:pPr>
              <w:rPr>
                <w:rFonts w:ascii="Tahoma" w:hAnsi="Tahoma" w:cs="Tahoma"/>
                <w:sz w:val="16"/>
                <w:szCs w:val="16"/>
                <w:lang w:eastAsia="en-US"/>
              </w:rPr>
            </w:pPr>
            <w:r w:rsidRPr="00016309">
              <w:rPr>
                <w:rFonts w:ascii="Tahoma" w:hAnsi="Tahoma" w:cs="Tahoma"/>
                <w:sz w:val="16"/>
                <w:szCs w:val="16"/>
                <w:lang w:eastAsia="en-US"/>
              </w:rPr>
              <w:t>Μηχανισμός Πιστοποίησης Εκτέλεσης της Πράξης</w:t>
            </w:r>
          </w:p>
          <w:p w:rsidR="000505F1" w:rsidRPr="00016309" w:rsidRDefault="000505F1" w:rsidP="004D23DC">
            <w:pPr>
              <w:rPr>
                <w:rFonts w:ascii="Tahoma" w:hAnsi="Tahoma" w:cs="Tahoma"/>
                <w:sz w:val="16"/>
                <w:szCs w:val="16"/>
                <w:lang w:eastAsia="en-US"/>
              </w:rPr>
            </w:pPr>
          </w:p>
        </w:tc>
        <w:tc>
          <w:tcPr>
            <w:tcW w:w="942" w:type="pct"/>
            <w:shd w:val="clear" w:color="auto" w:fill="auto"/>
            <w:vAlign w:val="center"/>
          </w:tcPr>
          <w:p w:rsidR="000505F1" w:rsidRPr="00016309" w:rsidRDefault="000505F1" w:rsidP="004D23DC">
            <w:pPr>
              <w:tabs>
                <w:tab w:val="left" w:pos="-106"/>
                <w:tab w:val="left" w:pos="0"/>
              </w:tabs>
              <w:rPr>
                <w:rFonts w:ascii="Tahoma" w:hAnsi="Tahoma" w:cs="Tahoma"/>
                <w:sz w:val="16"/>
                <w:szCs w:val="16"/>
                <w:lang w:eastAsia="en-US"/>
              </w:rPr>
            </w:pPr>
            <w:r w:rsidRPr="00016309">
              <w:rPr>
                <w:rFonts w:ascii="Tahoma" w:hAnsi="Tahoma" w:cs="Tahoma"/>
                <w:sz w:val="16"/>
                <w:szCs w:val="16"/>
                <w:lang w:eastAsia="en-US"/>
              </w:rPr>
              <w:t>ΟΡΓΑΝΙΣΜΟΣ ΕΣΩΤΕΡΙΚΗΣ ΥΠΗΡΕΣΙΑΣ ΦΕΚ 3147/Β/27-11-2012</w:t>
            </w:r>
          </w:p>
          <w:p w:rsidR="000505F1" w:rsidRPr="00016309" w:rsidRDefault="000505F1" w:rsidP="004D23DC">
            <w:pPr>
              <w:spacing w:line="480" w:lineRule="auto"/>
              <w:rPr>
                <w:rFonts w:ascii="Tahoma" w:hAnsi="Tahoma" w:cs="Tahoma"/>
                <w:sz w:val="16"/>
                <w:szCs w:val="16"/>
                <w:lang w:eastAsia="en-US"/>
              </w:rPr>
            </w:pPr>
          </w:p>
        </w:tc>
        <w:tc>
          <w:tcPr>
            <w:tcW w:w="869" w:type="pct"/>
            <w:shd w:val="clear" w:color="auto" w:fill="auto"/>
            <w:vAlign w:val="center"/>
          </w:tcPr>
          <w:p w:rsidR="000505F1" w:rsidRPr="00016309" w:rsidRDefault="000505F1" w:rsidP="004D23DC">
            <w:pPr>
              <w:jc w:val="center"/>
              <w:rPr>
                <w:rFonts w:ascii="Tahoma" w:hAnsi="Tahoma" w:cs="Tahoma"/>
                <w:sz w:val="16"/>
                <w:szCs w:val="16"/>
                <w:lang w:eastAsia="en-US"/>
              </w:rPr>
            </w:pPr>
            <w:r w:rsidRPr="00016309">
              <w:rPr>
                <w:rFonts w:ascii="Tahoma" w:hAnsi="Tahoma" w:cs="Tahoma"/>
                <w:sz w:val="16"/>
                <w:szCs w:val="16"/>
                <w:lang w:eastAsia="en-US"/>
              </w:rPr>
              <w:t>Λάμπρου – Σωτήρχου Άννα (Προϊσταμένη Δ/νσης)</w:t>
            </w:r>
          </w:p>
          <w:p w:rsidR="000505F1" w:rsidRPr="00016309" w:rsidRDefault="000505F1" w:rsidP="004D23DC">
            <w:pPr>
              <w:jc w:val="center"/>
              <w:rPr>
                <w:rFonts w:ascii="Tahoma" w:hAnsi="Tahoma" w:cs="Tahoma"/>
                <w:sz w:val="16"/>
                <w:szCs w:val="16"/>
                <w:lang w:eastAsia="en-US"/>
              </w:rPr>
            </w:pPr>
          </w:p>
          <w:p w:rsidR="000505F1" w:rsidRPr="00016309" w:rsidRDefault="000505F1" w:rsidP="004D23DC">
            <w:pPr>
              <w:jc w:val="center"/>
              <w:rPr>
                <w:rFonts w:ascii="Tahoma" w:hAnsi="Tahoma" w:cs="Tahoma"/>
                <w:sz w:val="16"/>
                <w:szCs w:val="16"/>
                <w:lang w:eastAsia="en-US"/>
              </w:rPr>
            </w:pPr>
            <w:r w:rsidRPr="00016309">
              <w:rPr>
                <w:rFonts w:ascii="Tahoma" w:hAnsi="Tahoma" w:cs="Tahoma"/>
                <w:sz w:val="16"/>
                <w:szCs w:val="16"/>
                <w:lang w:eastAsia="en-US"/>
              </w:rPr>
              <w:t>Μέλη του Μηχανισμού</w:t>
            </w:r>
          </w:p>
          <w:p w:rsidR="000505F1" w:rsidRPr="00016309" w:rsidRDefault="000505F1" w:rsidP="004D23DC">
            <w:pPr>
              <w:jc w:val="center"/>
              <w:rPr>
                <w:rFonts w:ascii="Tahoma" w:hAnsi="Tahoma" w:cs="Tahoma"/>
                <w:sz w:val="16"/>
                <w:szCs w:val="16"/>
                <w:lang w:eastAsia="en-US"/>
              </w:rPr>
            </w:pPr>
          </w:p>
          <w:p w:rsidR="000505F1" w:rsidRPr="00016309" w:rsidRDefault="000505F1" w:rsidP="004D23DC">
            <w:pPr>
              <w:rPr>
                <w:rFonts w:ascii="Tahoma" w:hAnsi="Tahoma" w:cs="Tahoma"/>
                <w:sz w:val="16"/>
                <w:szCs w:val="16"/>
                <w:lang w:eastAsia="en-US"/>
              </w:rPr>
            </w:pPr>
          </w:p>
        </w:tc>
        <w:tc>
          <w:tcPr>
            <w:tcW w:w="870" w:type="pct"/>
            <w:shd w:val="clear" w:color="auto" w:fill="auto"/>
            <w:vAlign w:val="center"/>
          </w:tcPr>
          <w:p w:rsidR="000505F1" w:rsidRPr="00016309" w:rsidRDefault="000505F1" w:rsidP="004D23DC">
            <w:pPr>
              <w:jc w:val="center"/>
              <w:rPr>
                <w:rFonts w:ascii="Tahoma" w:hAnsi="Tahoma" w:cs="Tahoma"/>
                <w:sz w:val="16"/>
                <w:szCs w:val="16"/>
                <w:lang w:eastAsia="en-US"/>
              </w:rPr>
            </w:pPr>
          </w:p>
          <w:p w:rsidR="000505F1" w:rsidRPr="00016309" w:rsidRDefault="000505F1" w:rsidP="004D23DC">
            <w:pPr>
              <w:jc w:val="center"/>
              <w:rPr>
                <w:rFonts w:ascii="Tahoma" w:hAnsi="Tahoma" w:cs="Tahoma"/>
                <w:sz w:val="16"/>
                <w:szCs w:val="16"/>
                <w:lang w:eastAsia="en-US"/>
              </w:rPr>
            </w:pPr>
            <w:r w:rsidRPr="00016309">
              <w:rPr>
                <w:rFonts w:ascii="Tahoma" w:hAnsi="Tahoma" w:cs="Tahoma"/>
                <w:sz w:val="16"/>
                <w:szCs w:val="16"/>
                <w:lang w:eastAsia="en-US"/>
              </w:rPr>
              <w:t>1228/2017/26-09-2017 Απ. Γεν. Γραμ. (ΑΔΑ:6ΞΟΓΩΛΜ-ΘΨΑ)</w:t>
            </w:r>
          </w:p>
          <w:p w:rsidR="000505F1" w:rsidRPr="00016309" w:rsidRDefault="000505F1" w:rsidP="004D23DC">
            <w:pPr>
              <w:jc w:val="center"/>
            </w:pPr>
          </w:p>
          <w:p w:rsidR="000505F1" w:rsidRPr="00016309" w:rsidRDefault="000505F1" w:rsidP="004D23DC">
            <w:pPr>
              <w:jc w:val="center"/>
              <w:rPr>
                <w:rFonts w:ascii="Tahoma" w:hAnsi="Tahoma" w:cs="Tahoma"/>
                <w:sz w:val="16"/>
                <w:szCs w:val="16"/>
                <w:lang w:eastAsia="en-US"/>
              </w:rPr>
            </w:pPr>
            <w:r w:rsidRPr="00016309">
              <w:rPr>
                <w:rFonts w:ascii="Tahoma" w:hAnsi="Tahoma" w:cs="Tahoma"/>
                <w:sz w:val="16"/>
                <w:szCs w:val="16"/>
                <w:lang w:eastAsia="en-US"/>
              </w:rPr>
              <w:t>272/28-09-2017 Α.Δ.Σ. (ΑΔΑ:ΩΗ94ΩΛΜ-Λ2Ο)&amp;</w:t>
            </w:r>
            <w:r w:rsidRPr="00016309">
              <w:rPr>
                <w:rFonts w:ascii="Tahoma" w:hAnsi="Tahoma" w:cs="Tahoma"/>
                <w:sz w:val="16"/>
                <w:szCs w:val="16"/>
              </w:rPr>
              <w:t>189/03-07-2018 Α.Δ.Σ.(ΑΔΑ: ΩΘΧΗΩΛΜ-Μ6Ο)</w:t>
            </w:r>
          </w:p>
          <w:p w:rsidR="000505F1" w:rsidRPr="00016309" w:rsidRDefault="000505F1" w:rsidP="004D23DC">
            <w:pPr>
              <w:jc w:val="center"/>
              <w:rPr>
                <w:rFonts w:ascii="Tahoma" w:hAnsi="Tahoma" w:cs="Tahoma"/>
                <w:sz w:val="16"/>
                <w:szCs w:val="16"/>
              </w:rPr>
            </w:pPr>
          </w:p>
        </w:tc>
      </w:tr>
      <w:tr w:rsidR="000505F1" w:rsidRPr="00016309" w:rsidTr="004D23DC">
        <w:trPr>
          <w:trHeight w:val="1336"/>
        </w:trPr>
        <w:tc>
          <w:tcPr>
            <w:tcW w:w="1304" w:type="pct"/>
            <w:shd w:val="clear" w:color="auto" w:fill="auto"/>
            <w:vAlign w:val="center"/>
          </w:tcPr>
          <w:p w:rsidR="000505F1" w:rsidRPr="00016309" w:rsidRDefault="000505F1" w:rsidP="004D23DC">
            <w:pPr>
              <w:rPr>
                <w:rFonts w:ascii="Tahoma" w:hAnsi="Tahoma" w:cs="Tahoma"/>
                <w:sz w:val="16"/>
                <w:szCs w:val="16"/>
                <w:lang w:eastAsia="en-US"/>
              </w:rPr>
            </w:pPr>
            <w:r w:rsidRPr="00016309">
              <w:rPr>
                <w:rFonts w:ascii="Tahoma" w:hAnsi="Tahoma" w:cs="Tahoma"/>
                <w:sz w:val="16"/>
                <w:szCs w:val="16"/>
                <w:lang w:eastAsia="en-US"/>
              </w:rPr>
              <w:t>Νομική Υποστήριξη</w:t>
            </w:r>
          </w:p>
        </w:tc>
        <w:tc>
          <w:tcPr>
            <w:tcW w:w="1015" w:type="pct"/>
            <w:shd w:val="clear" w:color="auto" w:fill="auto"/>
            <w:vAlign w:val="center"/>
          </w:tcPr>
          <w:p w:rsidR="000505F1" w:rsidRPr="00016309" w:rsidRDefault="000505F1" w:rsidP="004D23DC">
            <w:pPr>
              <w:rPr>
                <w:rFonts w:ascii="Tahoma" w:hAnsi="Tahoma" w:cs="Tahoma"/>
                <w:sz w:val="16"/>
                <w:szCs w:val="16"/>
                <w:lang w:eastAsia="en-US"/>
              </w:rPr>
            </w:pPr>
            <w:r w:rsidRPr="00016309">
              <w:rPr>
                <w:rFonts w:ascii="Tahoma" w:hAnsi="Tahoma" w:cs="Tahoma"/>
                <w:sz w:val="16"/>
                <w:szCs w:val="16"/>
                <w:lang w:eastAsia="en-US"/>
              </w:rPr>
              <w:t>Νομική Υπηρεσία</w:t>
            </w:r>
          </w:p>
        </w:tc>
        <w:tc>
          <w:tcPr>
            <w:tcW w:w="942" w:type="pct"/>
            <w:shd w:val="clear" w:color="auto" w:fill="auto"/>
            <w:vAlign w:val="center"/>
          </w:tcPr>
          <w:p w:rsidR="000505F1" w:rsidRPr="00016309" w:rsidRDefault="000505F1" w:rsidP="004D23DC">
            <w:pPr>
              <w:tabs>
                <w:tab w:val="left" w:pos="-106"/>
                <w:tab w:val="left" w:pos="0"/>
              </w:tabs>
              <w:rPr>
                <w:rFonts w:ascii="Tahoma" w:hAnsi="Tahoma" w:cs="Tahoma"/>
                <w:sz w:val="16"/>
                <w:szCs w:val="16"/>
                <w:lang w:eastAsia="en-US"/>
              </w:rPr>
            </w:pPr>
            <w:r w:rsidRPr="00016309">
              <w:rPr>
                <w:rFonts w:ascii="Tahoma" w:hAnsi="Tahoma" w:cs="Tahoma"/>
                <w:sz w:val="16"/>
                <w:szCs w:val="16"/>
                <w:lang w:eastAsia="en-US"/>
              </w:rPr>
              <w:t>ΟΡΓΑΝΙΣΜΟΣ ΕΣΩΤΕΡΙΚΗΣ ΥΠΗΡΕΣΙΑΣ ΦΕΚ 3147/Β/27-11-2012</w:t>
            </w:r>
          </w:p>
        </w:tc>
        <w:tc>
          <w:tcPr>
            <w:tcW w:w="869" w:type="pct"/>
            <w:shd w:val="clear" w:color="auto" w:fill="auto"/>
            <w:vAlign w:val="center"/>
          </w:tcPr>
          <w:p w:rsidR="000505F1" w:rsidRPr="00016309" w:rsidRDefault="000505F1" w:rsidP="004D23DC">
            <w:pPr>
              <w:jc w:val="center"/>
              <w:rPr>
                <w:rFonts w:ascii="Tahoma" w:hAnsi="Tahoma" w:cs="Tahoma"/>
                <w:sz w:val="16"/>
                <w:szCs w:val="16"/>
                <w:lang w:eastAsia="en-US"/>
              </w:rPr>
            </w:pPr>
            <w:r w:rsidRPr="00016309">
              <w:rPr>
                <w:rFonts w:ascii="Tahoma" w:hAnsi="Tahoma" w:cs="Tahoma"/>
                <w:sz w:val="16"/>
                <w:szCs w:val="16"/>
                <w:lang w:eastAsia="en-US"/>
              </w:rPr>
              <w:t>-</w:t>
            </w:r>
          </w:p>
        </w:tc>
        <w:tc>
          <w:tcPr>
            <w:tcW w:w="870" w:type="pct"/>
            <w:shd w:val="clear" w:color="auto" w:fill="auto"/>
            <w:vAlign w:val="center"/>
          </w:tcPr>
          <w:p w:rsidR="000505F1" w:rsidRPr="00016309" w:rsidRDefault="000505F1" w:rsidP="004D23DC">
            <w:pPr>
              <w:jc w:val="center"/>
              <w:rPr>
                <w:rFonts w:ascii="Tahoma" w:hAnsi="Tahoma" w:cs="Tahoma"/>
                <w:sz w:val="16"/>
                <w:szCs w:val="16"/>
              </w:rPr>
            </w:pPr>
            <w:r w:rsidRPr="00016309">
              <w:t> </w:t>
            </w:r>
            <w:r w:rsidRPr="00016309">
              <w:rPr>
                <w:rFonts w:ascii="Tahoma" w:hAnsi="Tahoma" w:cs="Tahoma"/>
                <w:sz w:val="16"/>
                <w:szCs w:val="16"/>
              </w:rPr>
              <w:t>Με έμμισθη εντολή ή εξωτερικός συνεργάτης</w:t>
            </w:r>
          </w:p>
        </w:tc>
      </w:tr>
    </w:tbl>
    <w:p w:rsidR="00F33504" w:rsidRDefault="00F33504" w:rsidP="00455BF4">
      <w:pPr>
        <w:autoSpaceDE w:val="0"/>
        <w:autoSpaceDN w:val="0"/>
        <w:adjustRightInd w:val="0"/>
        <w:jc w:val="both"/>
        <w:rPr>
          <w:rFonts w:ascii="Tahoma" w:hAnsi="Tahoma" w:cs="Tahoma"/>
        </w:rPr>
      </w:pPr>
    </w:p>
    <w:p w:rsidR="00F33504" w:rsidRDefault="00F33504" w:rsidP="00455BF4">
      <w:pPr>
        <w:autoSpaceDE w:val="0"/>
        <w:autoSpaceDN w:val="0"/>
        <w:adjustRightInd w:val="0"/>
        <w:jc w:val="both"/>
        <w:rPr>
          <w:rFonts w:ascii="Tahoma" w:hAnsi="Tahoma" w:cs="Tahoma"/>
        </w:rPr>
      </w:pPr>
    </w:p>
    <w:p w:rsidR="00F33504" w:rsidRDefault="00F33504" w:rsidP="00455BF4">
      <w:pPr>
        <w:autoSpaceDE w:val="0"/>
        <w:autoSpaceDN w:val="0"/>
        <w:adjustRightInd w:val="0"/>
        <w:jc w:val="both"/>
        <w:rPr>
          <w:rFonts w:ascii="Tahoma" w:hAnsi="Tahoma" w:cs="Tahoma"/>
        </w:rPr>
      </w:pPr>
    </w:p>
    <w:p w:rsidR="00F33504" w:rsidRDefault="00F33504" w:rsidP="00455BF4">
      <w:pPr>
        <w:autoSpaceDE w:val="0"/>
        <w:autoSpaceDN w:val="0"/>
        <w:adjustRightInd w:val="0"/>
        <w:jc w:val="both"/>
        <w:rPr>
          <w:rFonts w:ascii="Tahoma" w:hAnsi="Tahoma" w:cs="Tahoma"/>
        </w:rPr>
      </w:pPr>
    </w:p>
    <w:p w:rsidR="00F33504" w:rsidRDefault="00F33504" w:rsidP="00455BF4">
      <w:pPr>
        <w:autoSpaceDE w:val="0"/>
        <w:autoSpaceDN w:val="0"/>
        <w:adjustRightInd w:val="0"/>
        <w:jc w:val="both"/>
        <w:rPr>
          <w:rFonts w:ascii="Tahoma" w:hAnsi="Tahoma" w:cs="Tahoma"/>
        </w:rPr>
      </w:pPr>
    </w:p>
    <w:p w:rsidR="00F33504" w:rsidRDefault="00F33504" w:rsidP="00455BF4">
      <w:pPr>
        <w:autoSpaceDE w:val="0"/>
        <w:autoSpaceDN w:val="0"/>
        <w:adjustRightInd w:val="0"/>
        <w:jc w:val="both"/>
        <w:rPr>
          <w:rFonts w:ascii="Tahoma" w:hAnsi="Tahoma" w:cs="Tahoma"/>
        </w:rPr>
      </w:pPr>
    </w:p>
    <w:p w:rsidR="00F33504" w:rsidRDefault="00F33504" w:rsidP="00455BF4">
      <w:pPr>
        <w:autoSpaceDE w:val="0"/>
        <w:autoSpaceDN w:val="0"/>
        <w:adjustRightInd w:val="0"/>
        <w:jc w:val="both"/>
        <w:rPr>
          <w:rFonts w:ascii="Tahoma" w:hAnsi="Tahoma" w:cs="Tahoma"/>
        </w:rPr>
      </w:pPr>
    </w:p>
    <w:p w:rsidR="00F33504" w:rsidRDefault="00F33504" w:rsidP="00455BF4">
      <w:pPr>
        <w:autoSpaceDE w:val="0"/>
        <w:autoSpaceDN w:val="0"/>
        <w:adjustRightInd w:val="0"/>
        <w:jc w:val="both"/>
        <w:rPr>
          <w:rFonts w:ascii="Tahoma" w:hAnsi="Tahoma" w:cs="Tahoma"/>
        </w:rPr>
      </w:pPr>
    </w:p>
    <w:p w:rsidR="00162F95" w:rsidRPr="00112449" w:rsidRDefault="00056B35" w:rsidP="00593CE7">
      <w:pPr>
        <w:numPr>
          <w:ilvl w:val="0"/>
          <w:numId w:val="19"/>
        </w:numPr>
        <w:spacing w:before="240" w:line="360" w:lineRule="auto"/>
        <w:ind w:left="426" w:hanging="426"/>
        <w:jc w:val="both"/>
        <w:rPr>
          <w:rFonts w:ascii="Tahoma" w:hAnsi="Tahoma" w:cs="Tahoma"/>
          <w:b/>
        </w:rPr>
      </w:pPr>
      <w:r w:rsidRPr="00112449">
        <w:rPr>
          <w:rFonts w:ascii="Tahoma" w:hAnsi="Tahoma" w:cs="Tahoma"/>
          <w:b/>
        </w:rPr>
        <w:t>Τ</w:t>
      </w:r>
      <w:r w:rsidR="00487ECA" w:rsidRPr="00112449">
        <w:rPr>
          <w:rFonts w:ascii="Tahoma" w:hAnsi="Tahoma" w:cs="Tahoma"/>
          <w:b/>
        </w:rPr>
        <w:t xml:space="preserve">ο </w:t>
      </w:r>
      <w:r w:rsidR="00C72B85" w:rsidRPr="00112449">
        <w:rPr>
          <w:rFonts w:ascii="Tahoma" w:hAnsi="Tahoma" w:cs="Tahoma"/>
          <w:b/>
        </w:rPr>
        <w:t>Σ</w:t>
      </w:r>
      <w:r w:rsidR="002A7F6E" w:rsidRPr="00112449">
        <w:rPr>
          <w:rFonts w:ascii="Tahoma" w:hAnsi="Tahoma" w:cs="Tahoma"/>
          <w:b/>
        </w:rPr>
        <w:t>χήμα Διοίκησης του Υποέργου</w:t>
      </w:r>
      <w:r w:rsidR="00491088" w:rsidRPr="00112449">
        <w:rPr>
          <w:rFonts w:ascii="Tahoma" w:hAnsi="Tahoma" w:cs="Tahoma"/>
          <w:b/>
        </w:rPr>
        <w:t xml:space="preserve"> </w:t>
      </w:r>
    </w:p>
    <w:p w:rsidR="00F4322C" w:rsidRPr="00112449" w:rsidRDefault="00F4322C" w:rsidP="002F5C65">
      <w:pPr>
        <w:autoSpaceDE w:val="0"/>
        <w:autoSpaceDN w:val="0"/>
        <w:adjustRightInd w:val="0"/>
        <w:spacing w:line="276" w:lineRule="auto"/>
        <w:jc w:val="both"/>
        <w:rPr>
          <w:rFonts w:ascii="Tahoma" w:hAnsi="Tahoma" w:cs="Tahoma"/>
        </w:rPr>
      </w:pPr>
      <w:r w:rsidRPr="00112449">
        <w:rPr>
          <w:rFonts w:ascii="Tahoma" w:hAnsi="Tahoma" w:cs="Tahoma"/>
        </w:rPr>
        <w:t>Το σχήμα Διοίκησης του Υποέργου περιλαμβάνει τέσσερεις (4) διακριτές οντότητες. Τον Μηχανισμό Πιστοποίησης Εκτέλεσης της Πράξης, τον Υπεύθυνο Έργου, τον Συντονιστή του Υποέργου (Κοινωνικός Λειτουργός) και το Βοηθητικό Προσωπικό της Δομής. Ο Μηχανισμός αποτελεί τον ελεγκτικό μηχανισμό παρακολούθησης του Υποέργου και της Πράξης συνολικά. Ο Υπεύθυνος Έργου αποτελεί το φυσικό πρόσωπο που έχει ως κύρια αρμοδιότητα την παρακολούθηση του Υποέργου και την επικοινωνία με την Διαχειριστική</w:t>
      </w:r>
      <w:r w:rsidR="004E3C46">
        <w:rPr>
          <w:rFonts w:ascii="Tahoma" w:hAnsi="Tahoma" w:cs="Tahoma"/>
        </w:rPr>
        <w:t xml:space="preserve"> Αρχή. </w:t>
      </w:r>
      <w:r w:rsidRPr="00112449">
        <w:rPr>
          <w:rFonts w:ascii="Tahoma" w:hAnsi="Tahoma" w:cs="Tahoma"/>
        </w:rPr>
        <w:t>Ο Συντονιστής της Δομής εκτελεί εργασίες και αναφέρεται στον Μηχανισμό και το βοηθητικό προσωπικό εκτελεί εργασίες και αναφέρεται στον συντονιστή της Δομής. Οι σχέσεις α</w:t>
      </w:r>
      <w:r w:rsidR="008C6236" w:rsidRPr="00112449">
        <w:rPr>
          <w:rFonts w:ascii="Tahoma" w:hAnsi="Tahoma" w:cs="Tahoma"/>
        </w:rPr>
        <w:t>ποτυπώνονται στο παρακάτω σχήμα.</w:t>
      </w:r>
    </w:p>
    <w:p w:rsidR="008C6236" w:rsidRPr="00112449" w:rsidRDefault="0053702E" w:rsidP="002F5C65">
      <w:pPr>
        <w:spacing w:before="240" w:line="276" w:lineRule="auto"/>
        <w:jc w:val="center"/>
        <w:rPr>
          <w:rFonts w:ascii="Verdana" w:hAnsi="Verdana" w:cs="Verdana"/>
          <w:noProof/>
        </w:rPr>
      </w:pPr>
      <w:r>
        <w:rPr>
          <w:rFonts w:ascii="Verdana" w:hAnsi="Verdana" w:cs="Verdana"/>
          <w:noProof/>
        </w:rPr>
        <w:drawing>
          <wp:inline distT="0" distB="0" distL="0" distR="0">
            <wp:extent cx="4429125" cy="2476500"/>
            <wp:effectExtent l="19050" t="0" r="9525" b="0"/>
            <wp:docPr id="3" name="Εικόνα 3" descr="Drawing2Δομέ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wing2Δομές"/>
                    <pic:cNvPicPr>
                      <a:picLocks noChangeAspect="1" noChangeArrowheads="1"/>
                    </pic:cNvPicPr>
                  </pic:nvPicPr>
                  <pic:blipFill>
                    <a:blip r:embed="rId13" cstate="print"/>
                    <a:srcRect/>
                    <a:stretch>
                      <a:fillRect/>
                    </a:stretch>
                  </pic:blipFill>
                  <pic:spPr bwMode="auto">
                    <a:xfrm>
                      <a:off x="0" y="0"/>
                      <a:ext cx="4429125" cy="2476500"/>
                    </a:xfrm>
                    <a:prstGeom prst="rect">
                      <a:avLst/>
                    </a:prstGeom>
                    <a:noFill/>
                    <a:ln w="9525">
                      <a:noFill/>
                      <a:miter lim="800000"/>
                      <a:headEnd/>
                      <a:tailEnd/>
                    </a:ln>
                  </pic:spPr>
                </pic:pic>
              </a:graphicData>
            </a:graphic>
          </wp:inline>
        </w:drawing>
      </w:r>
    </w:p>
    <w:p w:rsidR="00F4322C" w:rsidRPr="00112449" w:rsidRDefault="00F4322C" w:rsidP="00F4322C">
      <w:pPr>
        <w:spacing w:line="360" w:lineRule="auto"/>
        <w:jc w:val="center"/>
        <w:rPr>
          <w:rFonts w:ascii="Tahoma" w:hAnsi="Tahoma" w:cs="Tahoma"/>
          <w:i/>
          <w:sz w:val="16"/>
          <w:szCs w:val="16"/>
        </w:rPr>
      </w:pPr>
      <w:r w:rsidRPr="00112449">
        <w:rPr>
          <w:rFonts w:ascii="Tahoma" w:hAnsi="Tahoma" w:cs="Tahoma"/>
          <w:i/>
          <w:sz w:val="16"/>
          <w:szCs w:val="16"/>
        </w:rPr>
        <w:t xml:space="preserve">Σχήμα </w:t>
      </w:r>
      <w:r w:rsidR="00EF571E" w:rsidRPr="00112449">
        <w:rPr>
          <w:rFonts w:ascii="Tahoma" w:hAnsi="Tahoma" w:cs="Tahoma"/>
          <w:i/>
          <w:sz w:val="16"/>
          <w:szCs w:val="16"/>
        </w:rPr>
        <w:t>1</w:t>
      </w:r>
      <w:r w:rsidRPr="00112449">
        <w:rPr>
          <w:rFonts w:ascii="Tahoma" w:hAnsi="Tahoma" w:cs="Tahoma"/>
          <w:i/>
          <w:sz w:val="16"/>
          <w:szCs w:val="16"/>
        </w:rPr>
        <w:t>: Διοίκηση Υποέργου</w:t>
      </w:r>
    </w:p>
    <w:p w:rsidR="00F4322C" w:rsidRPr="00112449" w:rsidRDefault="00F4322C" w:rsidP="00F4322C">
      <w:pPr>
        <w:autoSpaceDE w:val="0"/>
        <w:autoSpaceDN w:val="0"/>
        <w:adjustRightInd w:val="0"/>
        <w:rPr>
          <w:rFonts w:ascii="Tahoma" w:hAnsi="Tahoma" w:cs="Tahoma"/>
          <w:b/>
          <w:u w:val="single"/>
        </w:rPr>
      </w:pPr>
      <w:r w:rsidRPr="00112449">
        <w:rPr>
          <w:rFonts w:ascii="Tahoma" w:hAnsi="Tahoma" w:cs="Tahoma"/>
          <w:b/>
          <w:u w:val="single"/>
        </w:rPr>
        <w:t>Αναλυτικότερα:</w:t>
      </w:r>
    </w:p>
    <w:p w:rsidR="00F4322C" w:rsidRPr="00112449" w:rsidRDefault="00F4322C" w:rsidP="002F5C65">
      <w:pPr>
        <w:autoSpaceDE w:val="0"/>
        <w:autoSpaceDN w:val="0"/>
        <w:adjustRightInd w:val="0"/>
        <w:spacing w:line="276" w:lineRule="auto"/>
        <w:rPr>
          <w:rFonts w:ascii="Tahoma" w:hAnsi="Tahoma" w:cs="Tahoma"/>
          <w:b/>
          <w:u w:val="single"/>
        </w:rPr>
      </w:pPr>
    </w:p>
    <w:p w:rsidR="00F4322C" w:rsidRPr="00112449" w:rsidRDefault="00F4322C" w:rsidP="002F5C65">
      <w:pPr>
        <w:autoSpaceDE w:val="0"/>
        <w:autoSpaceDN w:val="0"/>
        <w:adjustRightInd w:val="0"/>
        <w:spacing w:line="276" w:lineRule="auto"/>
        <w:rPr>
          <w:rFonts w:ascii="Tahoma" w:hAnsi="Tahoma" w:cs="Tahoma"/>
          <w:b/>
          <w:u w:val="single"/>
        </w:rPr>
      </w:pPr>
      <w:r w:rsidRPr="00112449">
        <w:rPr>
          <w:rFonts w:ascii="Tahoma" w:hAnsi="Tahoma" w:cs="Tahoma"/>
          <w:b/>
          <w:u w:val="single"/>
        </w:rPr>
        <w:t xml:space="preserve">Ο Μηχανισμός Πιστοποίησης Εκτέλεσης της Πράξης </w:t>
      </w:r>
    </w:p>
    <w:p w:rsidR="00F4322C" w:rsidRPr="00112449" w:rsidRDefault="00F4322C" w:rsidP="002F5C65">
      <w:pPr>
        <w:autoSpaceDE w:val="0"/>
        <w:autoSpaceDN w:val="0"/>
        <w:adjustRightInd w:val="0"/>
        <w:spacing w:line="276" w:lineRule="auto"/>
        <w:jc w:val="both"/>
        <w:rPr>
          <w:rFonts w:ascii="Tahoma" w:hAnsi="Tahoma" w:cs="Tahoma"/>
          <w:b/>
          <w:highlight w:val="yellow"/>
          <w:u w:val="single"/>
        </w:rPr>
      </w:pPr>
    </w:p>
    <w:p w:rsidR="00F4322C" w:rsidRPr="00112449" w:rsidRDefault="00F4322C" w:rsidP="002F5C65">
      <w:pPr>
        <w:autoSpaceDE w:val="0"/>
        <w:autoSpaceDN w:val="0"/>
        <w:adjustRightInd w:val="0"/>
        <w:spacing w:line="276" w:lineRule="auto"/>
        <w:jc w:val="both"/>
        <w:rPr>
          <w:rFonts w:ascii="Tahoma" w:hAnsi="Tahoma" w:cs="Tahoma"/>
        </w:rPr>
      </w:pPr>
      <w:r w:rsidRPr="00112449">
        <w:rPr>
          <w:rFonts w:ascii="Tahoma" w:hAnsi="Tahoma" w:cs="Tahoma"/>
        </w:rPr>
        <w:t>Ορίζεται από τον Δικαιούχο με απόφαση που λαμβάνεται από ΔΣ του Δήμου. Ο Μηχανισμός έχει τις ακόλουθες αρμοδιότητες:</w:t>
      </w:r>
    </w:p>
    <w:p w:rsidR="00F4322C" w:rsidRPr="00112449" w:rsidRDefault="00F4322C" w:rsidP="002F5C65">
      <w:pPr>
        <w:tabs>
          <w:tab w:val="left" w:pos="1670"/>
        </w:tabs>
        <w:autoSpaceDE w:val="0"/>
        <w:autoSpaceDN w:val="0"/>
        <w:adjustRightInd w:val="0"/>
        <w:spacing w:line="276" w:lineRule="auto"/>
        <w:rPr>
          <w:rFonts w:ascii="Tahoma" w:hAnsi="Tahoma" w:cs="Tahoma"/>
        </w:rPr>
      </w:pPr>
      <w:r w:rsidRPr="00112449">
        <w:rPr>
          <w:rFonts w:ascii="Tahoma" w:hAnsi="Tahoma" w:cs="Tahoma"/>
        </w:rPr>
        <w:tab/>
      </w:r>
    </w:p>
    <w:p w:rsidR="00593CE7" w:rsidRPr="00112449" w:rsidRDefault="00F4322C" w:rsidP="00593CE7">
      <w:pPr>
        <w:pStyle w:val="af3"/>
        <w:numPr>
          <w:ilvl w:val="0"/>
          <w:numId w:val="10"/>
        </w:numPr>
        <w:autoSpaceDE w:val="0"/>
        <w:autoSpaceDN w:val="0"/>
        <w:adjustRightInd w:val="0"/>
        <w:spacing w:before="0" w:beforeAutospacing="0" w:line="276" w:lineRule="auto"/>
        <w:rPr>
          <w:rFonts w:ascii="Tahoma" w:hAnsi="Tahoma" w:cs="Tahoma"/>
          <w:sz w:val="20"/>
          <w:szCs w:val="20"/>
        </w:rPr>
      </w:pPr>
      <w:r w:rsidRPr="00112449">
        <w:rPr>
          <w:rFonts w:ascii="Tahoma" w:hAnsi="Tahoma" w:cs="Tahoma"/>
          <w:sz w:val="20"/>
          <w:szCs w:val="20"/>
        </w:rPr>
        <w:t>Παρακολουθεί και ελέγχει τα παραδοτέα της Πράξης</w:t>
      </w:r>
      <w:r w:rsidR="00593CE7" w:rsidRPr="00112449">
        <w:rPr>
          <w:rFonts w:ascii="Tahoma" w:hAnsi="Tahoma" w:cs="Tahoma"/>
          <w:sz w:val="20"/>
          <w:szCs w:val="20"/>
        </w:rPr>
        <w:t>. Τα παραδοτέα παραλαμβάνονται από τον Μηχανισμό Πιστοποίησης Εκτέλεσης της Πράξης, ο οποίος εξετάζει και διαβιβάζει εγγράφως τις παρατηρήσεις εντός δέκα (10) ημερών από την ημερομηνία λήψης τους. Ο Υπεύθυνος Έργου και οι απασχολούμενοι για την υλοποίηση του υποέργου οφείλουν να συμμορφωθούν με τις παρατηρήσεις του Μηχανισμού εντός πέντε (5) ημερών από τη λήψη των παρατηρήσεων και να επανυποβάλλουν τα παραδοτέα καταλλήλως διορθωμένα και συμπληρωμένα. Η διαδικασία της επανυποβολής μπορεί να πραγματοποιηθεί μέχρι δύο (2) φορές.</w:t>
      </w:r>
    </w:p>
    <w:p w:rsidR="00F4322C" w:rsidRPr="00112449" w:rsidRDefault="00F4322C" w:rsidP="00664D95">
      <w:pPr>
        <w:pStyle w:val="af3"/>
        <w:numPr>
          <w:ilvl w:val="0"/>
          <w:numId w:val="10"/>
        </w:numPr>
        <w:autoSpaceDE w:val="0"/>
        <w:autoSpaceDN w:val="0"/>
        <w:adjustRightInd w:val="0"/>
        <w:spacing w:before="0" w:beforeAutospacing="0" w:line="276" w:lineRule="auto"/>
        <w:rPr>
          <w:rFonts w:ascii="Tahoma" w:hAnsi="Tahoma" w:cs="Tahoma"/>
          <w:sz w:val="20"/>
          <w:szCs w:val="20"/>
        </w:rPr>
      </w:pPr>
      <w:r w:rsidRPr="00112449">
        <w:rPr>
          <w:rFonts w:ascii="Tahoma" w:hAnsi="Tahoma" w:cs="Tahoma"/>
          <w:sz w:val="20"/>
          <w:szCs w:val="20"/>
        </w:rPr>
        <w:t>Παρακολουθεί την εξέλιξη του Φυσικού και Οικονομικού Αντικειμένου</w:t>
      </w:r>
    </w:p>
    <w:p w:rsidR="00F4322C" w:rsidRPr="00112449" w:rsidRDefault="00F4322C" w:rsidP="00664D95">
      <w:pPr>
        <w:pStyle w:val="af3"/>
        <w:numPr>
          <w:ilvl w:val="0"/>
          <w:numId w:val="10"/>
        </w:numPr>
        <w:autoSpaceDE w:val="0"/>
        <w:autoSpaceDN w:val="0"/>
        <w:adjustRightInd w:val="0"/>
        <w:spacing w:before="0" w:beforeAutospacing="0" w:line="276" w:lineRule="auto"/>
        <w:rPr>
          <w:rFonts w:ascii="Tahoma" w:hAnsi="Tahoma" w:cs="Tahoma"/>
          <w:sz w:val="20"/>
          <w:szCs w:val="20"/>
        </w:rPr>
      </w:pPr>
      <w:r w:rsidRPr="00112449">
        <w:rPr>
          <w:rFonts w:ascii="Tahoma" w:hAnsi="Tahoma" w:cs="Tahoma"/>
          <w:sz w:val="20"/>
          <w:szCs w:val="20"/>
        </w:rPr>
        <w:t>Έχει την ευθύνη για την διασφάλιση της ποιότητας του έργου (παραγόμενα παραδοτέα, έγγραφα, κ.α.)</w:t>
      </w:r>
    </w:p>
    <w:p w:rsidR="006A659A" w:rsidRPr="00112449" w:rsidRDefault="006A659A" w:rsidP="00593CE7">
      <w:pPr>
        <w:pStyle w:val="af3"/>
        <w:autoSpaceDE w:val="0"/>
        <w:autoSpaceDN w:val="0"/>
        <w:adjustRightInd w:val="0"/>
        <w:spacing w:before="0" w:beforeAutospacing="0" w:line="276" w:lineRule="auto"/>
        <w:ind w:left="0"/>
        <w:rPr>
          <w:rFonts w:ascii="Tahoma" w:hAnsi="Tahoma" w:cs="Tahoma"/>
          <w:sz w:val="20"/>
          <w:szCs w:val="20"/>
        </w:rPr>
      </w:pPr>
    </w:p>
    <w:p w:rsidR="00F4322C" w:rsidRPr="00112449" w:rsidRDefault="00F4322C" w:rsidP="002F5C65">
      <w:pPr>
        <w:autoSpaceDE w:val="0"/>
        <w:autoSpaceDN w:val="0"/>
        <w:adjustRightInd w:val="0"/>
        <w:spacing w:line="276" w:lineRule="auto"/>
        <w:rPr>
          <w:rFonts w:ascii="Tahoma" w:hAnsi="Tahoma" w:cs="Tahoma"/>
          <w:b/>
          <w:u w:val="single"/>
        </w:rPr>
      </w:pPr>
      <w:r w:rsidRPr="00112449">
        <w:rPr>
          <w:rFonts w:ascii="Tahoma" w:hAnsi="Tahoma" w:cs="Tahoma"/>
          <w:b/>
          <w:u w:val="single"/>
        </w:rPr>
        <w:t>Ο  Υπεύθυνος Έργου έχει τις ακόλουθες αρμοδιότητες:</w:t>
      </w:r>
    </w:p>
    <w:p w:rsidR="00F4322C" w:rsidRPr="00112449" w:rsidRDefault="00F4322C" w:rsidP="002F5C65">
      <w:pPr>
        <w:autoSpaceDE w:val="0"/>
        <w:autoSpaceDN w:val="0"/>
        <w:adjustRightInd w:val="0"/>
        <w:spacing w:line="276" w:lineRule="auto"/>
        <w:rPr>
          <w:rFonts w:ascii="Tahoma" w:hAnsi="Tahoma" w:cs="Tahoma"/>
          <w:b/>
        </w:rPr>
      </w:pPr>
    </w:p>
    <w:p w:rsidR="00F4322C" w:rsidRPr="00112449" w:rsidRDefault="00F4322C" w:rsidP="00664D95">
      <w:pPr>
        <w:pStyle w:val="af3"/>
        <w:numPr>
          <w:ilvl w:val="0"/>
          <w:numId w:val="11"/>
        </w:numPr>
        <w:autoSpaceDE w:val="0"/>
        <w:autoSpaceDN w:val="0"/>
        <w:adjustRightInd w:val="0"/>
        <w:spacing w:before="0" w:beforeAutospacing="0" w:line="276" w:lineRule="auto"/>
        <w:rPr>
          <w:rFonts w:ascii="Tahoma" w:hAnsi="Tahoma" w:cs="Tahoma"/>
          <w:sz w:val="20"/>
          <w:szCs w:val="20"/>
        </w:rPr>
      </w:pPr>
      <w:r w:rsidRPr="00112449">
        <w:rPr>
          <w:rFonts w:ascii="Tahoma" w:hAnsi="Tahoma" w:cs="Tahoma"/>
          <w:sz w:val="20"/>
          <w:szCs w:val="20"/>
        </w:rPr>
        <w:t>Έχει την ευθύνη για την άρτια υλοποίηση της Πράξης και του αποτελέσματος, καθώς και τις εσωτερικές διαδικασίες επαλήθευσης των δαπανών, που διασφαλίζουν τη νομιμότητα και κανονικότητά τους</w:t>
      </w:r>
    </w:p>
    <w:p w:rsidR="00F4322C" w:rsidRPr="00112449" w:rsidRDefault="00F4322C" w:rsidP="00664D95">
      <w:pPr>
        <w:pStyle w:val="af3"/>
        <w:numPr>
          <w:ilvl w:val="0"/>
          <w:numId w:val="11"/>
        </w:numPr>
        <w:autoSpaceDE w:val="0"/>
        <w:autoSpaceDN w:val="0"/>
        <w:adjustRightInd w:val="0"/>
        <w:spacing w:before="0" w:beforeAutospacing="0" w:line="276" w:lineRule="auto"/>
        <w:rPr>
          <w:rFonts w:ascii="Tahoma" w:hAnsi="Tahoma" w:cs="Tahoma"/>
          <w:sz w:val="20"/>
          <w:szCs w:val="20"/>
        </w:rPr>
      </w:pPr>
      <w:r w:rsidRPr="00112449">
        <w:rPr>
          <w:rFonts w:ascii="Tahoma" w:hAnsi="Tahoma" w:cs="Tahoma"/>
          <w:sz w:val="20"/>
          <w:szCs w:val="20"/>
        </w:rPr>
        <w:t xml:space="preserve">Συντονίζει και έχει την ευθύνη για τις ενέργειες που απαιτούνται για την υλοποίηση της Πράξης </w:t>
      </w:r>
    </w:p>
    <w:p w:rsidR="00F4322C" w:rsidRPr="00112449" w:rsidRDefault="00F4322C" w:rsidP="00664D95">
      <w:pPr>
        <w:pStyle w:val="af3"/>
        <w:numPr>
          <w:ilvl w:val="0"/>
          <w:numId w:val="11"/>
        </w:numPr>
        <w:autoSpaceDE w:val="0"/>
        <w:autoSpaceDN w:val="0"/>
        <w:adjustRightInd w:val="0"/>
        <w:spacing w:before="0" w:beforeAutospacing="0" w:line="276" w:lineRule="auto"/>
        <w:rPr>
          <w:rFonts w:ascii="Tahoma" w:hAnsi="Tahoma" w:cs="Tahoma"/>
          <w:sz w:val="20"/>
          <w:szCs w:val="20"/>
        </w:rPr>
      </w:pPr>
      <w:r w:rsidRPr="00112449">
        <w:rPr>
          <w:rFonts w:ascii="Tahoma" w:hAnsi="Tahoma" w:cs="Tahoma"/>
          <w:sz w:val="20"/>
          <w:szCs w:val="20"/>
        </w:rPr>
        <w:t>Εισηγείται προς τα συλλογικά όργανα (Δημοτικό Συμβούλιο, Οικονομική Επιτροπή κα.) τις απαραίτητες διορθωτικές ενέργειες εφόσον απαιτούνται</w:t>
      </w:r>
    </w:p>
    <w:p w:rsidR="00F4322C" w:rsidRPr="00112449" w:rsidRDefault="00F4322C" w:rsidP="00664D95">
      <w:pPr>
        <w:pStyle w:val="af3"/>
        <w:numPr>
          <w:ilvl w:val="0"/>
          <w:numId w:val="11"/>
        </w:numPr>
        <w:autoSpaceDE w:val="0"/>
        <w:autoSpaceDN w:val="0"/>
        <w:adjustRightInd w:val="0"/>
        <w:spacing w:before="0" w:beforeAutospacing="0" w:line="276" w:lineRule="auto"/>
        <w:rPr>
          <w:rFonts w:ascii="Tahoma" w:hAnsi="Tahoma" w:cs="Tahoma"/>
          <w:sz w:val="20"/>
          <w:szCs w:val="20"/>
        </w:rPr>
      </w:pPr>
      <w:r w:rsidRPr="00112449">
        <w:rPr>
          <w:rFonts w:ascii="Tahoma" w:hAnsi="Tahoma" w:cs="Tahoma"/>
          <w:sz w:val="20"/>
          <w:szCs w:val="20"/>
        </w:rPr>
        <w:t>Ενημερώνει τα συλλογικά όργανα (Δημοτικό Συμβούλιο, Οικονομική Επιτροπή κα.) ως προς τα αναγκαία έγγραφα και τις οδηγίες της Ειδικής Υπηρεσίας που ασκεί καθήκοντα διαχείρισης, των αρμόδιων εθνικών οργάνων και των αρμόδιων οργάνων της Ευρωπαϊκής Ένωσης</w:t>
      </w:r>
    </w:p>
    <w:p w:rsidR="00F4322C" w:rsidRPr="00112449" w:rsidRDefault="00F4322C" w:rsidP="00664D95">
      <w:pPr>
        <w:pStyle w:val="af3"/>
        <w:numPr>
          <w:ilvl w:val="0"/>
          <w:numId w:val="11"/>
        </w:numPr>
        <w:autoSpaceDE w:val="0"/>
        <w:autoSpaceDN w:val="0"/>
        <w:adjustRightInd w:val="0"/>
        <w:spacing w:before="0" w:beforeAutospacing="0" w:line="276" w:lineRule="auto"/>
        <w:jc w:val="left"/>
        <w:rPr>
          <w:rFonts w:ascii="Tahoma" w:hAnsi="Tahoma" w:cs="Tahoma"/>
          <w:sz w:val="20"/>
          <w:szCs w:val="20"/>
        </w:rPr>
      </w:pPr>
      <w:r w:rsidRPr="00112449">
        <w:rPr>
          <w:rFonts w:ascii="Tahoma" w:hAnsi="Tahoma" w:cs="Tahoma"/>
          <w:sz w:val="20"/>
          <w:szCs w:val="20"/>
        </w:rPr>
        <w:t>Έχει την ευθύνη για την επικοινωνία και τη συνεργασία με την Ειδική Υπηρεσία που ασκεί καθήκοντα διαχείρισης</w:t>
      </w:r>
    </w:p>
    <w:p w:rsidR="00F4322C" w:rsidRPr="00112449" w:rsidRDefault="00F4322C" w:rsidP="00664D95">
      <w:pPr>
        <w:pStyle w:val="22"/>
        <w:numPr>
          <w:ilvl w:val="0"/>
          <w:numId w:val="11"/>
        </w:numPr>
        <w:tabs>
          <w:tab w:val="left" w:pos="709"/>
        </w:tabs>
        <w:spacing w:after="0" w:line="276" w:lineRule="auto"/>
        <w:jc w:val="both"/>
        <w:rPr>
          <w:rFonts w:ascii="Tahoma" w:hAnsi="Tahoma" w:cs="Tahoma"/>
        </w:rPr>
      </w:pPr>
      <w:r w:rsidRPr="00112449">
        <w:rPr>
          <w:rFonts w:ascii="Tahoma" w:hAnsi="Tahoma" w:cs="Tahoma"/>
        </w:rPr>
        <w:t>Είναι Υπεύθυνος για τη σύνταξη των και τροποποίηση των Σχεδίων Υλοποίησης Με Ίδια Μέσα υποέργου και Τεχνικού Δελτίου Πράξης σε συνεργασία με τα στελέχη της Δομής.</w:t>
      </w:r>
    </w:p>
    <w:p w:rsidR="00F4322C" w:rsidRPr="00112449" w:rsidRDefault="00F4322C" w:rsidP="00664D95">
      <w:pPr>
        <w:pStyle w:val="af3"/>
        <w:numPr>
          <w:ilvl w:val="0"/>
          <w:numId w:val="11"/>
        </w:numPr>
        <w:autoSpaceDE w:val="0"/>
        <w:autoSpaceDN w:val="0"/>
        <w:adjustRightInd w:val="0"/>
        <w:spacing w:before="0" w:beforeAutospacing="0" w:line="276" w:lineRule="auto"/>
        <w:jc w:val="left"/>
        <w:rPr>
          <w:rFonts w:ascii="Tahoma" w:hAnsi="Tahoma" w:cs="Tahoma"/>
          <w:sz w:val="20"/>
          <w:szCs w:val="20"/>
        </w:rPr>
      </w:pPr>
      <w:r w:rsidRPr="00112449">
        <w:rPr>
          <w:rFonts w:ascii="Tahoma" w:hAnsi="Tahoma" w:cs="Tahoma"/>
          <w:sz w:val="20"/>
          <w:szCs w:val="20"/>
        </w:rPr>
        <w:t>Προετοιμάζει και υποβάλλει όλα τα απαιτούμενα για την εξέλιξη της υλοποίησης και παρακολούθησης της πράξης έγγραφα</w:t>
      </w:r>
    </w:p>
    <w:p w:rsidR="00F4322C" w:rsidRPr="00112449" w:rsidRDefault="00F4322C" w:rsidP="002F5C65">
      <w:pPr>
        <w:pStyle w:val="af3"/>
        <w:autoSpaceDE w:val="0"/>
        <w:autoSpaceDN w:val="0"/>
        <w:adjustRightInd w:val="0"/>
        <w:spacing w:before="0" w:beforeAutospacing="0" w:line="276" w:lineRule="auto"/>
        <w:jc w:val="left"/>
        <w:rPr>
          <w:rFonts w:ascii="Tahoma" w:hAnsi="Tahoma" w:cs="Tahoma"/>
          <w:sz w:val="20"/>
          <w:szCs w:val="20"/>
        </w:rPr>
      </w:pPr>
    </w:p>
    <w:p w:rsidR="00F4322C" w:rsidRPr="00112449" w:rsidRDefault="006928E9" w:rsidP="002F5C65">
      <w:pPr>
        <w:autoSpaceDE w:val="0"/>
        <w:autoSpaceDN w:val="0"/>
        <w:adjustRightInd w:val="0"/>
        <w:spacing w:line="276" w:lineRule="auto"/>
        <w:rPr>
          <w:rFonts w:ascii="Tahoma" w:hAnsi="Tahoma" w:cs="Tahoma"/>
        </w:rPr>
      </w:pPr>
      <w:r w:rsidRPr="00112449">
        <w:rPr>
          <w:rFonts w:ascii="Tahoma" w:hAnsi="Tahoma" w:cs="Tahoma"/>
          <w:b/>
          <w:u w:val="single"/>
        </w:rPr>
        <w:t xml:space="preserve">Έκτακτο Προσωπικό της Δομής </w:t>
      </w:r>
      <w:r w:rsidRPr="00112449">
        <w:rPr>
          <w:rFonts w:ascii="Tahoma" w:hAnsi="Tahoma" w:cs="Tahoma"/>
        </w:rPr>
        <w:t>(</w:t>
      </w:r>
      <w:r w:rsidR="004C2F43">
        <w:rPr>
          <w:rFonts w:ascii="Tahoma" w:hAnsi="Tahoma" w:cs="Tahoma"/>
        </w:rPr>
        <w:t>Φαρμακοποιός, Κοινωνικός Λειτουργός</w:t>
      </w:r>
      <w:r w:rsidRPr="00112449">
        <w:rPr>
          <w:rFonts w:ascii="Tahoma" w:hAnsi="Tahoma" w:cs="Tahoma"/>
        </w:rPr>
        <w:t>)</w:t>
      </w:r>
    </w:p>
    <w:p w:rsidR="006928E9" w:rsidRPr="00112449" w:rsidRDefault="006928E9" w:rsidP="002F5C65">
      <w:pPr>
        <w:autoSpaceDE w:val="0"/>
        <w:autoSpaceDN w:val="0"/>
        <w:adjustRightInd w:val="0"/>
        <w:spacing w:line="276" w:lineRule="auto"/>
        <w:rPr>
          <w:rFonts w:ascii="Tahoma" w:hAnsi="Tahoma" w:cs="Tahoma"/>
          <w:b/>
          <w:u w:val="single"/>
        </w:rPr>
      </w:pPr>
    </w:p>
    <w:p w:rsidR="001745C1" w:rsidRDefault="006928E9" w:rsidP="001745C1">
      <w:pPr>
        <w:pStyle w:val="a5"/>
        <w:autoSpaceDE w:val="0"/>
        <w:autoSpaceDN w:val="0"/>
        <w:adjustRightInd w:val="0"/>
        <w:spacing w:line="276" w:lineRule="auto"/>
        <w:rPr>
          <w:rFonts w:ascii="Tahoma" w:hAnsi="Tahoma" w:cs="Tahoma"/>
          <w:sz w:val="20"/>
        </w:rPr>
      </w:pPr>
      <w:r w:rsidRPr="001745C1">
        <w:rPr>
          <w:rFonts w:ascii="Tahoma" w:hAnsi="Tahoma" w:cs="Tahoma"/>
          <w:sz w:val="20"/>
        </w:rPr>
        <w:t>Έχουν την ευθύνη για την εύρυθμη λειτουργία της Δομής</w:t>
      </w:r>
      <w:r w:rsidR="001745C1" w:rsidRPr="001745C1">
        <w:rPr>
          <w:rFonts w:ascii="Tahoma" w:hAnsi="Tahoma" w:cs="Tahoma"/>
          <w:sz w:val="20"/>
        </w:rPr>
        <w:t xml:space="preserve"> και τις αρμοδιότητες που αναλυτικά περιγράφονται στον Οδηγό Εφαρμογής &amp; Λειτουργίας Δομών Παροχής Βασικών Αγαθών: Δομές Σίτισης και Βασικών Αγαθών, Κοινωνικά Φαρμακεία της Ειδικής Υπηρεσίας Συντονισμού και Παρακολούθησης Δράσεων ΕΚΤ (ΕΥΣΕΚΤ) (Ιούνιος 2016)</w:t>
      </w:r>
      <w:r w:rsidR="00414769">
        <w:rPr>
          <w:rFonts w:ascii="Tahoma" w:hAnsi="Tahoma" w:cs="Tahoma"/>
          <w:sz w:val="20"/>
        </w:rPr>
        <w:t>.</w:t>
      </w:r>
      <w:r w:rsidR="001745C1" w:rsidRPr="001745C1">
        <w:rPr>
          <w:rFonts w:ascii="Tahoma" w:hAnsi="Tahoma" w:cs="Tahoma"/>
          <w:sz w:val="20"/>
        </w:rPr>
        <w:t xml:space="preserve"> </w:t>
      </w:r>
    </w:p>
    <w:p w:rsidR="004C2F43" w:rsidRPr="001745C1" w:rsidRDefault="004C2F43" w:rsidP="001745C1">
      <w:pPr>
        <w:pStyle w:val="a5"/>
        <w:autoSpaceDE w:val="0"/>
        <w:autoSpaceDN w:val="0"/>
        <w:adjustRightInd w:val="0"/>
        <w:spacing w:line="276" w:lineRule="auto"/>
        <w:rPr>
          <w:rFonts w:ascii="Tahoma" w:hAnsi="Tahoma" w:cs="Tahoma"/>
          <w:sz w:val="20"/>
        </w:rPr>
      </w:pPr>
    </w:p>
    <w:p w:rsidR="00F4322C" w:rsidRDefault="00F4322C" w:rsidP="00593CE7">
      <w:pPr>
        <w:numPr>
          <w:ilvl w:val="0"/>
          <w:numId w:val="18"/>
        </w:numPr>
        <w:spacing w:line="276" w:lineRule="auto"/>
        <w:ind w:left="567" w:hanging="567"/>
        <w:jc w:val="both"/>
        <w:rPr>
          <w:rFonts w:ascii="Tahoma" w:hAnsi="Tahoma" w:cs="Tahoma"/>
          <w:b/>
        </w:rPr>
      </w:pPr>
      <w:r w:rsidRPr="00112449">
        <w:rPr>
          <w:rFonts w:ascii="Tahoma" w:hAnsi="Tahoma" w:cs="Tahoma"/>
          <w:b/>
        </w:rPr>
        <w:t xml:space="preserve">Ορισμός και σύντομο βιογραφικό σημείωμα Υπευθύνου Υποέργου </w:t>
      </w:r>
    </w:p>
    <w:p w:rsidR="00414769" w:rsidRPr="00112449" w:rsidRDefault="00414769" w:rsidP="00414769">
      <w:pPr>
        <w:spacing w:line="276" w:lineRule="auto"/>
        <w:jc w:val="both"/>
        <w:rPr>
          <w:rFonts w:ascii="Tahoma" w:hAnsi="Tahoma" w:cs="Tahoma"/>
          <w:b/>
        </w:rPr>
      </w:pPr>
    </w:p>
    <w:p w:rsidR="00004679" w:rsidRDefault="00004679" w:rsidP="00004679">
      <w:pPr>
        <w:spacing w:line="276" w:lineRule="auto"/>
        <w:jc w:val="both"/>
        <w:rPr>
          <w:rFonts w:ascii="Tahoma" w:hAnsi="Tahoma" w:cs="Tahoma"/>
        </w:rPr>
      </w:pPr>
      <w:r>
        <w:rPr>
          <w:rFonts w:ascii="Tahoma" w:hAnsi="Tahoma" w:cs="Tahoma"/>
        </w:rPr>
        <w:t>Υπεύθυνος</w:t>
      </w:r>
      <w:r w:rsidRPr="004B7F44">
        <w:rPr>
          <w:rFonts w:ascii="Tahoma" w:hAnsi="Tahoma" w:cs="Tahoma"/>
        </w:rPr>
        <w:t xml:space="preserve"> για την παρακολούθηση και ομαλή λειτουργία του Έργου ορίζεται με την υπ. αριθμ</w:t>
      </w:r>
      <w:r w:rsidRPr="00884DD1">
        <w:rPr>
          <w:rFonts w:ascii="Tahoma" w:hAnsi="Tahoma" w:cs="Tahoma"/>
        </w:rPr>
        <w:t xml:space="preserve">. </w:t>
      </w:r>
      <w:r w:rsidR="00884DD1">
        <w:rPr>
          <w:rFonts w:ascii="Tahoma" w:hAnsi="Tahoma" w:cs="Tahoma"/>
          <w:lang w:eastAsia="en-US"/>
        </w:rPr>
        <w:t>699/2018/27-06-2018</w:t>
      </w:r>
      <w:r w:rsidRPr="00884DD1">
        <w:rPr>
          <w:rFonts w:ascii="Tahoma" w:hAnsi="Tahoma" w:cs="Tahoma"/>
          <w:lang w:eastAsia="en-US"/>
        </w:rPr>
        <w:t xml:space="preserve"> Απόφαση Δημάρχου </w:t>
      </w:r>
      <w:r w:rsidRPr="00221EA5">
        <w:rPr>
          <w:rFonts w:ascii="Tahoma" w:hAnsi="Tahoma" w:cs="Tahoma"/>
          <w:lang w:eastAsia="en-US"/>
        </w:rPr>
        <w:t>(ΑΔΑ:</w:t>
      </w:r>
      <w:r w:rsidR="004D48F7">
        <w:rPr>
          <w:rFonts w:ascii="Tahoma" w:hAnsi="Tahoma" w:cs="Tahoma"/>
          <w:lang w:eastAsia="en-US"/>
        </w:rPr>
        <w:t>ΨΡΕΣΩΛΜ-ΒΗ8</w:t>
      </w:r>
      <w:r w:rsidRPr="00221EA5">
        <w:rPr>
          <w:rFonts w:ascii="Tahoma" w:hAnsi="Tahoma" w:cs="Tahoma"/>
          <w:lang w:eastAsia="en-US"/>
        </w:rPr>
        <w:t>)</w:t>
      </w:r>
      <w:r w:rsidRPr="004B7F44">
        <w:rPr>
          <w:rFonts w:ascii="Tahoma" w:hAnsi="Tahoma" w:cs="Tahoma"/>
        </w:rPr>
        <w:t xml:space="preserve"> </w:t>
      </w:r>
      <w:r>
        <w:rPr>
          <w:rFonts w:ascii="Tahoma" w:hAnsi="Tahoma" w:cs="Tahoma"/>
        </w:rPr>
        <w:t>ο Κατσαγώνης Στέφανος</w:t>
      </w:r>
      <w:r w:rsidRPr="004B7F44">
        <w:rPr>
          <w:rFonts w:ascii="Tahoma" w:hAnsi="Tahoma" w:cs="Tahoma"/>
        </w:rPr>
        <w:t>, Προϊστ</w:t>
      </w:r>
      <w:r>
        <w:rPr>
          <w:rFonts w:ascii="Tahoma" w:hAnsi="Tahoma" w:cs="Tahoma"/>
        </w:rPr>
        <w:t>άμενος</w:t>
      </w:r>
      <w:r w:rsidRPr="004B7F44">
        <w:rPr>
          <w:rFonts w:ascii="Tahoma" w:hAnsi="Tahoma" w:cs="Tahoma"/>
        </w:rPr>
        <w:t xml:space="preserve"> του Αυτοτελούς Τμήματος</w:t>
      </w:r>
      <w:r>
        <w:rPr>
          <w:rFonts w:ascii="Tahoma" w:hAnsi="Tahoma" w:cs="Tahoma"/>
        </w:rPr>
        <w:t xml:space="preserve"> Κοινωνικής Προστασίας, Παιδείας, Πολιτισμού &amp; Αθλητισμού</w:t>
      </w:r>
      <w:r w:rsidRPr="004B7F44">
        <w:rPr>
          <w:rFonts w:ascii="Tahoma" w:hAnsi="Tahoma" w:cs="Tahoma"/>
        </w:rPr>
        <w:t xml:space="preserve"> του Δήμου Μαραθ</w:t>
      </w:r>
      <w:r>
        <w:rPr>
          <w:rFonts w:ascii="Tahoma" w:hAnsi="Tahoma" w:cs="Tahoma"/>
        </w:rPr>
        <w:t xml:space="preserve">ώνος, </w:t>
      </w:r>
      <w:r w:rsidRPr="003352AA">
        <w:rPr>
          <w:rFonts w:ascii="Tahoma" w:hAnsi="Tahoma" w:cs="Tahoma"/>
          <w:bCs/>
        </w:rPr>
        <w:t xml:space="preserve">κλάδου ΠΕ </w:t>
      </w:r>
      <w:r>
        <w:rPr>
          <w:rFonts w:ascii="Tahoma" w:hAnsi="Tahoma" w:cs="Tahoma"/>
          <w:bCs/>
        </w:rPr>
        <w:t>Διοικητικού Οικονομικού</w:t>
      </w:r>
      <w:r w:rsidRPr="003352AA">
        <w:rPr>
          <w:rFonts w:ascii="Tahoma" w:hAnsi="Tahoma" w:cs="Tahoma"/>
          <w:bCs/>
        </w:rPr>
        <w:t xml:space="preserve"> με βαθμό </w:t>
      </w:r>
      <w:r>
        <w:rPr>
          <w:rFonts w:ascii="Tahoma" w:hAnsi="Tahoma" w:cs="Tahoma"/>
          <w:bCs/>
        </w:rPr>
        <w:t>Α</w:t>
      </w:r>
      <w:r w:rsidRPr="003352AA">
        <w:rPr>
          <w:rFonts w:ascii="Tahoma" w:hAnsi="Tahoma" w:cs="Tahoma"/>
          <w:bCs/>
        </w:rPr>
        <w:t>΄</w:t>
      </w:r>
      <w:r>
        <w:rPr>
          <w:rFonts w:ascii="Tahoma" w:hAnsi="Tahoma" w:cs="Tahoma"/>
          <w:bCs/>
        </w:rPr>
        <w:t>.</w:t>
      </w:r>
      <w:r w:rsidRPr="004B7F44">
        <w:rPr>
          <w:rFonts w:ascii="Tahoma" w:hAnsi="Tahoma" w:cs="Tahoma"/>
        </w:rPr>
        <w:t xml:space="preserve"> </w:t>
      </w:r>
    </w:p>
    <w:p w:rsidR="004B7F44" w:rsidRPr="00112449" w:rsidRDefault="004B7F44" w:rsidP="00593CE7">
      <w:pPr>
        <w:spacing w:line="276" w:lineRule="auto"/>
        <w:jc w:val="both"/>
        <w:rPr>
          <w:rFonts w:ascii="Arial" w:hAnsi="Arial" w:cs="Arial"/>
        </w:rPr>
      </w:pPr>
    </w:p>
    <w:p w:rsidR="00B8791E" w:rsidRPr="00112449" w:rsidRDefault="00F4322C" w:rsidP="00593CE7">
      <w:pPr>
        <w:spacing w:line="276" w:lineRule="auto"/>
        <w:jc w:val="both"/>
        <w:rPr>
          <w:rFonts w:ascii="Tahoma" w:hAnsi="Tahoma" w:cs="Tahoma"/>
        </w:rPr>
      </w:pPr>
      <w:r w:rsidRPr="00112449">
        <w:rPr>
          <w:rFonts w:ascii="Tahoma" w:hAnsi="Tahoma" w:cs="Tahoma"/>
        </w:rPr>
        <w:t xml:space="preserve">Το απασχολούμενο στο Υποέργο προσωπικό (τακτικό/υφιστάμενο και έκτακτο/νέο/εξωτερικοί συνεργάτες), οι ειδικότητες, τα καθήκοντα, το καθεστώς ανάθεσης/πρόσληψης, ο χρόνος απασχόλησης και το αντίστοιχο κόστος αποτυπώνονται στο  </w:t>
      </w:r>
      <w:r w:rsidRPr="00112449">
        <w:rPr>
          <w:rFonts w:ascii="Tahoma" w:hAnsi="Tahoma" w:cs="Tahoma"/>
          <w:b/>
        </w:rPr>
        <w:t>ΠΑΡΑΡΤΗΜΑ Β – ΠΙΝΑΚΕΣ Β.1 και Β.2</w:t>
      </w:r>
      <w:r w:rsidRPr="00112449">
        <w:rPr>
          <w:rFonts w:ascii="Tahoma" w:hAnsi="Tahoma" w:cs="Tahoma"/>
        </w:rPr>
        <w:t xml:space="preserve">  </w:t>
      </w:r>
    </w:p>
    <w:p w:rsidR="0057469D" w:rsidRPr="00112449" w:rsidRDefault="0057469D" w:rsidP="002F5C65">
      <w:pPr>
        <w:spacing w:line="276" w:lineRule="auto"/>
        <w:jc w:val="both"/>
        <w:rPr>
          <w:rFonts w:ascii="Tahoma" w:hAnsi="Tahoma" w:cs="Tahoma"/>
        </w:rPr>
      </w:pPr>
    </w:p>
    <w:p w:rsidR="004B7F44" w:rsidRPr="00FE71D0" w:rsidRDefault="004B7F44" w:rsidP="004B7F44">
      <w:pPr>
        <w:tabs>
          <w:tab w:val="num" w:pos="0"/>
        </w:tabs>
        <w:spacing w:line="300" w:lineRule="atLeast"/>
        <w:jc w:val="center"/>
        <w:rPr>
          <w:rFonts w:ascii="Tahoma" w:hAnsi="Tahoma" w:cs="Tahoma"/>
          <w:b/>
        </w:rPr>
      </w:pPr>
      <w:r w:rsidRPr="00FE71D0">
        <w:rPr>
          <w:rFonts w:ascii="Tahoma" w:hAnsi="Tahoma" w:cs="Tahoma"/>
          <w:b/>
        </w:rPr>
        <w:t>Ο ΔΗΜΑΡΧΟΣ ΜΑΡΑΘΩΝΟΣ</w:t>
      </w:r>
    </w:p>
    <w:p w:rsidR="004B7F44" w:rsidRPr="00FE71D0" w:rsidRDefault="004B7F44" w:rsidP="004B7F44">
      <w:pPr>
        <w:tabs>
          <w:tab w:val="num" w:pos="0"/>
        </w:tabs>
        <w:spacing w:line="300" w:lineRule="atLeast"/>
        <w:jc w:val="center"/>
        <w:rPr>
          <w:rFonts w:ascii="Tahoma" w:hAnsi="Tahoma" w:cs="Tahoma"/>
          <w:b/>
        </w:rPr>
      </w:pPr>
    </w:p>
    <w:p w:rsidR="004B7F44" w:rsidRPr="00FE71D0" w:rsidRDefault="004B7F44" w:rsidP="004B7F44">
      <w:pPr>
        <w:tabs>
          <w:tab w:val="num" w:pos="0"/>
        </w:tabs>
        <w:spacing w:line="300" w:lineRule="atLeast"/>
        <w:jc w:val="center"/>
        <w:rPr>
          <w:rFonts w:ascii="Tahoma" w:hAnsi="Tahoma" w:cs="Tahoma"/>
          <w:b/>
        </w:rPr>
      </w:pPr>
    </w:p>
    <w:p w:rsidR="004B7F44" w:rsidRPr="00FE71D0" w:rsidRDefault="00672E8B" w:rsidP="004B7F44">
      <w:pPr>
        <w:tabs>
          <w:tab w:val="num" w:pos="0"/>
        </w:tabs>
        <w:spacing w:line="300" w:lineRule="atLeast"/>
        <w:jc w:val="center"/>
        <w:rPr>
          <w:rFonts w:ascii="Tahoma" w:hAnsi="Tahoma" w:cs="Tahoma"/>
          <w:b/>
        </w:rPr>
      </w:pPr>
      <w:r>
        <w:rPr>
          <w:rFonts w:ascii="Tahoma" w:hAnsi="Tahoma" w:cs="Tahoma"/>
          <w:b/>
        </w:rPr>
        <w:t>ΣΤΕΡΓΙΟΣ ΤΣΙΡΚΑΣ</w:t>
      </w:r>
    </w:p>
    <w:p w:rsidR="00FD0F42" w:rsidRPr="00112449" w:rsidRDefault="00FD0F42" w:rsidP="00FD0F42">
      <w:pPr>
        <w:tabs>
          <w:tab w:val="num" w:pos="284"/>
        </w:tabs>
        <w:spacing w:line="300" w:lineRule="atLeast"/>
        <w:ind w:left="284" w:hanging="284"/>
        <w:jc w:val="center"/>
        <w:rPr>
          <w:rFonts w:ascii="Tahoma" w:hAnsi="Tahoma" w:cs="Tahoma"/>
          <w:b/>
        </w:rPr>
      </w:pPr>
    </w:p>
    <w:p w:rsidR="00FD0F42" w:rsidRPr="00112449" w:rsidRDefault="00FD0F42" w:rsidP="001745C1">
      <w:pPr>
        <w:tabs>
          <w:tab w:val="left" w:pos="969"/>
          <w:tab w:val="left" w:pos="1310"/>
        </w:tabs>
        <w:rPr>
          <w:rFonts w:ascii="Tahoma" w:hAnsi="Tahoma" w:cs="Tahoma"/>
          <w:b/>
          <w:bCs/>
          <w:u w:val="single"/>
        </w:rPr>
      </w:pPr>
      <w:r w:rsidRPr="00112449">
        <w:rPr>
          <w:rFonts w:ascii="Tahoma" w:hAnsi="Tahoma" w:cs="Tahoma"/>
          <w:b/>
          <w:bCs/>
          <w:u w:val="single"/>
        </w:rPr>
        <w:t>ΣΥΝΗΜΜΕΝΑ</w:t>
      </w:r>
    </w:p>
    <w:p w:rsidR="00FD0F42" w:rsidRPr="00112449" w:rsidRDefault="00FD0F42" w:rsidP="001745C1">
      <w:pPr>
        <w:pStyle w:val="af3"/>
        <w:numPr>
          <w:ilvl w:val="0"/>
          <w:numId w:val="1"/>
        </w:numPr>
        <w:spacing w:before="0" w:beforeAutospacing="0"/>
        <w:ind w:left="284" w:hanging="284"/>
        <w:rPr>
          <w:rFonts w:ascii="Tahoma" w:hAnsi="Tahoma" w:cs="Tahoma"/>
          <w:bCs/>
          <w:sz w:val="20"/>
          <w:szCs w:val="20"/>
        </w:rPr>
      </w:pPr>
      <w:r w:rsidRPr="00112449">
        <w:rPr>
          <w:rFonts w:ascii="Tahoma" w:hAnsi="Tahoma" w:cs="Tahoma"/>
          <w:bCs/>
          <w:sz w:val="20"/>
          <w:szCs w:val="20"/>
        </w:rPr>
        <w:t>Παράρτημα Α : ΧΡΟΝΟΔΙΑΓΡΑΜΜΑ ΥΛΟΠΟΙΗΣΗΣ</w:t>
      </w:r>
    </w:p>
    <w:p w:rsidR="00FD0F42" w:rsidRPr="00112449" w:rsidRDefault="00FD0F42" w:rsidP="001745C1">
      <w:pPr>
        <w:pStyle w:val="af3"/>
        <w:numPr>
          <w:ilvl w:val="0"/>
          <w:numId w:val="1"/>
        </w:numPr>
        <w:spacing w:before="0" w:beforeAutospacing="0"/>
        <w:ind w:left="284" w:hanging="284"/>
        <w:rPr>
          <w:rFonts w:ascii="Tahoma" w:hAnsi="Tahoma" w:cs="Tahoma"/>
          <w:bCs/>
          <w:sz w:val="20"/>
          <w:szCs w:val="20"/>
        </w:rPr>
      </w:pPr>
      <w:r w:rsidRPr="00112449">
        <w:rPr>
          <w:rFonts w:ascii="Tahoma" w:hAnsi="Tahoma" w:cs="Tahoma"/>
          <w:bCs/>
          <w:sz w:val="20"/>
          <w:szCs w:val="20"/>
        </w:rPr>
        <w:t>Παράρτημα Β : ΠΡΟΫΠΟΛΟΓΙΣΜΟΣ – ΟΜΑΔΑ ΕΡΓΟΥ</w:t>
      </w:r>
    </w:p>
    <w:p w:rsidR="006B317D" w:rsidRPr="00112449" w:rsidRDefault="005F0D47" w:rsidP="001745C1">
      <w:pPr>
        <w:pStyle w:val="af3"/>
        <w:numPr>
          <w:ilvl w:val="0"/>
          <w:numId w:val="1"/>
        </w:numPr>
        <w:spacing w:before="0" w:beforeAutospacing="0"/>
        <w:ind w:left="284" w:hanging="284"/>
        <w:rPr>
          <w:rFonts w:ascii="Tahoma" w:hAnsi="Tahoma" w:cs="Tahoma"/>
          <w:bCs/>
          <w:sz w:val="20"/>
          <w:szCs w:val="20"/>
        </w:rPr>
      </w:pPr>
      <w:r w:rsidRPr="00112449">
        <w:rPr>
          <w:rFonts w:ascii="Tahoma" w:hAnsi="Tahoma" w:cs="Tahoma"/>
          <w:bCs/>
          <w:sz w:val="20"/>
          <w:szCs w:val="20"/>
        </w:rPr>
        <w:t>Άλλ</w:t>
      </w:r>
      <w:r w:rsidR="00F4322C" w:rsidRPr="00112449">
        <w:rPr>
          <w:rFonts w:ascii="Tahoma" w:hAnsi="Tahoma" w:cs="Tahoma"/>
          <w:bCs/>
          <w:sz w:val="20"/>
          <w:szCs w:val="20"/>
        </w:rPr>
        <w:t>α</w:t>
      </w:r>
      <w:r w:rsidRPr="00112449">
        <w:rPr>
          <w:rFonts w:ascii="Tahoma" w:hAnsi="Tahoma" w:cs="Tahoma"/>
          <w:bCs/>
          <w:sz w:val="20"/>
          <w:szCs w:val="20"/>
        </w:rPr>
        <w:t>(Αποφάσεις Ορισμού Υπευθύνου κλπ.</w:t>
      </w:r>
      <w:r w:rsidR="00A43E22" w:rsidRPr="00112449">
        <w:rPr>
          <w:rFonts w:ascii="Tahoma" w:hAnsi="Tahoma" w:cs="Tahoma"/>
          <w:bCs/>
          <w:sz w:val="20"/>
          <w:szCs w:val="20"/>
        </w:rPr>
        <w:t>)</w:t>
      </w:r>
    </w:p>
    <w:p w:rsidR="003B7E27" w:rsidRDefault="003B7E27" w:rsidP="00F4322C">
      <w:pPr>
        <w:pStyle w:val="af3"/>
        <w:spacing w:line="360" w:lineRule="auto"/>
        <w:ind w:left="0"/>
        <w:rPr>
          <w:rFonts w:ascii="Tahoma" w:hAnsi="Tahoma" w:cs="Tahoma"/>
          <w:b/>
          <w:bCs/>
          <w:sz w:val="20"/>
          <w:szCs w:val="20"/>
        </w:rPr>
      </w:pPr>
    </w:p>
    <w:p w:rsidR="003B7E27" w:rsidRDefault="003B7E27" w:rsidP="00F4322C">
      <w:pPr>
        <w:pStyle w:val="af3"/>
        <w:spacing w:line="360" w:lineRule="auto"/>
        <w:ind w:left="0"/>
        <w:rPr>
          <w:rFonts w:ascii="Tahoma" w:hAnsi="Tahoma" w:cs="Tahoma"/>
          <w:b/>
          <w:bCs/>
          <w:sz w:val="20"/>
          <w:szCs w:val="20"/>
        </w:rPr>
      </w:pPr>
    </w:p>
    <w:p w:rsidR="003B7E27" w:rsidRDefault="003B7E27" w:rsidP="00F4322C">
      <w:pPr>
        <w:pStyle w:val="af3"/>
        <w:spacing w:line="360" w:lineRule="auto"/>
        <w:ind w:left="0"/>
        <w:rPr>
          <w:rFonts w:ascii="Tahoma" w:hAnsi="Tahoma" w:cs="Tahoma"/>
          <w:b/>
          <w:bCs/>
          <w:sz w:val="20"/>
          <w:szCs w:val="20"/>
        </w:rPr>
      </w:pPr>
    </w:p>
    <w:p w:rsidR="003B7E27" w:rsidRDefault="003B7E27" w:rsidP="00F4322C">
      <w:pPr>
        <w:pStyle w:val="af3"/>
        <w:spacing w:line="360" w:lineRule="auto"/>
        <w:ind w:left="0"/>
        <w:rPr>
          <w:rFonts w:ascii="Tahoma" w:hAnsi="Tahoma" w:cs="Tahoma"/>
          <w:b/>
          <w:bCs/>
          <w:sz w:val="20"/>
          <w:szCs w:val="20"/>
        </w:rPr>
      </w:pPr>
    </w:p>
    <w:p w:rsidR="003B7E27" w:rsidRDefault="003B7E27" w:rsidP="00F4322C">
      <w:pPr>
        <w:pStyle w:val="af3"/>
        <w:spacing w:line="360" w:lineRule="auto"/>
        <w:ind w:left="0"/>
        <w:rPr>
          <w:rFonts w:ascii="Tahoma" w:hAnsi="Tahoma" w:cs="Tahoma"/>
          <w:b/>
          <w:bCs/>
          <w:sz w:val="20"/>
          <w:szCs w:val="20"/>
        </w:rPr>
      </w:pPr>
    </w:p>
    <w:p w:rsidR="00234492" w:rsidRDefault="00234492" w:rsidP="00F4322C">
      <w:pPr>
        <w:pStyle w:val="af3"/>
        <w:spacing w:line="360" w:lineRule="auto"/>
        <w:ind w:left="0"/>
        <w:rPr>
          <w:rFonts w:ascii="Tahoma" w:hAnsi="Tahoma" w:cs="Tahoma"/>
          <w:b/>
          <w:bCs/>
          <w:sz w:val="20"/>
          <w:szCs w:val="20"/>
        </w:rPr>
      </w:pPr>
    </w:p>
    <w:p w:rsidR="00234492" w:rsidRDefault="00234492" w:rsidP="00F4322C">
      <w:pPr>
        <w:pStyle w:val="af3"/>
        <w:spacing w:line="360" w:lineRule="auto"/>
        <w:ind w:left="0"/>
        <w:rPr>
          <w:rFonts w:ascii="Tahoma" w:hAnsi="Tahoma" w:cs="Tahoma"/>
          <w:b/>
          <w:bCs/>
          <w:sz w:val="20"/>
          <w:szCs w:val="20"/>
        </w:rPr>
      </w:pPr>
    </w:p>
    <w:p w:rsidR="00234492" w:rsidRDefault="00234492" w:rsidP="00F4322C">
      <w:pPr>
        <w:pStyle w:val="af3"/>
        <w:spacing w:line="360" w:lineRule="auto"/>
        <w:ind w:left="0"/>
        <w:rPr>
          <w:rFonts w:ascii="Tahoma" w:hAnsi="Tahoma" w:cs="Tahoma"/>
          <w:b/>
          <w:bCs/>
          <w:sz w:val="20"/>
          <w:szCs w:val="20"/>
        </w:rPr>
      </w:pPr>
    </w:p>
    <w:p w:rsidR="00234492" w:rsidRDefault="00234492" w:rsidP="00F4322C">
      <w:pPr>
        <w:pStyle w:val="af3"/>
        <w:spacing w:line="360" w:lineRule="auto"/>
        <w:ind w:left="0"/>
        <w:rPr>
          <w:rFonts w:ascii="Tahoma" w:hAnsi="Tahoma" w:cs="Tahoma"/>
          <w:b/>
          <w:bCs/>
          <w:sz w:val="20"/>
          <w:szCs w:val="20"/>
        </w:rPr>
      </w:pPr>
    </w:p>
    <w:p w:rsidR="007702A8" w:rsidRPr="00112449" w:rsidRDefault="00A05549" w:rsidP="00F4322C">
      <w:pPr>
        <w:pStyle w:val="af3"/>
        <w:spacing w:line="360" w:lineRule="auto"/>
        <w:ind w:left="0"/>
        <w:rPr>
          <w:rFonts w:ascii="Tahoma" w:hAnsi="Tahoma" w:cs="Tahoma"/>
          <w:b/>
          <w:bCs/>
          <w:sz w:val="20"/>
          <w:szCs w:val="20"/>
        </w:rPr>
      </w:pPr>
      <w:r w:rsidRPr="00112449">
        <w:rPr>
          <w:rFonts w:ascii="Tahoma" w:hAnsi="Tahoma" w:cs="Tahoma"/>
          <w:b/>
          <w:bCs/>
          <w:sz w:val="20"/>
          <w:szCs w:val="20"/>
        </w:rPr>
        <w:t>Παράρτημα Α : ΧΡΟΝΟΔΙΑΓΡΑΜΜΑ ΥΛΟΠΟΙΗΣΗΣ</w:t>
      </w:r>
      <w:r w:rsidR="00632299" w:rsidRPr="00112449">
        <w:rPr>
          <w:rFonts w:ascii="Tahoma" w:hAnsi="Tahoma" w:cs="Tahoma"/>
          <w:b/>
          <w:bCs/>
          <w:sz w:val="20"/>
          <w:szCs w:val="20"/>
        </w:rPr>
        <w:t xml:space="preserve"> </w:t>
      </w:r>
    </w:p>
    <w:p w:rsidR="00AB5C90" w:rsidRPr="0080524C" w:rsidRDefault="0080524C" w:rsidP="00927E0C">
      <w:pPr>
        <w:spacing w:after="120" w:line="264" w:lineRule="auto"/>
        <w:jc w:val="both"/>
        <w:rPr>
          <w:rFonts w:ascii="Tahoma" w:hAnsi="Tahoma" w:cs="Tahoma"/>
          <w:lang w:eastAsia="en-US"/>
        </w:rPr>
      </w:pPr>
      <w:r>
        <w:rPr>
          <w:rFonts w:ascii="Tahoma" w:hAnsi="Tahoma" w:cs="Tahoma"/>
          <w:lang w:eastAsia="en-US"/>
        </w:rPr>
        <w:t xml:space="preserve">Ημερομηνία Έναρξης : </w:t>
      </w:r>
      <w:r w:rsidR="00744A09">
        <w:rPr>
          <w:rFonts w:ascii="Tahoma" w:hAnsi="Tahoma" w:cs="Tahoma"/>
          <w:lang w:eastAsia="en-US"/>
        </w:rPr>
        <w:t>20</w:t>
      </w:r>
      <w:r>
        <w:rPr>
          <w:rFonts w:ascii="Tahoma" w:hAnsi="Tahoma" w:cs="Tahoma"/>
          <w:lang w:eastAsia="en-US"/>
        </w:rPr>
        <w:t xml:space="preserve">/03/2018, Ημερομηνία Λήξης : </w:t>
      </w:r>
      <w:r w:rsidR="00F321F4">
        <w:rPr>
          <w:rFonts w:ascii="Tahoma" w:hAnsi="Tahoma" w:cs="Tahoma"/>
          <w:lang w:eastAsia="en-US"/>
        </w:rPr>
        <w:t>31/12/2022</w:t>
      </w:r>
    </w:p>
    <w:tbl>
      <w:tblPr>
        <w:tblW w:w="10080" w:type="dxa"/>
        <w:tblInd w:w="93" w:type="dxa"/>
        <w:tblLayout w:type="fixed"/>
        <w:tblLook w:val="04A0" w:firstRow="1" w:lastRow="0" w:firstColumn="1" w:lastColumn="0" w:noHBand="0" w:noVBand="1"/>
      </w:tblPr>
      <w:tblGrid>
        <w:gridCol w:w="579"/>
        <w:gridCol w:w="3258"/>
        <w:gridCol w:w="993"/>
        <w:gridCol w:w="996"/>
        <w:gridCol w:w="994"/>
        <w:gridCol w:w="992"/>
        <w:gridCol w:w="1134"/>
        <w:gridCol w:w="1134"/>
      </w:tblGrid>
      <w:tr w:rsidR="00EF21A4" w:rsidRPr="00112449">
        <w:trPr>
          <w:trHeight w:val="300"/>
        </w:trPr>
        <w:tc>
          <w:tcPr>
            <w:tcW w:w="10080" w:type="dxa"/>
            <w:gridSpan w:val="8"/>
            <w:tcBorders>
              <w:top w:val="single" w:sz="4" w:space="0" w:color="auto"/>
              <w:left w:val="single" w:sz="4" w:space="0" w:color="auto"/>
              <w:bottom w:val="single" w:sz="4" w:space="0" w:color="auto"/>
              <w:right w:val="single" w:sz="4" w:space="0" w:color="auto"/>
            </w:tcBorders>
            <w:shd w:val="clear" w:color="000000" w:fill="17375D"/>
            <w:noWrap/>
            <w:vAlign w:val="bottom"/>
          </w:tcPr>
          <w:p w:rsidR="00EF21A4" w:rsidRPr="00112449" w:rsidRDefault="00EF21A4" w:rsidP="004C25C9">
            <w:pPr>
              <w:jc w:val="center"/>
              <w:rPr>
                <w:rFonts w:ascii="Calibri" w:hAnsi="Calibri"/>
                <w:b/>
                <w:bCs/>
                <w:sz w:val="22"/>
                <w:szCs w:val="22"/>
              </w:rPr>
            </w:pPr>
            <w:r w:rsidRPr="00112449">
              <w:rPr>
                <w:rFonts w:ascii="Calibri" w:hAnsi="Calibri"/>
                <w:b/>
                <w:bCs/>
                <w:sz w:val="22"/>
                <w:szCs w:val="22"/>
              </w:rPr>
              <w:t>ΧΡΟΝΟΔΙΑΓΡΑΜΜΑ ΥΛΟΠΟΙΗΣΗΣ ΥΠΟΕΡΓΟΥ</w:t>
            </w:r>
          </w:p>
        </w:tc>
      </w:tr>
      <w:tr w:rsidR="00EF21A4" w:rsidRPr="00112449">
        <w:trPr>
          <w:trHeight w:val="600"/>
        </w:trPr>
        <w:tc>
          <w:tcPr>
            <w:tcW w:w="579" w:type="dxa"/>
            <w:tcBorders>
              <w:top w:val="nil"/>
              <w:left w:val="single" w:sz="4" w:space="0" w:color="auto"/>
              <w:bottom w:val="single" w:sz="4" w:space="0" w:color="auto"/>
              <w:right w:val="single" w:sz="4" w:space="0" w:color="auto"/>
            </w:tcBorders>
            <w:shd w:val="clear" w:color="auto" w:fill="BFBFBF"/>
            <w:noWrap/>
            <w:vAlign w:val="bottom"/>
          </w:tcPr>
          <w:p w:rsidR="00EF21A4" w:rsidRPr="00112449" w:rsidRDefault="00EF21A4" w:rsidP="004C25C9">
            <w:pPr>
              <w:jc w:val="center"/>
              <w:rPr>
                <w:rFonts w:ascii="Calibri" w:hAnsi="Calibri"/>
                <w:sz w:val="22"/>
                <w:szCs w:val="22"/>
              </w:rPr>
            </w:pPr>
            <w:r w:rsidRPr="00112449">
              <w:rPr>
                <w:rFonts w:ascii="Calibri" w:hAnsi="Calibri"/>
                <w:sz w:val="22"/>
                <w:szCs w:val="22"/>
              </w:rPr>
              <w:t>Α/Α</w:t>
            </w:r>
          </w:p>
        </w:tc>
        <w:tc>
          <w:tcPr>
            <w:tcW w:w="3258" w:type="dxa"/>
            <w:tcBorders>
              <w:top w:val="nil"/>
              <w:left w:val="nil"/>
              <w:bottom w:val="single" w:sz="4" w:space="0" w:color="auto"/>
              <w:right w:val="single" w:sz="4" w:space="0" w:color="auto"/>
            </w:tcBorders>
            <w:shd w:val="clear" w:color="auto" w:fill="BFBFBF"/>
            <w:noWrap/>
            <w:vAlign w:val="bottom"/>
          </w:tcPr>
          <w:p w:rsidR="00EF21A4" w:rsidRPr="00112449" w:rsidRDefault="00EF21A4" w:rsidP="004C25C9">
            <w:pPr>
              <w:jc w:val="center"/>
              <w:rPr>
                <w:rFonts w:ascii="Calibri" w:hAnsi="Calibri"/>
                <w:sz w:val="22"/>
                <w:szCs w:val="22"/>
              </w:rPr>
            </w:pPr>
            <w:r w:rsidRPr="00112449">
              <w:rPr>
                <w:rFonts w:ascii="Calibri" w:hAnsi="Calibri"/>
                <w:b/>
                <w:sz w:val="22"/>
                <w:szCs w:val="22"/>
              </w:rPr>
              <w:t>ΕΝΕΡΓΕΙΑ / ΠΑΡΑΔΟΤΕΑ</w:t>
            </w:r>
          </w:p>
        </w:tc>
        <w:tc>
          <w:tcPr>
            <w:tcW w:w="993" w:type="dxa"/>
            <w:tcBorders>
              <w:top w:val="single" w:sz="4" w:space="0" w:color="auto"/>
              <w:left w:val="single" w:sz="4" w:space="0" w:color="auto"/>
              <w:bottom w:val="single" w:sz="4" w:space="0" w:color="auto"/>
              <w:right w:val="single" w:sz="4" w:space="0" w:color="auto"/>
            </w:tcBorders>
            <w:shd w:val="clear" w:color="auto" w:fill="BFBFBF"/>
            <w:vAlign w:val="bottom"/>
          </w:tcPr>
          <w:p w:rsidR="00EF21A4" w:rsidRPr="00112449" w:rsidRDefault="00EF21A4" w:rsidP="004C25C9">
            <w:pPr>
              <w:jc w:val="center"/>
              <w:rPr>
                <w:rFonts w:ascii="Calibri" w:hAnsi="Calibri"/>
                <w:sz w:val="22"/>
                <w:szCs w:val="22"/>
              </w:rPr>
            </w:pPr>
            <w:r w:rsidRPr="00112449">
              <w:rPr>
                <w:rFonts w:ascii="Calibri" w:hAnsi="Calibri"/>
                <w:sz w:val="22"/>
                <w:szCs w:val="22"/>
              </w:rPr>
              <w:t>Α Εξάμηνο</w:t>
            </w:r>
          </w:p>
        </w:tc>
        <w:tc>
          <w:tcPr>
            <w:tcW w:w="996" w:type="dxa"/>
            <w:tcBorders>
              <w:top w:val="nil"/>
              <w:left w:val="nil"/>
              <w:bottom w:val="single" w:sz="4" w:space="0" w:color="auto"/>
              <w:right w:val="single" w:sz="4" w:space="0" w:color="auto"/>
            </w:tcBorders>
            <w:shd w:val="clear" w:color="auto" w:fill="BFBFBF"/>
            <w:vAlign w:val="bottom"/>
          </w:tcPr>
          <w:p w:rsidR="00EF21A4" w:rsidRPr="00112449" w:rsidRDefault="00EF21A4" w:rsidP="004C25C9">
            <w:pPr>
              <w:jc w:val="center"/>
              <w:rPr>
                <w:rFonts w:ascii="Calibri" w:hAnsi="Calibri"/>
                <w:sz w:val="22"/>
                <w:szCs w:val="22"/>
              </w:rPr>
            </w:pPr>
            <w:r w:rsidRPr="00112449">
              <w:rPr>
                <w:rFonts w:ascii="Calibri" w:hAnsi="Calibri"/>
                <w:sz w:val="22"/>
                <w:szCs w:val="22"/>
              </w:rPr>
              <w:t>Β Εξάμηνο</w:t>
            </w:r>
          </w:p>
        </w:tc>
        <w:tc>
          <w:tcPr>
            <w:tcW w:w="994" w:type="dxa"/>
            <w:tcBorders>
              <w:top w:val="nil"/>
              <w:left w:val="nil"/>
              <w:bottom w:val="single" w:sz="4" w:space="0" w:color="auto"/>
              <w:right w:val="single" w:sz="4" w:space="0" w:color="auto"/>
            </w:tcBorders>
            <w:shd w:val="clear" w:color="auto" w:fill="BFBFBF"/>
            <w:vAlign w:val="bottom"/>
          </w:tcPr>
          <w:p w:rsidR="00EF21A4" w:rsidRPr="00112449" w:rsidRDefault="00EF21A4" w:rsidP="004C25C9">
            <w:pPr>
              <w:jc w:val="center"/>
              <w:rPr>
                <w:rFonts w:ascii="Calibri" w:hAnsi="Calibri"/>
                <w:sz w:val="22"/>
                <w:szCs w:val="22"/>
              </w:rPr>
            </w:pPr>
            <w:r w:rsidRPr="00112449">
              <w:rPr>
                <w:rFonts w:ascii="Calibri" w:hAnsi="Calibri"/>
                <w:sz w:val="22"/>
                <w:szCs w:val="22"/>
              </w:rPr>
              <w:t>Γ Εξάμηνο</w:t>
            </w:r>
          </w:p>
        </w:tc>
        <w:tc>
          <w:tcPr>
            <w:tcW w:w="992" w:type="dxa"/>
            <w:tcBorders>
              <w:top w:val="nil"/>
              <w:left w:val="nil"/>
              <w:bottom w:val="single" w:sz="4" w:space="0" w:color="auto"/>
              <w:right w:val="single" w:sz="4" w:space="0" w:color="auto"/>
            </w:tcBorders>
            <w:shd w:val="clear" w:color="auto" w:fill="BFBFBF"/>
            <w:vAlign w:val="bottom"/>
          </w:tcPr>
          <w:p w:rsidR="00EF21A4" w:rsidRPr="00112449" w:rsidRDefault="00EF21A4" w:rsidP="004C25C9">
            <w:pPr>
              <w:jc w:val="center"/>
              <w:rPr>
                <w:rFonts w:ascii="Calibri" w:hAnsi="Calibri"/>
                <w:sz w:val="22"/>
                <w:szCs w:val="22"/>
              </w:rPr>
            </w:pPr>
            <w:r w:rsidRPr="00112449">
              <w:rPr>
                <w:rFonts w:ascii="Calibri" w:hAnsi="Calibri"/>
                <w:sz w:val="22"/>
                <w:szCs w:val="22"/>
              </w:rPr>
              <w:t>Δ Εξάμηνο</w:t>
            </w:r>
          </w:p>
        </w:tc>
        <w:tc>
          <w:tcPr>
            <w:tcW w:w="1134" w:type="dxa"/>
            <w:tcBorders>
              <w:top w:val="nil"/>
              <w:left w:val="nil"/>
              <w:bottom w:val="single" w:sz="4" w:space="0" w:color="auto"/>
              <w:right w:val="single" w:sz="4" w:space="0" w:color="auto"/>
            </w:tcBorders>
            <w:shd w:val="clear" w:color="auto" w:fill="BFBFBF"/>
            <w:vAlign w:val="bottom"/>
          </w:tcPr>
          <w:p w:rsidR="00EF21A4" w:rsidRPr="00112449" w:rsidRDefault="00EF21A4" w:rsidP="004C25C9">
            <w:pPr>
              <w:jc w:val="center"/>
              <w:rPr>
                <w:rFonts w:ascii="Calibri" w:hAnsi="Calibri"/>
                <w:sz w:val="22"/>
                <w:szCs w:val="22"/>
              </w:rPr>
            </w:pPr>
            <w:r w:rsidRPr="00112449">
              <w:rPr>
                <w:rFonts w:ascii="Calibri" w:hAnsi="Calibri"/>
                <w:sz w:val="22"/>
                <w:szCs w:val="22"/>
              </w:rPr>
              <w:t>Ε Εξάμηνο</w:t>
            </w:r>
          </w:p>
        </w:tc>
        <w:tc>
          <w:tcPr>
            <w:tcW w:w="1134" w:type="dxa"/>
            <w:tcBorders>
              <w:top w:val="nil"/>
              <w:left w:val="nil"/>
              <w:bottom w:val="single" w:sz="4" w:space="0" w:color="auto"/>
              <w:right w:val="single" w:sz="4" w:space="0" w:color="auto"/>
            </w:tcBorders>
            <w:shd w:val="clear" w:color="auto" w:fill="BFBFBF"/>
            <w:vAlign w:val="bottom"/>
          </w:tcPr>
          <w:p w:rsidR="00EF21A4" w:rsidRPr="00112449" w:rsidRDefault="00EF21A4" w:rsidP="004C25C9">
            <w:pPr>
              <w:jc w:val="center"/>
              <w:rPr>
                <w:rFonts w:ascii="Calibri" w:hAnsi="Calibri"/>
                <w:sz w:val="22"/>
                <w:szCs w:val="22"/>
              </w:rPr>
            </w:pPr>
            <w:r w:rsidRPr="00112449">
              <w:rPr>
                <w:rFonts w:ascii="Calibri" w:hAnsi="Calibri"/>
                <w:sz w:val="22"/>
                <w:szCs w:val="22"/>
              </w:rPr>
              <w:t>ΣΤ Εξάμηνο</w:t>
            </w:r>
          </w:p>
        </w:tc>
      </w:tr>
      <w:tr w:rsidR="00EF21A4" w:rsidRPr="00112449">
        <w:trPr>
          <w:trHeight w:val="6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1A4" w:rsidRPr="00112449" w:rsidRDefault="00EF21A4" w:rsidP="004C25C9">
            <w:pPr>
              <w:jc w:val="center"/>
              <w:rPr>
                <w:rFonts w:ascii="Calibri" w:hAnsi="Calibri"/>
                <w:sz w:val="22"/>
                <w:szCs w:val="22"/>
              </w:rPr>
            </w:pPr>
            <w:r w:rsidRPr="00112449">
              <w:rPr>
                <w:rFonts w:ascii="Calibri" w:hAnsi="Calibri"/>
                <w:sz w:val="22"/>
                <w:szCs w:val="22"/>
              </w:rPr>
              <w:t>1</w:t>
            </w:r>
          </w:p>
        </w:tc>
        <w:tc>
          <w:tcPr>
            <w:tcW w:w="3258" w:type="dxa"/>
            <w:tcBorders>
              <w:top w:val="single" w:sz="4" w:space="0" w:color="auto"/>
              <w:left w:val="nil"/>
              <w:bottom w:val="single" w:sz="4" w:space="0" w:color="auto"/>
              <w:right w:val="single" w:sz="4" w:space="0" w:color="auto"/>
            </w:tcBorders>
            <w:shd w:val="clear" w:color="auto" w:fill="auto"/>
            <w:vAlign w:val="bottom"/>
          </w:tcPr>
          <w:p w:rsidR="00EF21A4" w:rsidRPr="00112449" w:rsidRDefault="00EF21A4" w:rsidP="004C25C9">
            <w:pPr>
              <w:rPr>
                <w:rFonts w:ascii="Calibri" w:hAnsi="Calibri"/>
                <w:sz w:val="22"/>
                <w:szCs w:val="22"/>
              </w:rPr>
            </w:pPr>
            <w:r w:rsidRPr="00112449">
              <w:rPr>
                <w:rFonts w:ascii="Tahoma" w:hAnsi="Tahoma" w:cs="Tahoma"/>
              </w:rPr>
              <w:t>Απόφαση Ένταξης</w:t>
            </w:r>
          </w:p>
        </w:tc>
        <w:tc>
          <w:tcPr>
            <w:tcW w:w="993"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EF21A4" w:rsidRPr="00112449" w:rsidRDefault="00EF21A4" w:rsidP="004C25C9">
            <w:pPr>
              <w:jc w:val="center"/>
              <w:rPr>
                <w:rFonts w:ascii="Calibri" w:hAnsi="Calibri"/>
                <w:sz w:val="22"/>
                <w:szCs w:val="22"/>
              </w:rPr>
            </w:pP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EF21A4" w:rsidRPr="00112449" w:rsidRDefault="00EF21A4" w:rsidP="004C25C9">
            <w:pPr>
              <w:jc w:val="center"/>
              <w:rPr>
                <w:rFonts w:ascii="Calibri" w:hAnsi="Calibri"/>
                <w:sz w:val="22"/>
                <w:szCs w:val="22"/>
              </w:rPr>
            </w:pPr>
          </w:p>
        </w:tc>
        <w:tc>
          <w:tcPr>
            <w:tcW w:w="994" w:type="dxa"/>
            <w:tcBorders>
              <w:top w:val="single" w:sz="4" w:space="0" w:color="auto"/>
              <w:left w:val="nil"/>
              <w:bottom w:val="single" w:sz="4" w:space="0" w:color="auto"/>
              <w:right w:val="single" w:sz="4" w:space="0" w:color="auto"/>
            </w:tcBorders>
            <w:shd w:val="clear" w:color="auto" w:fill="auto"/>
            <w:noWrap/>
            <w:vAlign w:val="bottom"/>
          </w:tcPr>
          <w:p w:rsidR="00EF21A4" w:rsidRPr="00112449" w:rsidRDefault="00EF21A4" w:rsidP="004C25C9">
            <w:pPr>
              <w:jc w:val="cente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F21A4" w:rsidRPr="00112449" w:rsidRDefault="00EF21A4" w:rsidP="004C25C9">
            <w:pPr>
              <w:jc w:val="center"/>
              <w:rPr>
                <w:rFonts w:ascii="Calibri" w:hAnsi="Calibri"/>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F21A4" w:rsidRPr="00112449" w:rsidRDefault="00EF21A4" w:rsidP="004C25C9">
            <w:pPr>
              <w:jc w:val="center"/>
              <w:rPr>
                <w:rFonts w:ascii="Calibri" w:hAnsi="Calibri"/>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F21A4" w:rsidRPr="00112449" w:rsidRDefault="00EF21A4" w:rsidP="004C25C9">
            <w:pPr>
              <w:jc w:val="center"/>
              <w:rPr>
                <w:rFonts w:ascii="Calibri" w:hAnsi="Calibri"/>
                <w:sz w:val="22"/>
                <w:szCs w:val="22"/>
              </w:rPr>
            </w:pPr>
          </w:p>
        </w:tc>
      </w:tr>
      <w:tr w:rsidR="00EF21A4" w:rsidRPr="00112449">
        <w:trPr>
          <w:trHeight w:val="6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1A4" w:rsidRPr="00112449" w:rsidRDefault="00EF21A4" w:rsidP="004C25C9">
            <w:pPr>
              <w:jc w:val="center"/>
              <w:rPr>
                <w:rFonts w:ascii="Calibri" w:hAnsi="Calibri"/>
                <w:sz w:val="22"/>
                <w:szCs w:val="22"/>
              </w:rPr>
            </w:pPr>
            <w:r w:rsidRPr="00112449">
              <w:rPr>
                <w:rFonts w:ascii="Calibri" w:hAnsi="Calibri"/>
                <w:sz w:val="22"/>
                <w:szCs w:val="22"/>
              </w:rPr>
              <w:t>2</w:t>
            </w:r>
          </w:p>
        </w:tc>
        <w:tc>
          <w:tcPr>
            <w:tcW w:w="3258" w:type="dxa"/>
            <w:tcBorders>
              <w:top w:val="single" w:sz="4" w:space="0" w:color="auto"/>
              <w:left w:val="nil"/>
              <w:bottom w:val="single" w:sz="4" w:space="0" w:color="auto"/>
              <w:right w:val="single" w:sz="4" w:space="0" w:color="auto"/>
            </w:tcBorders>
            <w:shd w:val="clear" w:color="auto" w:fill="auto"/>
            <w:vAlign w:val="bottom"/>
          </w:tcPr>
          <w:p w:rsidR="00EF21A4" w:rsidRPr="00112449" w:rsidRDefault="00EF21A4" w:rsidP="004C25C9">
            <w:pPr>
              <w:rPr>
                <w:rFonts w:ascii="Calibri" w:hAnsi="Calibri"/>
                <w:sz w:val="22"/>
                <w:szCs w:val="22"/>
              </w:rPr>
            </w:pPr>
            <w:r w:rsidRPr="00112449">
              <w:rPr>
                <w:rFonts w:ascii="Tahoma" w:hAnsi="Tahoma" w:cs="Tahoma"/>
              </w:rPr>
              <w:t>Κτηριακές Εργασίες και προμήθεια εξοπλισμού</w:t>
            </w:r>
          </w:p>
        </w:tc>
        <w:tc>
          <w:tcPr>
            <w:tcW w:w="993"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EF21A4" w:rsidRPr="00112449" w:rsidRDefault="00EF21A4" w:rsidP="004C25C9">
            <w:pPr>
              <w:jc w:val="center"/>
              <w:rPr>
                <w:rFonts w:ascii="Calibri" w:hAnsi="Calibri"/>
                <w:sz w:val="22"/>
                <w:szCs w:val="22"/>
              </w:rPr>
            </w:pP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EF21A4" w:rsidRPr="00112449" w:rsidRDefault="00EF21A4" w:rsidP="004C25C9">
            <w:pPr>
              <w:jc w:val="center"/>
              <w:rPr>
                <w:rFonts w:ascii="Calibri" w:hAnsi="Calibri"/>
                <w:sz w:val="22"/>
                <w:szCs w:val="22"/>
              </w:rPr>
            </w:pPr>
          </w:p>
        </w:tc>
        <w:tc>
          <w:tcPr>
            <w:tcW w:w="994" w:type="dxa"/>
            <w:tcBorders>
              <w:top w:val="single" w:sz="4" w:space="0" w:color="auto"/>
              <w:left w:val="nil"/>
              <w:bottom w:val="single" w:sz="4" w:space="0" w:color="auto"/>
              <w:right w:val="single" w:sz="4" w:space="0" w:color="auto"/>
            </w:tcBorders>
            <w:shd w:val="clear" w:color="auto" w:fill="auto"/>
            <w:noWrap/>
            <w:vAlign w:val="bottom"/>
          </w:tcPr>
          <w:p w:rsidR="00EF21A4" w:rsidRPr="00112449" w:rsidRDefault="00EF21A4" w:rsidP="004C25C9">
            <w:pPr>
              <w:jc w:val="cente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F21A4" w:rsidRPr="00112449" w:rsidRDefault="00EF21A4" w:rsidP="004C25C9">
            <w:pPr>
              <w:jc w:val="center"/>
              <w:rPr>
                <w:rFonts w:ascii="Calibri" w:hAnsi="Calibri"/>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F21A4" w:rsidRPr="00112449" w:rsidRDefault="00EF21A4" w:rsidP="004C25C9">
            <w:pPr>
              <w:jc w:val="center"/>
              <w:rPr>
                <w:rFonts w:ascii="Calibri" w:hAnsi="Calibri"/>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F21A4" w:rsidRPr="00112449" w:rsidRDefault="00EF21A4" w:rsidP="004C25C9">
            <w:pPr>
              <w:jc w:val="center"/>
              <w:rPr>
                <w:rFonts w:ascii="Calibri" w:hAnsi="Calibri"/>
                <w:sz w:val="22"/>
                <w:szCs w:val="22"/>
              </w:rPr>
            </w:pPr>
          </w:p>
        </w:tc>
      </w:tr>
      <w:tr w:rsidR="00EF21A4" w:rsidRPr="00112449">
        <w:trPr>
          <w:trHeight w:val="6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1A4" w:rsidRPr="00112449" w:rsidRDefault="00EF21A4" w:rsidP="004C25C9">
            <w:pPr>
              <w:jc w:val="center"/>
              <w:rPr>
                <w:rFonts w:ascii="Calibri" w:hAnsi="Calibri"/>
                <w:sz w:val="22"/>
                <w:szCs w:val="22"/>
              </w:rPr>
            </w:pPr>
            <w:r w:rsidRPr="00112449">
              <w:rPr>
                <w:rFonts w:ascii="Calibri" w:hAnsi="Calibri"/>
                <w:sz w:val="22"/>
                <w:szCs w:val="22"/>
              </w:rPr>
              <w:t>3</w:t>
            </w:r>
          </w:p>
        </w:tc>
        <w:tc>
          <w:tcPr>
            <w:tcW w:w="3258" w:type="dxa"/>
            <w:tcBorders>
              <w:top w:val="single" w:sz="4" w:space="0" w:color="auto"/>
              <w:left w:val="nil"/>
              <w:bottom w:val="single" w:sz="4" w:space="0" w:color="auto"/>
              <w:right w:val="single" w:sz="4" w:space="0" w:color="auto"/>
            </w:tcBorders>
            <w:shd w:val="clear" w:color="auto" w:fill="auto"/>
            <w:vAlign w:val="bottom"/>
          </w:tcPr>
          <w:p w:rsidR="00EF21A4" w:rsidRPr="00112449" w:rsidRDefault="00EF21A4" w:rsidP="004C25C9">
            <w:pPr>
              <w:rPr>
                <w:rFonts w:ascii="Calibri" w:hAnsi="Calibri"/>
                <w:sz w:val="22"/>
                <w:szCs w:val="22"/>
              </w:rPr>
            </w:pPr>
            <w:r w:rsidRPr="00112449">
              <w:rPr>
                <w:rFonts w:ascii="Tahoma" w:hAnsi="Tahoma" w:cs="Tahoma"/>
              </w:rPr>
              <w:t>Στελέχωση της Δομής</w:t>
            </w:r>
          </w:p>
        </w:tc>
        <w:tc>
          <w:tcPr>
            <w:tcW w:w="993"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EF21A4" w:rsidRPr="00112449" w:rsidRDefault="00EF21A4" w:rsidP="004C25C9">
            <w:pPr>
              <w:jc w:val="center"/>
              <w:rPr>
                <w:rFonts w:ascii="Calibri" w:hAnsi="Calibri"/>
                <w:sz w:val="22"/>
                <w:szCs w:val="22"/>
              </w:rPr>
            </w:pP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EF21A4" w:rsidRPr="00112449" w:rsidRDefault="00EF21A4" w:rsidP="004C25C9">
            <w:pPr>
              <w:jc w:val="center"/>
              <w:rPr>
                <w:rFonts w:ascii="Calibri" w:hAnsi="Calibri"/>
                <w:sz w:val="22"/>
                <w:szCs w:val="22"/>
              </w:rPr>
            </w:pPr>
          </w:p>
        </w:tc>
        <w:tc>
          <w:tcPr>
            <w:tcW w:w="994" w:type="dxa"/>
            <w:tcBorders>
              <w:top w:val="single" w:sz="4" w:space="0" w:color="auto"/>
              <w:left w:val="nil"/>
              <w:bottom w:val="single" w:sz="4" w:space="0" w:color="auto"/>
              <w:right w:val="single" w:sz="4" w:space="0" w:color="auto"/>
            </w:tcBorders>
            <w:shd w:val="clear" w:color="auto" w:fill="auto"/>
            <w:noWrap/>
            <w:vAlign w:val="bottom"/>
          </w:tcPr>
          <w:p w:rsidR="00EF21A4" w:rsidRPr="00112449" w:rsidRDefault="00EF21A4" w:rsidP="004C25C9">
            <w:pPr>
              <w:jc w:val="cente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F21A4" w:rsidRPr="00112449" w:rsidRDefault="00EF21A4" w:rsidP="004C25C9">
            <w:pPr>
              <w:jc w:val="center"/>
              <w:rPr>
                <w:rFonts w:ascii="Calibri" w:hAnsi="Calibri"/>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F21A4" w:rsidRPr="00112449" w:rsidRDefault="00EF21A4" w:rsidP="004C25C9">
            <w:pPr>
              <w:jc w:val="center"/>
              <w:rPr>
                <w:rFonts w:ascii="Calibri" w:hAnsi="Calibri"/>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F21A4" w:rsidRPr="00112449" w:rsidRDefault="00EF21A4" w:rsidP="004C25C9">
            <w:pPr>
              <w:jc w:val="center"/>
              <w:rPr>
                <w:rFonts w:ascii="Calibri" w:hAnsi="Calibri"/>
                <w:sz w:val="22"/>
                <w:szCs w:val="22"/>
              </w:rPr>
            </w:pPr>
          </w:p>
        </w:tc>
      </w:tr>
      <w:tr w:rsidR="00EF21A4" w:rsidRPr="00112449">
        <w:trPr>
          <w:trHeight w:val="6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1A4" w:rsidRPr="00112449" w:rsidRDefault="00EF21A4" w:rsidP="004C25C9">
            <w:pPr>
              <w:jc w:val="center"/>
              <w:rPr>
                <w:rFonts w:ascii="Calibri" w:hAnsi="Calibri"/>
                <w:sz w:val="22"/>
                <w:szCs w:val="22"/>
              </w:rPr>
            </w:pPr>
            <w:r w:rsidRPr="00112449">
              <w:rPr>
                <w:rFonts w:ascii="Calibri" w:hAnsi="Calibri"/>
                <w:sz w:val="22"/>
                <w:szCs w:val="22"/>
              </w:rPr>
              <w:t>4</w:t>
            </w:r>
          </w:p>
        </w:tc>
        <w:tc>
          <w:tcPr>
            <w:tcW w:w="3258" w:type="dxa"/>
            <w:tcBorders>
              <w:top w:val="single" w:sz="4" w:space="0" w:color="auto"/>
              <w:left w:val="nil"/>
              <w:bottom w:val="single" w:sz="4" w:space="0" w:color="auto"/>
              <w:right w:val="single" w:sz="4" w:space="0" w:color="auto"/>
            </w:tcBorders>
            <w:shd w:val="clear" w:color="auto" w:fill="auto"/>
            <w:vAlign w:val="bottom"/>
          </w:tcPr>
          <w:p w:rsidR="00EF21A4" w:rsidRPr="00112449" w:rsidRDefault="00EF21A4" w:rsidP="004C25C9">
            <w:pPr>
              <w:rPr>
                <w:rFonts w:ascii="Tahoma" w:hAnsi="Tahoma" w:cs="Tahoma"/>
              </w:rPr>
            </w:pPr>
            <w:r w:rsidRPr="00112449">
              <w:rPr>
                <w:rFonts w:ascii="Tahoma" w:hAnsi="Tahoma" w:cs="Tahoma"/>
              </w:rPr>
              <w:t>Επιλογή ωφελουμένων</w:t>
            </w:r>
          </w:p>
        </w:tc>
        <w:tc>
          <w:tcPr>
            <w:tcW w:w="993"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EF21A4" w:rsidRPr="00112449" w:rsidRDefault="00EF21A4" w:rsidP="004C25C9">
            <w:pPr>
              <w:jc w:val="center"/>
              <w:rPr>
                <w:rFonts w:ascii="Calibri" w:hAnsi="Calibri"/>
                <w:sz w:val="22"/>
                <w:szCs w:val="22"/>
              </w:rPr>
            </w:pP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EF21A4" w:rsidRPr="00112449" w:rsidRDefault="00EF21A4" w:rsidP="004C25C9">
            <w:pPr>
              <w:jc w:val="center"/>
              <w:rPr>
                <w:rFonts w:ascii="Calibri" w:hAnsi="Calibri"/>
                <w:sz w:val="22"/>
                <w:szCs w:val="22"/>
              </w:rPr>
            </w:pPr>
          </w:p>
        </w:tc>
        <w:tc>
          <w:tcPr>
            <w:tcW w:w="994" w:type="dxa"/>
            <w:tcBorders>
              <w:top w:val="single" w:sz="4" w:space="0" w:color="auto"/>
              <w:left w:val="nil"/>
              <w:bottom w:val="single" w:sz="4" w:space="0" w:color="auto"/>
              <w:right w:val="single" w:sz="4" w:space="0" w:color="auto"/>
            </w:tcBorders>
            <w:shd w:val="clear" w:color="auto" w:fill="auto"/>
            <w:noWrap/>
            <w:vAlign w:val="bottom"/>
          </w:tcPr>
          <w:p w:rsidR="00EF21A4" w:rsidRPr="00112449" w:rsidRDefault="00EF21A4" w:rsidP="004C25C9">
            <w:pPr>
              <w:jc w:val="cente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F21A4" w:rsidRPr="00112449" w:rsidRDefault="00EF21A4" w:rsidP="004C25C9">
            <w:pPr>
              <w:jc w:val="center"/>
              <w:rPr>
                <w:rFonts w:ascii="Calibri" w:hAnsi="Calibri"/>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F21A4" w:rsidRPr="00112449" w:rsidRDefault="00EF21A4" w:rsidP="004C25C9">
            <w:pPr>
              <w:jc w:val="center"/>
              <w:rPr>
                <w:rFonts w:ascii="Calibri" w:hAnsi="Calibri"/>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F21A4" w:rsidRPr="00112449" w:rsidRDefault="00EF21A4" w:rsidP="004C25C9">
            <w:pPr>
              <w:jc w:val="center"/>
              <w:rPr>
                <w:rFonts w:ascii="Calibri" w:hAnsi="Calibri"/>
                <w:sz w:val="22"/>
                <w:szCs w:val="22"/>
              </w:rPr>
            </w:pPr>
          </w:p>
        </w:tc>
      </w:tr>
      <w:tr w:rsidR="00EF21A4" w:rsidRPr="00112449">
        <w:trPr>
          <w:trHeight w:val="6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1A4" w:rsidRPr="00112449" w:rsidRDefault="00EF21A4" w:rsidP="004C25C9">
            <w:pPr>
              <w:jc w:val="center"/>
              <w:rPr>
                <w:rFonts w:ascii="Calibri" w:hAnsi="Calibri"/>
                <w:sz w:val="22"/>
                <w:szCs w:val="22"/>
              </w:rPr>
            </w:pPr>
            <w:r w:rsidRPr="00112449">
              <w:rPr>
                <w:rFonts w:ascii="Calibri" w:hAnsi="Calibri"/>
                <w:sz w:val="22"/>
                <w:szCs w:val="22"/>
              </w:rPr>
              <w:t>5</w:t>
            </w:r>
          </w:p>
        </w:tc>
        <w:tc>
          <w:tcPr>
            <w:tcW w:w="3258" w:type="dxa"/>
            <w:tcBorders>
              <w:top w:val="single" w:sz="4" w:space="0" w:color="auto"/>
              <w:left w:val="nil"/>
              <w:bottom w:val="single" w:sz="4" w:space="0" w:color="auto"/>
              <w:right w:val="single" w:sz="4" w:space="0" w:color="auto"/>
            </w:tcBorders>
            <w:shd w:val="clear" w:color="auto" w:fill="auto"/>
            <w:vAlign w:val="bottom"/>
          </w:tcPr>
          <w:p w:rsidR="00EF21A4" w:rsidRPr="00112449" w:rsidRDefault="00EF21A4" w:rsidP="004C25C9">
            <w:pPr>
              <w:rPr>
                <w:rFonts w:ascii="Tahoma" w:hAnsi="Tahoma" w:cs="Tahoma"/>
              </w:rPr>
            </w:pPr>
            <w:r w:rsidRPr="00112449">
              <w:rPr>
                <w:rFonts w:ascii="Tahoma" w:hAnsi="Tahoma" w:cs="Tahoma"/>
              </w:rPr>
              <w:t>Φάκελος Πράξης</w:t>
            </w:r>
          </w:p>
        </w:tc>
        <w:tc>
          <w:tcPr>
            <w:tcW w:w="993"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EF21A4" w:rsidRPr="00112449" w:rsidRDefault="00EF21A4" w:rsidP="004C25C9">
            <w:pPr>
              <w:jc w:val="center"/>
              <w:rPr>
                <w:rFonts w:ascii="Calibri" w:hAnsi="Calibri"/>
                <w:sz w:val="22"/>
                <w:szCs w:val="22"/>
              </w:rPr>
            </w:pPr>
          </w:p>
        </w:tc>
        <w:tc>
          <w:tcPr>
            <w:tcW w:w="996" w:type="dxa"/>
            <w:tcBorders>
              <w:top w:val="single" w:sz="4" w:space="0" w:color="auto"/>
              <w:left w:val="nil"/>
              <w:bottom w:val="single" w:sz="4" w:space="0" w:color="auto"/>
              <w:right w:val="single" w:sz="4" w:space="0" w:color="auto"/>
            </w:tcBorders>
            <w:shd w:val="clear" w:color="auto" w:fill="FF0000"/>
            <w:noWrap/>
            <w:vAlign w:val="bottom"/>
          </w:tcPr>
          <w:p w:rsidR="00EF21A4" w:rsidRPr="00112449" w:rsidRDefault="00EF21A4" w:rsidP="004C25C9">
            <w:pPr>
              <w:jc w:val="center"/>
              <w:rPr>
                <w:rFonts w:ascii="Calibri" w:hAnsi="Calibri"/>
                <w:sz w:val="22"/>
                <w:szCs w:val="22"/>
              </w:rPr>
            </w:pPr>
          </w:p>
        </w:tc>
        <w:tc>
          <w:tcPr>
            <w:tcW w:w="994" w:type="dxa"/>
            <w:tcBorders>
              <w:top w:val="single" w:sz="4" w:space="0" w:color="auto"/>
              <w:left w:val="nil"/>
              <w:bottom w:val="single" w:sz="4" w:space="0" w:color="auto"/>
              <w:right w:val="single" w:sz="4" w:space="0" w:color="auto"/>
            </w:tcBorders>
            <w:shd w:val="clear" w:color="auto" w:fill="FF0000"/>
            <w:noWrap/>
            <w:vAlign w:val="bottom"/>
          </w:tcPr>
          <w:p w:rsidR="00EF21A4" w:rsidRPr="00112449" w:rsidRDefault="00EF21A4" w:rsidP="004C25C9">
            <w:pPr>
              <w:jc w:val="cente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auto" w:fill="FF0000"/>
            <w:noWrap/>
            <w:vAlign w:val="bottom"/>
          </w:tcPr>
          <w:p w:rsidR="00EF21A4" w:rsidRPr="00112449" w:rsidRDefault="00EF21A4" w:rsidP="004C25C9">
            <w:pPr>
              <w:jc w:val="center"/>
              <w:rPr>
                <w:rFonts w:ascii="Calibri" w:hAnsi="Calibri"/>
                <w:sz w:val="22"/>
                <w:szCs w:val="22"/>
              </w:rPr>
            </w:pPr>
          </w:p>
        </w:tc>
        <w:tc>
          <w:tcPr>
            <w:tcW w:w="1134" w:type="dxa"/>
            <w:tcBorders>
              <w:top w:val="single" w:sz="4" w:space="0" w:color="auto"/>
              <w:left w:val="nil"/>
              <w:bottom w:val="single" w:sz="4" w:space="0" w:color="auto"/>
              <w:right w:val="single" w:sz="4" w:space="0" w:color="auto"/>
            </w:tcBorders>
            <w:shd w:val="clear" w:color="auto" w:fill="FF0000"/>
            <w:noWrap/>
            <w:vAlign w:val="bottom"/>
          </w:tcPr>
          <w:p w:rsidR="00EF21A4" w:rsidRPr="00112449" w:rsidRDefault="00EF21A4" w:rsidP="004C25C9">
            <w:pPr>
              <w:jc w:val="center"/>
              <w:rPr>
                <w:rFonts w:ascii="Calibri" w:hAnsi="Calibri"/>
                <w:sz w:val="22"/>
                <w:szCs w:val="22"/>
              </w:rPr>
            </w:pPr>
          </w:p>
        </w:tc>
        <w:tc>
          <w:tcPr>
            <w:tcW w:w="1134" w:type="dxa"/>
            <w:tcBorders>
              <w:top w:val="single" w:sz="4" w:space="0" w:color="auto"/>
              <w:left w:val="nil"/>
              <w:bottom w:val="single" w:sz="4" w:space="0" w:color="auto"/>
              <w:right w:val="single" w:sz="4" w:space="0" w:color="auto"/>
            </w:tcBorders>
            <w:shd w:val="clear" w:color="auto" w:fill="FF0000"/>
            <w:noWrap/>
            <w:vAlign w:val="bottom"/>
          </w:tcPr>
          <w:p w:rsidR="00EF21A4" w:rsidRPr="00112449" w:rsidRDefault="00EF21A4" w:rsidP="004C25C9">
            <w:pPr>
              <w:jc w:val="center"/>
              <w:rPr>
                <w:rFonts w:ascii="Calibri" w:hAnsi="Calibri"/>
                <w:sz w:val="22"/>
                <w:szCs w:val="22"/>
              </w:rPr>
            </w:pPr>
          </w:p>
        </w:tc>
      </w:tr>
      <w:tr w:rsidR="00EF21A4" w:rsidRPr="00112449">
        <w:trPr>
          <w:trHeight w:val="6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1A4" w:rsidRPr="00112449" w:rsidRDefault="00EF21A4" w:rsidP="004C25C9">
            <w:pPr>
              <w:jc w:val="center"/>
              <w:rPr>
                <w:rFonts w:ascii="Calibri" w:hAnsi="Calibri"/>
                <w:sz w:val="22"/>
                <w:szCs w:val="22"/>
              </w:rPr>
            </w:pPr>
          </w:p>
          <w:p w:rsidR="00EF21A4" w:rsidRPr="00112449" w:rsidRDefault="00EF21A4" w:rsidP="004C25C9">
            <w:pPr>
              <w:jc w:val="center"/>
              <w:rPr>
                <w:rFonts w:ascii="Calibri" w:hAnsi="Calibri"/>
                <w:sz w:val="22"/>
                <w:szCs w:val="22"/>
              </w:rPr>
            </w:pPr>
            <w:r w:rsidRPr="00112449">
              <w:rPr>
                <w:rFonts w:ascii="Calibri" w:hAnsi="Calibri"/>
                <w:sz w:val="22"/>
                <w:szCs w:val="22"/>
              </w:rPr>
              <w:t>6</w:t>
            </w:r>
          </w:p>
        </w:tc>
        <w:tc>
          <w:tcPr>
            <w:tcW w:w="3258" w:type="dxa"/>
            <w:tcBorders>
              <w:top w:val="single" w:sz="4" w:space="0" w:color="auto"/>
              <w:left w:val="nil"/>
              <w:bottom w:val="single" w:sz="4" w:space="0" w:color="auto"/>
              <w:right w:val="single" w:sz="4" w:space="0" w:color="auto"/>
            </w:tcBorders>
            <w:shd w:val="clear" w:color="auto" w:fill="auto"/>
            <w:vAlign w:val="bottom"/>
          </w:tcPr>
          <w:p w:rsidR="00EF21A4" w:rsidRPr="00112449" w:rsidRDefault="00EF21A4" w:rsidP="004C25C9">
            <w:pPr>
              <w:rPr>
                <w:rFonts w:ascii="Tahoma" w:hAnsi="Tahoma" w:cs="Tahoma"/>
              </w:rPr>
            </w:pPr>
            <w:r w:rsidRPr="00112449">
              <w:rPr>
                <w:rFonts w:ascii="Tahoma" w:hAnsi="Tahoma" w:cs="Tahoma"/>
              </w:rPr>
              <w:t>Δημοσιότητα και Δικτύωση</w:t>
            </w:r>
          </w:p>
        </w:tc>
        <w:tc>
          <w:tcPr>
            <w:tcW w:w="993"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EF21A4" w:rsidRPr="00112449" w:rsidRDefault="00EF21A4" w:rsidP="004C25C9">
            <w:pPr>
              <w:jc w:val="center"/>
              <w:rPr>
                <w:rFonts w:ascii="Calibri" w:hAnsi="Calibri"/>
                <w:sz w:val="22"/>
                <w:szCs w:val="22"/>
              </w:rPr>
            </w:pPr>
          </w:p>
        </w:tc>
        <w:tc>
          <w:tcPr>
            <w:tcW w:w="996" w:type="dxa"/>
            <w:tcBorders>
              <w:top w:val="single" w:sz="4" w:space="0" w:color="auto"/>
              <w:left w:val="nil"/>
              <w:bottom w:val="single" w:sz="4" w:space="0" w:color="auto"/>
              <w:right w:val="single" w:sz="4" w:space="0" w:color="auto"/>
            </w:tcBorders>
            <w:shd w:val="clear" w:color="auto" w:fill="FF0000"/>
            <w:noWrap/>
            <w:vAlign w:val="bottom"/>
          </w:tcPr>
          <w:p w:rsidR="00EF21A4" w:rsidRPr="00112449" w:rsidRDefault="00EF21A4" w:rsidP="004C25C9">
            <w:pPr>
              <w:jc w:val="center"/>
              <w:rPr>
                <w:rFonts w:ascii="Calibri" w:hAnsi="Calibri"/>
                <w:sz w:val="22"/>
                <w:szCs w:val="22"/>
              </w:rPr>
            </w:pPr>
          </w:p>
        </w:tc>
        <w:tc>
          <w:tcPr>
            <w:tcW w:w="994" w:type="dxa"/>
            <w:tcBorders>
              <w:top w:val="single" w:sz="4" w:space="0" w:color="auto"/>
              <w:left w:val="nil"/>
              <w:bottom w:val="single" w:sz="4" w:space="0" w:color="auto"/>
              <w:right w:val="single" w:sz="4" w:space="0" w:color="auto"/>
            </w:tcBorders>
            <w:shd w:val="clear" w:color="auto" w:fill="FF0000"/>
            <w:noWrap/>
            <w:vAlign w:val="bottom"/>
          </w:tcPr>
          <w:p w:rsidR="00EF21A4" w:rsidRPr="00112449" w:rsidRDefault="00EF21A4" w:rsidP="004C25C9">
            <w:pPr>
              <w:jc w:val="cente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auto" w:fill="FF0000"/>
            <w:noWrap/>
            <w:vAlign w:val="bottom"/>
          </w:tcPr>
          <w:p w:rsidR="00EF21A4" w:rsidRPr="00112449" w:rsidRDefault="00EF21A4" w:rsidP="004C25C9">
            <w:pPr>
              <w:jc w:val="center"/>
              <w:rPr>
                <w:rFonts w:ascii="Calibri" w:hAnsi="Calibri"/>
                <w:sz w:val="22"/>
                <w:szCs w:val="22"/>
              </w:rPr>
            </w:pPr>
          </w:p>
        </w:tc>
        <w:tc>
          <w:tcPr>
            <w:tcW w:w="1134" w:type="dxa"/>
            <w:tcBorders>
              <w:top w:val="single" w:sz="4" w:space="0" w:color="auto"/>
              <w:left w:val="nil"/>
              <w:bottom w:val="single" w:sz="4" w:space="0" w:color="auto"/>
              <w:right w:val="single" w:sz="4" w:space="0" w:color="auto"/>
            </w:tcBorders>
            <w:shd w:val="clear" w:color="auto" w:fill="FF0000"/>
            <w:noWrap/>
            <w:vAlign w:val="bottom"/>
          </w:tcPr>
          <w:p w:rsidR="00EF21A4" w:rsidRPr="00112449" w:rsidRDefault="00EF21A4" w:rsidP="004C25C9">
            <w:pPr>
              <w:jc w:val="center"/>
              <w:rPr>
                <w:rFonts w:ascii="Calibri" w:hAnsi="Calibri"/>
                <w:sz w:val="22"/>
                <w:szCs w:val="22"/>
              </w:rPr>
            </w:pPr>
          </w:p>
        </w:tc>
        <w:tc>
          <w:tcPr>
            <w:tcW w:w="1134" w:type="dxa"/>
            <w:tcBorders>
              <w:top w:val="single" w:sz="4" w:space="0" w:color="auto"/>
              <w:left w:val="nil"/>
              <w:bottom w:val="single" w:sz="4" w:space="0" w:color="auto"/>
              <w:right w:val="single" w:sz="4" w:space="0" w:color="auto"/>
            </w:tcBorders>
            <w:shd w:val="clear" w:color="auto" w:fill="FF0000"/>
            <w:noWrap/>
            <w:vAlign w:val="bottom"/>
          </w:tcPr>
          <w:p w:rsidR="00EF21A4" w:rsidRPr="00112449" w:rsidRDefault="00EF21A4" w:rsidP="004C25C9">
            <w:pPr>
              <w:jc w:val="center"/>
              <w:rPr>
                <w:rFonts w:ascii="Calibri" w:hAnsi="Calibri"/>
                <w:sz w:val="22"/>
                <w:szCs w:val="22"/>
              </w:rPr>
            </w:pPr>
          </w:p>
        </w:tc>
      </w:tr>
      <w:tr w:rsidR="00EF21A4" w:rsidRPr="00112449">
        <w:trPr>
          <w:trHeight w:val="6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1A4" w:rsidRPr="00112449" w:rsidRDefault="00EF21A4" w:rsidP="004C25C9">
            <w:pPr>
              <w:jc w:val="center"/>
              <w:rPr>
                <w:rFonts w:ascii="Calibri" w:hAnsi="Calibri"/>
                <w:sz w:val="22"/>
                <w:szCs w:val="22"/>
              </w:rPr>
            </w:pPr>
            <w:r w:rsidRPr="00112449">
              <w:rPr>
                <w:rFonts w:ascii="Calibri" w:hAnsi="Calibri"/>
                <w:sz w:val="22"/>
                <w:szCs w:val="22"/>
              </w:rPr>
              <w:t>7</w:t>
            </w:r>
          </w:p>
        </w:tc>
        <w:tc>
          <w:tcPr>
            <w:tcW w:w="3258" w:type="dxa"/>
            <w:tcBorders>
              <w:top w:val="single" w:sz="4" w:space="0" w:color="auto"/>
              <w:left w:val="nil"/>
              <w:bottom w:val="single" w:sz="4" w:space="0" w:color="auto"/>
              <w:right w:val="single" w:sz="4" w:space="0" w:color="auto"/>
            </w:tcBorders>
            <w:shd w:val="clear" w:color="auto" w:fill="auto"/>
            <w:vAlign w:val="bottom"/>
          </w:tcPr>
          <w:p w:rsidR="00EF21A4" w:rsidRPr="00112449" w:rsidRDefault="00EF21A4" w:rsidP="004C25C9">
            <w:pPr>
              <w:rPr>
                <w:rFonts w:ascii="Tahoma" w:hAnsi="Tahoma" w:cs="Tahoma"/>
              </w:rPr>
            </w:pPr>
            <w:r w:rsidRPr="00112449">
              <w:rPr>
                <w:rFonts w:ascii="Tahoma" w:hAnsi="Tahoma" w:cs="Tahoma"/>
              </w:rPr>
              <w:t>Απολογιστική Έκθεση Πράξης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1A4" w:rsidRPr="00112449" w:rsidRDefault="00EF21A4" w:rsidP="004C25C9">
            <w:pPr>
              <w:jc w:val="center"/>
              <w:rPr>
                <w:rFonts w:ascii="Calibri" w:hAnsi="Calibri"/>
                <w:sz w:val="22"/>
                <w:szCs w:val="22"/>
              </w:rPr>
            </w:pP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EF21A4" w:rsidRPr="00112449" w:rsidRDefault="00EF21A4" w:rsidP="004C25C9">
            <w:pPr>
              <w:jc w:val="center"/>
              <w:rPr>
                <w:rFonts w:ascii="Calibri" w:hAnsi="Calibri"/>
                <w:sz w:val="22"/>
                <w:szCs w:val="22"/>
              </w:rPr>
            </w:pPr>
          </w:p>
        </w:tc>
        <w:tc>
          <w:tcPr>
            <w:tcW w:w="994" w:type="dxa"/>
            <w:tcBorders>
              <w:top w:val="single" w:sz="4" w:space="0" w:color="auto"/>
              <w:left w:val="nil"/>
              <w:bottom w:val="single" w:sz="4" w:space="0" w:color="auto"/>
              <w:right w:val="single" w:sz="4" w:space="0" w:color="auto"/>
            </w:tcBorders>
            <w:shd w:val="clear" w:color="auto" w:fill="auto"/>
            <w:noWrap/>
            <w:vAlign w:val="bottom"/>
          </w:tcPr>
          <w:p w:rsidR="00EF21A4" w:rsidRPr="00112449" w:rsidRDefault="00EF21A4" w:rsidP="004C25C9">
            <w:pPr>
              <w:jc w:val="cente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F21A4" w:rsidRPr="00112449" w:rsidRDefault="00EF21A4" w:rsidP="004C25C9">
            <w:pPr>
              <w:jc w:val="center"/>
              <w:rPr>
                <w:rFonts w:ascii="Calibri" w:hAnsi="Calibri"/>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F21A4" w:rsidRPr="00112449" w:rsidRDefault="00EF21A4" w:rsidP="004C25C9">
            <w:pPr>
              <w:jc w:val="center"/>
              <w:rPr>
                <w:rFonts w:ascii="Calibri" w:hAnsi="Calibri"/>
                <w:sz w:val="22"/>
                <w:szCs w:val="22"/>
              </w:rPr>
            </w:pPr>
          </w:p>
        </w:tc>
        <w:tc>
          <w:tcPr>
            <w:tcW w:w="1134" w:type="dxa"/>
            <w:tcBorders>
              <w:top w:val="single" w:sz="4" w:space="0" w:color="auto"/>
              <w:left w:val="nil"/>
              <w:bottom w:val="single" w:sz="4" w:space="0" w:color="auto"/>
              <w:right w:val="single" w:sz="4" w:space="0" w:color="auto"/>
            </w:tcBorders>
            <w:shd w:val="clear" w:color="auto" w:fill="FF0000"/>
            <w:noWrap/>
            <w:vAlign w:val="bottom"/>
          </w:tcPr>
          <w:p w:rsidR="00EF21A4" w:rsidRPr="00112449" w:rsidRDefault="00EF21A4" w:rsidP="004C25C9">
            <w:pPr>
              <w:jc w:val="center"/>
              <w:rPr>
                <w:rFonts w:ascii="Calibri" w:hAnsi="Calibri"/>
                <w:sz w:val="22"/>
                <w:szCs w:val="22"/>
              </w:rPr>
            </w:pPr>
          </w:p>
        </w:tc>
      </w:tr>
    </w:tbl>
    <w:p w:rsidR="00EF21A4" w:rsidRPr="00112449" w:rsidRDefault="00EF21A4" w:rsidP="00927E0C">
      <w:pPr>
        <w:spacing w:after="120" w:line="264" w:lineRule="auto"/>
        <w:jc w:val="both"/>
        <w:rPr>
          <w:rFonts w:ascii="Tahoma" w:hAnsi="Tahoma" w:cs="Tahoma"/>
          <w:lang w:val="en-US" w:eastAsia="en-US"/>
        </w:rPr>
        <w:sectPr w:rsidR="00EF21A4" w:rsidRPr="00112449" w:rsidSect="009609B4">
          <w:footnotePr>
            <w:numStart w:val="2"/>
          </w:footnotePr>
          <w:type w:val="continuous"/>
          <w:pgSz w:w="11907" w:h="16840"/>
          <w:pgMar w:top="993" w:right="1134" w:bottom="1418" w:left="1134" w:header="720" w:footer="323" w:gutter="0"/>
          <w:pgNumType w:start="1"/>
          <w:cols w:space="720"/>
        </w:sectPr>
      </w:pPr>
    </w:p>
    <w:p w:rsidR="00A0308D" w:rsidRPr="003B7E27" w:rsidRDefault="009609B4" w:rsidP="007702A8">
      <w:pPr>
        <w:rPr>
          <w:rFonts w:ascii="Tahoma" w:hAnsi="Tahoma" w:cs="Tahoma"/>
          <w:b/>
        </w:rPr>
      </w:pPr>
      <w:r>
        <w:rPr>
          <w:rFonts w:ascii="Tahoma" w:hAnsi="Tahoma" w:cs="Tahom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9389745" cy="255270"/>
                <wp:effectExtent l="5715" t="6985" r="5715"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9745" cy="255270"/>
                        </a:xfrm>
                        <a:prstGeom prst="rect">
                          <a:avLst/>
                        </a:prstGeom>
                        <a:solidFill>
                          <a:srgbClr val="FFFFFF"/>
                        </a:solidFill>
                        <a:ln w="9525">
                          <a:solidFill>
                            <a:srgbClr val="000000"/>
                          </a:solidFill>
                          <a:miter lim="800000"/>
                          <a:headEnd/>
                          <a:tailEnd/>
                        </a:ln>
                      </wps:spPr>
                      <wps:txbx>
                        <w:txbxContent>
                          <w:p w:rsidR="0005418C" w:rsidRPr="00DB07EB" w:rsidRDefault="0005418C" w:rsidP="00A73B48">
                            <w:pPr>
                              <w:shd w:val="clear" w:color="auto" w:fill="F3F3F3"/>
                              <w:rPr>
                                <w:rFonts w:ascii="Verdana" w:hAnsi="Verdana" w:cs="Tahoma"/>
                                <w:b/>
                              </w:rPr>
                            </w:pPr>
                            <w:r w:rsidRPr="00DB07EB">
                              <w:rPr>
                                <w:rFonts w:ascii="Verdana" w:hAnsi="Verdana" w:cs="Tahoma"/>
                                <w:b/>
                              </w:rPr>
                              <w:t xml:space="preserve">ΠΑΡΑΡΤΗΜΑ   Β :   ΠΡΟΫΠΟΛΟΓΙΣΜΟΣ - ΟΜΑΔΑ ΕΡΓΟΥ </w:t>
                            </w:r>
                            <w:r w:rsidRPr="00DB07EB">
                              <w:rPr>
                                <w:rFonts w:ascii="Verdana" w:hAnsi="Verdana" w:cs="Tahoma"/>
                                <w:b/>
                                <w:lang w:val="en-US"/>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739.35pt;height: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">
                <v:textbox style="mso-fit-shape-to-text:t">
                  <w:txbxContent>
                    <w:p w:rsidR="0005418C" w:rsidRPr="00DB07EB" w:rsidRDefault="0005418C" w:rsidP="00A73B48">
                      <w:pPr>
                        <w:shd w:val="clear" w:color="auto" w:fill="F3F3F3"/>
                        <w:rPr>
                          <w:rFonts w:ascii="Verdana" w:hAnsi="Verdana" w:cs="Tahoma"/>
                          <w:b/>
                        </w:rPr>
                      </w:pPr>
                      <w:r w:rsidRPr="00DB07EB">
                        <w:rPr>
                          <w:rFonts w:ascii="Verdana" w:hAnsi="Verdana" w:cs="Tahoma"/>
                          <w:b/>
                        </w:rPr>
                        <w:t xml:space="preserve">ΠΑΡΑΡΤΗΜΑ   Β :   ΠΡΟΫΠΟΛΟΓΙΣΜΟΣ - ΟΜΑΔΑ ΕΡΓΟΥ </w:t>
                      </w:r>
                      <w:r w:rsidRPr="00DB07EB">
                        <w:rPr>
                          <w:rFonts w:ascii="Verdana" w:hAnsi="Verdana" w:cs="Tahoma"/>
                          <w:b/>
                          <w:lang w:val="en-US"/>
                        </w:rPr>
                        <w:t xml:space="preserve"> </w:t>
                      </w:r>
                    </w:p>
                  </w:txbxContent>
                </v:textbox>
                <w10:wrap type="square"/>
              </v:shape>
            </w:pict>
          </mc:Fallback>
        </mc:AlternateContent>
      </w:r>
      <w:r w:rsidR="002B1357" w:rsidRPr="00112449">
        <w:rPr>
          <w:rFonts w:ascii="Tahoma" w:hAnsi="Tahoma" w:cs="Tahoma"/>
          <w:b/>
        </w:rPr>
        <w:t>Πίνακας Β  Σύνολο Προϋπολογισμού</w:t>
      </w:r>
      <w:r w:rsidR="004200F4" w:rsidRPr="00112449">
        <w:rPr>
          <w:rStyle w:val="a9"/>
          <w:rFonts w:ascii="Tahoma" w:hAnsi="Tahoma" w:cs="Tahoma"/>
          <w:b/>
        </w:rPr>
        <w:footnoteReference w:id="3"/>
      </w:r>
      <w:r w:rsidR="00632299" w:rsidRPr="00112449">
        <w:rPr>
          <w:rFonts w:ascii="Tahoma" w:hAnsi="Tahoma" w:cs="Tahoma"/>
          <w:b/>
        </w:rPr>
        <w:t xml:space="preserve"> </w:t>
      </w:r>
    </w:p>
    <w:tbl>
      <w:tblPr>
        <w:tblW w:w="16225" w:type="dxa"/>
        <w:jc w:val="center"/>
        <w:tblLook w:val="04A0" w:firstRow="1" w:lastRow="0" w:firstColumn="1" w:lastColumn="0" w:noHBand="0" w:noVBand="1"/>
      </w:tblPr>
      <w:tblGrid>
        <w:gridCol w:w="1790"/>
        <w:gridCol w:w="3666"/>
        <w:gridCol w:w="1095"/>
        <w:gridCol w:w="1091"/>
        <w:gridCol w:w="1095"/>
        <w:gridCol w:w="1154"/>
        <w:gridCol w:w="1093"/>
        <w:gridCol w:w="1042"/>
        <w:gridCol w:w="1315"/>
        <w:gridCol w:w="1417"/>
        <w:gridCol w:w="1467"/>
      </w:tblGrid>
      <w:tr w:rsidR="00EF21A4" w:rsidRPr="00112449">
        <w:trPr>
          <w:trHeight w:val="300"/>
          <w:jc w:val="center"/>
        </w:trPr>
        <w:tc>
          <w:tcPr>
            <w:tcW w:w="17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21A4" w:rsidRPr="00E21766" w:rsidRDefault="00EF21A4" w:rsidP="004C25C9">
            <w:pPr>
              <w:jc w:val="center"/>
              <w:rPr>
                <w:rFonts w:ascii="Tahoma" w:hAnsi="Tahoma" w:cs="Tahoma"/>
                <w:sz w:val="16"/>
                <w:szCs w:val="16"/>
              </w:rPr>
            </w:pPr>
            <w:r w:rsidRPr="00E21766">
              <w:rPr>
                <w:rFonts w:ascii="Tahoma" w:hAnsi="Tahoma" w:cs="Tahoma"/>
                <w:sz w:val="16"/>
                <w:szCs w:val="16"/>
              </w:rPr>
              <w:t>ΠΑΚΕΤΑ ΕΡΓΑΣΙΑΣ</w:t>
            </w:r>
          </w:p>
        </w:tc>
        <w:tc>
          <w:tcPr>
            <w:tcW w:w="3666" w:type="dxa"/>
            <w:vMerge w:val="restart"/>
            <w:tcBorders>
              <w:top w:val="single" w:sz="4" w:space="0" w:color="auto"/>
              <w:left w:val="single" w:sz="4" w:space="0" w:color="auto"/>
              <w:right w:val="single" w:sz="4" w:space="0" w:color="auto"/>
            </w:tcBorders>
            <w:shd w:val="clear" w:color="auto" w:fill="auto"/>
            <w:vAlign w:val="center"/>
          </w:tcPr>
          <w:p w:rsidR="00EF21A4" w:rsidRPr="00E21766" w:rsidRDefault="00EF21A4" w:rsidP="004C25C9">
            <w:pPr>
              <w:jc w:val="center"/>
              <w:rPr>
                <w:rFonts w:ascii="Tahoma" w:hAnsi="Tahoma" w:cs="Tahoma"/>
                <w:sz w:val="16"/>
                <w:szCs w:val="16"/>
              </w:rPr>
            </w:pPr>
            <w:r w:rsidRPr="00E21766">
              <w:rPr>
                <w:rFonts w:ascii="Tahoma" w:hAnsi="Tahoma" w:cs="Tahoma"/>
                <w:sz w:val="16"/>
                <w:szCs w:val="16"/>
              </w:rPr>
              <w:t>ΠΑΡΑΔΟΤΕΑ</w:t>
            </w:r>
          </w:p>
        </w:tc>
        <w:tc>
          <w:tcPr>
            <w:tcW w:w="4435" w:type="dxa"/>
            <w:gridSpan w:val="4"/>
            <w:tcBorders>
              <w:top w:val="single" w:sz="4" w:space="0" w:color="auto"/>
              <w:left w:val="nil"/>
              <w:bottom w:val="single" w:sz="4" w:space="0" w:color="auto"/>
              <w:right w:val="single" w:sz="4" w:space="0" w:color="auto"/>
            </w:tcBorders>
            <w:shd w:val="clear" w:color="000000" w:fill="FFFFFF"/>
            <w:vAlign w:val="center"/>
          </w:tcPr>
          <w:p w:rsidR="00EF21A4" w:rsidRPr="00112449" w:rsidRDefault="00EF21A4" w:rsidP="004C25C9">
            <w:pPr>
              <w:jc w:val="center"/>
              <w:rPr>
                <w:rFonts w:ascii="Tahoma" w:hAnsi="Tahoma" w:cs="Tahoma"/>
                <w:sz w:val="16"/>
                <w:szCs w:val="16"/>
              </w:rPr>
            </w:pPr>
            <w:r w:rsidRPr="00112449">
              <w:rPr>
                <w:rFonts w:ascii="Tahoma" w:hAnsi="Tahoma" w:cs="Tahoma"/>
                <w:sz w:val="16"/>
                <w:szCs w:val="16"/>
              </w:rPr>
              <w:t>ΠΡΟΣΩΠΙΚΟ</w:t>
            </w:r>
          </w:p>
        </w:tc>
        <w:tc>
          <w:tcPr>
            <w:tcW w:w="2135" w:type="dxa"/>
            <w:gridSpan w:val="2"/>
            <w:tcBorders>
              <w:top w:val="single" w:sz="4" w:space="0" w:color="auto"/>
              <w:left w:val="nil"/>
              <w:bottom w:val="single" w:sz="4" w:space="0" w:color="auto"/>
              <w:right w:val="single" w:sz="4" w:space="0" w:color="auto"/>
            </w:tcBorders>
            <w:shd w:val="clear" w:color="000000" w:fill="FFFFFF"/>
            <w:vAlign w:val="bottom"/>
          </w:tcPr>
          <w:p w:rsidR="00EF21A4" w:rsidRPr="00112449" w:rsidRDefault="00EF21A4" w:rsidP="004C25C9">
            <w:pPr>
              <w:jc w:val="center"/>
              <w:rPr>
                <w:rFonts w:ascii="Tahoma" w:hAnsi="Tahoma" w:cs="Tahoma"/>
                <w:sz w:val="16"/>
                <w:szCs w:val="16"/>
              </w:rPr>
            </w:pPr>
            <w:r w:rsidRPr="00112449">
              <w:rPr>
                <w:rFonts w:ascii="Tahoma" w:hAnsi="Tahoma" w:cs="Tahoma"/>
                <w:sz w:val="16"/>
                <w:szCs w:val="16"/>
              </w:rPr>
              <w:t>ΑΝΑΘΕΣΕΙΣ [1]</w:t>
            </w:r>
          </w:p>
        </w:tc>
        <w:tc>
          <w:tcPr>
            <w:tcW w:w="13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F21A4" w:rsidRPr="00112449" w:rsidRDefault="00EF21A4" w:rsidP="004C25C9">
            <w:pPr>
              <w:jc w:val="center"/>
              <w:rPr>
                <w:rFonts w:ascii="Tahoma" w:hAnsi="Tahoma" w:cs="Tahoma"/>
                <w:sz w:val="16"/>
                <w:szCs w:val="16"/>
              </w:rPr>
            </w:pPr>
            <w:r w:rsidRPr="00112449">
              <w:rPr>
                <w:rFonts w:ascii="Tahoma" w:hAnsi="Tahoma" w:cs="Tahoma"/>
                <w:sz w:val="16"/>
                <w:szCs w:val="16"/>
              </w:rPr>
              <w:t>Κόστος Άλλων Άμεσων Δαπανών [2]</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EF21A4" w:rsidRPr="00112449" w:rsidRDefault="00EF21A4" w:rsidP="004C25C9">
            <w:pPr>
              <w:jc w:val="center"/>
              <w:rPr>
                <w:rFonts w:ascii="Tahoma" w:hAnsi="Tahoma" w:cs="Tahoma"/>
                <w:sz w:val="16"/>
                <w:szCs w:val="16"/>
              </w:rPr>
            </w:pPr>
            <w:r w:rsidRPr="00112449">
              <w:rPr>
                <w:rFonts w:ascii="Tahoma" w:hAnsi="Tahoma" w:cs="Tahoma"/>
                <w:sz w:val="16"/>
                <w:szCs w:val="16"/>
              </w:rPr>
              <w:t>Κόστος Άλλων Έμμεσων Δαπανών [3]</w:t>
            </w:r>
          </w:p>
        </w:tc>
        <w:tc>
          <w:tcPr>
            <w:tcW w:w="14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F21A4" w:rsidRPr="00112449" w:rsidRDefault="00EF21A4" w:rsidP="004C25C9">
            <w:pPr>
              <w:jc w:val="center"/>
              <w:rPr>
                <w:rFonts w:ascii="Tahoma" w:hAnsi="Tahoma" w:cs="Tahoma"/>
                <w:sz w:val="16"/>
                <w:szCs w:val="16"/>
              </w:rPr>
            </w:pPr>
            <w:r w:rsidRPr="00112449">
              <w:rPr>
                <w:rFonts w:ascii="Tahoma" w:hAnsi="Tahoma" w:cs="Tahoma"/>
                <w:sz w:val="16"/>
                <w:szCs w:val="16"/>
              </w:rPr>
              <w:t xml:space="preserve">Σύνολο </w:t>
            </w:r>
          </w:p>
        </w:tc>
      </w:tr>
      <w:tr w:rsidR="00EF21A4" w:rsidRPr="00112449">
        <w:trPr>
          <w:trHeight w:val="840"/>
          <w:jc w:val="center"/>
        </w:trPr>
        <w:tc>
          <w:tcPr>
            <w:tcW w:w="1790" w:type="dxa"/>
            <w:vMerge/>
            <w:tcBorders>
              <w:top w:val="single" w:sz="4" w:space="0" w:color="auto"/>
              <w:left w:val="single" w:sz="4" w:space="0" w:color="auto"/>
              <w:bottom w:val="single" w:sz="4" w:space="0" w:color="auto"/>
              <w:right w:val="single" w:sz="4" w:space="0" w:color="auto"/>
            </w:tcBorders>
            <w:vAlign w:val="center"/>
          </w:tcPr>
          <w:p w:rsidR="00EF21A4" w:rsidRPr="00E21766" w:rsidRDefault="00EF21A4" w:rsidP="004C25C9">
            <w:pPr>
              <w:rPr>
                <w:rFonts w:ascii="Tahoma" w:hAnsi="Tahoma" w:cs="Tahoma"/>
                <w:sz w:val="14"/>
                <w:szCs w:val="14"/>
              </w:rPr>
            </w:pPr>
          </w:p>
        </w:tc>
        <w:tc>
          <w:tcPr>
            <w:tcW w:w="3666" w:type="dxa"/>
            <w:vMerge/>
            <w:tcBorders>
              <w:left w:val="single" w:sz="4" w:space="0" w:color="auto"/>
              <w:bottom w:val="single" w:sz="4" w:space="0" w:color="auto"/>
              <w:right w:val="single" w:sz="4" w:space="0" w:color="auto"/>
            </w:tcBorders>
            <w:vAlign w:val="center"/>
          </w:tcPr>
          <w:p w:rsidR="00EF21A4" w:rsidRPr="00E21766" w:rsidRDefault="00EF21A4" w:rsidP="004C25C9">
            <w:pPr>
              <w:rPr>
                <w:rFonts w:ascii="Tahoma" w:hAnsi="Tahoma" w:cs="Tahoma"/>
                <w:sz w:val="14"/>
                <w:szCs w:val="14"/>
              </w:rPr>
            </w:pPr>
          </w:p>
        </w:tc>
        <w:tc>
          <w:tcPr>
            <w:tcW w:w="1095" w:type="dxa"/>
            <w:tcBorders>
              <w:top w:val="nil"/>
              <w:left w:val="nil"/>
              <w:bottom w:val="single" w:sz="4" w:space="0" w:color="auto"/>
              <w:right w:val="single" w:sz="4" w:space="0" w:color="auto"/>
            </w:tcBorders>
            <w:shd w:val="clear" w:color="000000" w:fill="FFFFFF"/>
            <w:vAlign w:val="center"/>
          </w:tcPr>
          <w:p w:rsidR="00EF21A4" w:rsidRPr="00112449" w:rsidRDefault="00EF21A4" w:rsidP="004C25C9">
            <w:pPr>
              <w:jc w:val="center"/>
              <w:rPr>
                <w:rFonts w:ascii="Tahoma" w:hAnsi="Tahoma" w:cs="Tahoma"/>
                <w:sz w:val="16"/>
                <w:szCs w:val="16"/>
              </w:rPr>
            </w:pPr>
            <w:r w:rsidRPr="00112449">
              <w:rPr>
                <w:rFonts w:ascii="Tahoma" w:hAnsi="Tahoma" w:cs="Tahoma"/>
                <w:sz w:val="16"/>
                <w:szCs w:val="16"/>
              </w:rPr>
              <w:t>Εκτιμώμενη απασχόληση Τακτικού Προσωπικού</w:t>
            </w:r>
          </w:p>
        </w:tc>
        <w:tc>
          <w:tcPr>
            <w:tcW w:w="1091" w:type="dxa"/>
            <w:tcBorders>
              <w:top w:val="nil"/>
              <w:left w:val="nil"/>
              <w:bottom w:val="single" w:sz="4" w:space="0" w:color="auto"/>
              <w:right w:val="single" w:sz="4" w:space="0" w:color="auto"/>
            </w:tcBorders>
            <w:shd w:val="clear" w:color="000000" w:fill="FFFFFF"/>
            <w:vAlign w:val="center"/>
          </w:tcPr>
          <w:p w:rsidR="00EF21A4" w:rsidRPr="00112449" w:rsidRDefault="00EF21A4" w:rsidP="004C25C9">
            <w:pPr>
              <w:jc w:val="center"/>
              <w:rPr>
                <w:rFonts w:ascii="Tahoma" w:hAnsi="Tahoma" w:cs="Tahoma"/>
                <w:sz w:val="16"/>
                <w:szCs w:val="16"/>
              </w:rPr>
            </w:pPr>
            <w:r w:rsidRPr="00112449">
              <w:rPr>
                <w:rFonts w:ascii="Tahoma" w:hAnsi="Tahoma" w:cs="Tahoma"/>
                <w:sz w:val="16"/>
                <w:szCs w:val="16"/>
              </w:rPr>
              <w:t>Κόστος Τακτικού Προσωπικού</w:t>
            </w:r>
          </w:p>
        </w:tc>
        <w:tc>
          <w:tcPr>
            <w:tcW w:w="1095" w:type="dxa"/>
            <w:tcBorders>
              <w:top w:val="nil"/>
              <w:left w:val="nil"/>
              <w:bottom w:val="single" w:sz="4" w:space="0" w:color="auto"/>
              <w:right w:val="single" w:sz="4" w:space="0" w:color="auto"/>
            </w:tcBorders>
            <w:shd w:val="clear" w:color="000000" w:fill="FFFFFF"/>
            <w:vAlign w:val="center"/>
          </w:tcPr>
          <w:p w:rsidR="00EF21A4" w:rsidRPr="00112449" w:rsidRDefault="00EF21A4" w:rsidP="004C25C9">
            <w:pPr>
              <w:jc w:val="center"/>
              <w:rPr>
                <w:rFonts w:ascii="Tahoma" w:hAnsi="Tahoma" w:cs="Tahoma"/>
                <w:sz w:val="16"/>
                <w:szCs w:val="16"/>
              </w:rPr>
            </w:pPr>
            <w:r w:rsidRPr="00112449">
              <w:rPr>
                <w:rFonts w:ascii="Tahoma" w:hAnsi="Tahoma" w:cs="Tahoma"/>
                <w:sz w:val="16"/>
                <w:szCs w:val="16"/>
              </w:rPr>
              <w:t>Εκτιμώμενη απασχόληση Έκτακτου Προσωπικού</w:t>
            </w:r>
          </w:p>
        </w:tc>
        <w:tc>
          <w:tcPr>
            <w:tcW w:w="1154" w:type="dxa"/>
            <w:tcBorders>
              <w:top w:val="nil"/>
              <w:left w:val="nil"/>
              <w:bottom w:val="single" w:sz="4" w:space="0" w:color="auto"/>
              <w:right w:val="single" w:sz="4" w:space="0" w:color="auto"/>
            </w:tcBorders>
            <w:shd w:val="clear" w:color="000000" w:fill="FFFFFF"/>
            <w:vAlign w:val="center"/>
          </w:tcPr>
          <w:p w:rsidR="00EF21A4" w:rsidRPr="00112449" w:rsidRDefault="00EF21A4" w:rsidP="004C25C9">
            <w:pPr>
              <w:jc w:val="center"/>
              <w:rPr>
                <w:rFonts w:ascii="Tahoma" w:hAnsi="Tahoma" w:cs="Tahoma"/>
                <w:sz w:val="16"/>
                <w:szCs w:val="16"/>
              </w:rPr>
            </w:pPr>
            <w:r w:rsidRPr="00112449">
              <w:rPr>
                <w:rFonts w:ascii="Tahoma" w:hAnsi="Tahoma" w:cs="Tahoma"/>
                <w:sz w:val="16"/>
                <w:szCs w:val="16"/>
              </w:rPr>
              <w:t>Κόστος Έκτακτου Προσωπικού</w:t>
            </w:r>
          </w:p>
        </w:tc>
        <w:tc>
          <w:tcPr>
            <w:tcW w:w="1093" w:type="dxa"/>
            <w:tcBorders>
              <w:top w:val="nil"/>
              <w:left w:val="nil"/>
              <w:bottom w:val="single" w:sz="4" w:space="0" w:color="auto"/>
              <w:right w:val="single" w:sz="4" w:space="0" w:color="auto"/>
            </w:tcBorders>
            <w:shd w:val="clear" w:color="000000" w:fill="FFFFFF"/>
            <w:vAlign w:val="center"/>
          </w:tcPr>
          <w:p w:rsidR="00EF21A4" w:rsidRPr="00112449" w:rsidRDefault="00EF21A4" w:rsidP="004C25C9">
            <w:pPr>
              <w:jc w:val="center"/>
              <w:rPr>
                <w:rFonts w:ascii="Tahoma" w:hAnsi="Tahoma" w:cs="Tahoma"/>
                <w:sz w:val="16"/>
                <w:szCs w:val="16"/>
              </w:rPr>
            </w:pPr>
            <w:r w:rsidRPr="00112449">
              <w:rPr>
                <w:rFonts w:ascii="Tahoma" w:hAnsi="Tahoma" w:cs="Tahoma"/>
                <w:sz w:val="16"/>
                <w:szCs w:val="16"/>
              </w:rPr>
              <w:t>Κόστος Προμηθειών</w:t>
            </w:r>
          </w:p>
        </w:tc>
        <w:tc>
          <w:tcPr>
            <w:tcW w:w="1042" w:type="dxa"/>
            <w:tcBorders>
              <w:top w:val="nil"/>
              <w:left w:val="nil"/>
              <w:bottom w:val="single" w:sz="4" w:space="0" w:color="auto"/>
              <w:right w:val="single" w:sz="4" w:space="0" w:color="auto"/>
            </w:tcBorders>
            <w:shd w:val="clear" w:color="000000" w:fill="FFFFFF"/>
            <w:vAlign w:val="center"/>
          </w:tcPr>
          <w:p w:rsidR="00EF21A4" w:rsidRPr="00112449" w:rsidRDefault="00EF21A4" w:rsidP="004C25C9">
            <w:pPr>
              <w:jc w:val="center"/>
              <w:rPr>
                <w:rFonts w:ascii="Tahoma" w:hAnsi="Tahoma" w:cs="Tahoma"/>
                <w:sz w:val="16"/>
                <w:szCs w:val="16"/>
              </w:rPr>
            </w:pPr>
            <w:r w:rsidRPr="00112449">
              <w:rPr>
                <w:rFonts w:ascii="Tahoma" w:hAnsi="Tahoma" w:cs="Tahoma"/>
                <w:sz w:val="16"/>
                <w:szCs w:val="16"/>
              </w:rPr>
              <w:t>Κόστος Εξωτερικών Υπηρεσιών</w:t>
            </w:r>
          </w:p>
        </w:tc>
        <w:tc>
          <w:tcPr>
            <w:tcW w:w="1315" w:type="dxa"/>
            <w:vMerge/>
            <w:tcBorders>
              <w:top w:val="single" w:sz="4" w:space="0" w:color="auto"/>
              <w:left w:val="single" w:sz="4" w:space="0" w:color="auto"/>
              <w:bottom w:val="single" w:sz="4" w:space="0" w:color="auto"/>
              <w:right w:val="single" w:sz="4" w:space="0" w:color="auto"/>
            </w:tcBorders>
            <w:vAlign w:val="center"/>
          </w:tcPr>
          <w:p w:rsidR="00EF21A4" w:rsidRPr="00112449" w:rsidRDefault="00EF21A4" w:rsidP="004C25C9">
            <w:pPr>
              <w:rPr>
                <w:rFonts w:ascii="Tahoma" w:hAnsi="Tahoma" w:cs="Tahoma"/>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EF21A4" w:rsidRPr="00112449" w:rsidRDefault="00EF21A4" w:rsidP="004C25C9">
            <w:pPr>
              <w:rPr>
                <w:rFonts w:ascii="Tahoma" w:hAnsi="Tahoma" w:cs="Tahoma"/>
                <w:sz w:val="16"/>
                <w:szCs w:val="16"/>
              </w:rPr>
            </w:pPr>
          </w:p>
        </w:tc>
        <w:tc>
          <w:tcPr>
            <w:tcW w:w="1467" w:type="dxa"/>
            <w:vMerge/>
            <w:tcBorders>
              <w:top w:val="single" w:sz="4" w:space="0" w:color="auto"/>
              <w:left w:val="single" w:sz="4" w:space="0" w:color="auto"/>
              <w:bottom w:val="single" w:sz="4" w:space="0" w:color="auto"/>
              <w:right w:val="single" w:sz="4" w:space="0" w:color="auto"/>
            </w:tcBorders>
            <w:vAlign w:val="center"/>
          </w:tcPr>
          <w:p w:rsidR="00EF21A4" w:rsidRPr="00112449" w:rsidRDefault="00EF21A4" w:rsidP="004C25C9">
            <w:pPr>
              <w:rPr>
                <w:rFonts w:ascii="Tahoma" w:hAnsi="Tahoma" w:cs="Tahoma"/>
                <w:sz w:val="16"/>
                <w:szCs w:val="16"/>
              </w:rPr>
            </w:pPr>
          </w:p>
        </w:tc>
      </w:tr>
      <w:tr w:rsidR="008C6236" w:rsidRPr="00112449">
        <w:trPr>
          <w:trHeight w:val="1229"/>
          <w:jc w:val="center"/>
        </w:trPr>
        <w:tc>
          <w:tcPr>
            <w:tcW w:w="1790" w:type="dxa"/>
            <w:vMerge w:val="restart"/>
            <w:tcBorders>
              <w:top w:val="nil"/>
              <w:left w:val="single" w:sz="4" w:space="0" w:color="auto"/>
              <w:right w:val="single" w:sz="4" w:space="0" w:color="auto"/>
            </w:tcBorders>
            <w:shd w:val="clear" w:color="auto" w:fill="auto"/>
            <w:vAlign w:val="center"/>
          </w:tcPr>
          <w:p w:rsidR="008C6236" w:rsidRPr="00E21766" w:rsidRDefault="008C6236" w:rsidP="004C25C9">
            <w:pPr>
              <w:rPr>
                <w:rFonts w:ascii="Tahoma" w:hAnsi="Tahoma" w:cs="Tahoma"/>
                <w:sz w:val="16"/>
                <w:szCs w:val="16"/>
              </w:rPr>
            </w:pPr>
            <w:r w:rsidRPr="00E21766">
              <w:rPr>
                <w:rFonts w:ascii="Tahoma" w:hAnsi="Tahoma" w:cs="Tahoma"/>
                <w:sz w:val="16"/>
                <w:szCs w:val="16"/>
              </w:rPr>
              <w:t xml:space="preserve">Π.Ε. Λειτουργία Δομής Κοινωνικού </w:t>
            </w:r>
            <w:r w:rsidR="004C2F43">
              <w:rPr>
                <w:rFonts w:ascii="Tahoma" w:hAnsi="Tahoma" w:cs="Tahoma"/>
                <w:sz w:val="16"/>
                <w:szCs w:val="16"/>
              </w:rPr>
              <w:t>Φαρμακείο</w:t>
            </w:r>
            <w:r w:rsidR="00515057">
              <w:rPr>
                <w:rFonts w:ascii="Tahoma" w:hAnsi="Tahoma" w:cs="Tahoma"/>
                <w:sz w:val="16"/>
                <w:szCs w:val="16"/>
              </w:rPr>
              <w:t>υ</w:t>
            </w:r>
          </w:p>
        </w:tc>
        <w:tc>
          <w:tcPr>
            <w:tcW w:w="3666" w:type="dxa"/>
            <w:tcBorders>
              <w:top w:val="single" w:sz="4" w:space="0" w:color="auto"/>
              <w:left w:val="nil"/>
              <w:right w:val="single" w:sz="4" w:space="0" w:color="auto"/>
            </w:tcBorders>
            <w:shd w:val="clear" w:color="auto" w:fill="auto"/>
            <w:vAlign w:val="center"/>
          </w:tcPr>
          <w:p w:rsidR="008C6236" w:rsidRPr="00E21766" w:rsidRDefault="008C6236" w:rsidP="004C25C9">
            <w:pPr>
              <w:ind w:left="280" w:hanging="280"/>
              <w:rPr>
                <w:rFonts w:ascii="Tahoma" w:hAnsi="Tahoma" w:cs="Tahoma"/>
                <w:sz w:val="14"/>
                <w:szCs w:val="14"/>
              </w:rPr>
            </w:pPr>
            <w:r w:rsidRPr="00E21766">
              <w:rPr>
                <w:rFonts w:ascii="Tahoma" w:hAnsi="Tahoma" w:cs="Tahoma"/>
                <w:sz w:val="14"/>
                <w:szCs w:val="14"/>
              </w:rPr>
              <w:t>Π.1.</w:t>
            </w:r>
            <w:r w:rsidRPr="00E21766">
              <w:rPr>
                <w:rFonts w:ascii="Tahoma" w:hAnsi="Tahoma" w:cs="Tahoma"/>
                <w:b/>
                <w:sz w:val="14"/>
                <w:szCs w:val="14"/>
              </w:rPr>
              <w:t xml:space="preserve"> Φάκελος διαδικασιών στελέχωσης της Δομής </w:t>
            </w:r>
            <w:r w:rsidRPr="00E21766">
              <w:rPr>
                <w:rFonts w:ascii="Tahoma" w:hAnsi="Tahoma" w:cs="Tahoma"/>
                <w:sz w:val="14"/>
                <w:szCs w:val="14"/>
              </w:rPr>
              <w:t>(στο Φάκελο περιλαμβάνονται όλα τα έγγραφα της διαδικασίας πρόσληψης  ή/και αντικατάστασης του προσωπικού μέχρι και τη λήξη λειτουργίας της Δομής)</w:t>
            </w:r>
          </w:p>
        </w:tc>
        <w:tc>
          <w:tcPr>
            <w:tcW w:w="1095" w:type="dxa"/>
            <w:vMerge w:val="restart"/>
            <w:tcBorders>
              <w:top w:val="single" w:sz="4" w:space="0" w:color="auto"/>
              <w:left w:val="single" w:sz="4" w:space="0" w:color="auto"/>
              <w:right w:val="single" w:sz="4" w:space="0" w:color="auto"/>
            </w:tcBorders>
            <w:shd w:val="clear" w:color="auto" w:fill="auto"/>
            <w:noWrap/>
            <w:vAlign w:val="center"/>
          </w:tcPr>
          <w:p w:rsidR="008C6236" w:rsidRPr="00112449" w:rsidRDefault="00CF3A91" w:rsidP="004C25C9">
            <w:pPr>
              <w:jc w:val="center"/>
              <w:rPr>
                <w:rFonts w:ascii="Tahoma" w:hAnsi="Tahoma" w:cs="Tahoma"/>
                <w:sz w:val="16"/>
                <w:szCs w:val="16"/>
              </w:rPr>
            </w:pPr>
            <w:r>
              <w:rPr>
                <w:rFonts w:ascii="Tahoma" w:hAnsi="Tahoma" w:cs="Tahoma"/>
                <w:sz w:val="16"/>
                <w:szCs w:val="16"/>
              </w:rPr>
              <w:t xml:space="preserve">45,7 </w:t>
            </w:r>
            <w:r w:rsidR="008C6236" w:rsidRPr="00CF3A91">
              <w:rPr>
                <w:rFonts w:ascii="Tahoma" w:hAnsi="Tahoma" w:cs="Tahoma"/>
                <w:sz w:val="16"/>
                <w:szCs w:val="16"/>
              </w:rPr>
              <w:t>Α/Μ</w:t>
            </w:r>
          </w:p>
        </w:tc>
        <w:tc>
          <w:tcPr>
            <w:tcW w:w="1091" w:type="dxa"/>
            <w:vMerge w:val="restart"/>
            <w:tcBorders>
              <w:top w:val="nil"/>
              <w:left w:val="single" w:sz="4" w:space="0" w:color="auto"/>
              <w:right w:val="single" w:sz="4" w:space="0" w:color="auto"/>
            </w:tcBorders>
            <w:shd w:val="clear" w:color="auto" w:fill="auto"/>
            <w:noWrap/>
            <w:vAlign w:val="center"/>
          </w:tcPr>
          <w:p w:rsidR="008C6236" w:rsidRPr="00112449" w:rsidRDefault="0030263E" w:rsidP="004C25C9">
            <w:pPr>
              <w:jc w:val="center"/>
              <w:rPr>
                <w:rFonts w:ascii="Tahoma" w:hAnsi="Tahoma" w:cs="Tahoma"/>
                <w:sz w:val="16"/>
                <w:szCs w:val="16"/>
              </w:rPr>
            </w:pPr>
            <w:r>
              <w:rPr>
                <w:rFonts w:ascii="Tahoma" w:hAnsi="Tahoma" w:cs="Tahoma"/>
                <w:sz w:val="16"/>
                <w:szCs w:val="16"/>
              </w:rPr>
              <w:t>0,00</w:t>
            </w:r>
          </w:p>
        </w:tc>
        <w:tc>
          <w:tcPr>
            <w:tcW w:w="1095" w:type="dxa"/>
            <w:vMerge w:val="restart"/>
            <w:tcBorders>
              <w:top w:val="nil"/>
              <w:left w:val="single" w:sz="4" w:space="0" w:color="auto"/>
              <w:right w:val="single" w:sz="4" w:space="0" w:color="auto"/>
            </w:tcBorders>
            <w:shd w:val="clear" w:color="auto" w:fill="auto"/>
            <w:noWrap/>
            <w:vAlign w:val="center"/>
          </w:tcPr>
          <w:p w:rsidR="008C6236" w:rsidRPr="00112449" w:rsidRDefault="000505F1" w:rsidP="004C25C9">
            <w:pPr>
              <w:jc w:val="center"/>
              <w:rPr>
                <w:rFonts w:ascii="Tahoma" w:hAnsi="Tahoma" w:cs="Tahoma"/>
                <w:sz w:val="16"/>
                <w:szCs w:val="16"/>
              </w:rPr>
            </w:pPr>
            <w:r>
              <w:rPr>
                <w:rFonts w:ascii="Tahoma" w:hAnsi="Tahoma" w:cs="Tahoma"/>
                <w:sz w:val="16"/>
                <w:szCs w:val="16"/>
              </w:rPr>
              <w:t>114</w:t>
            </w:r>
            <w:r w:rsidR="008C6236" w:rsidRPr="00112449">
              <w:rPr>
                <w:rFonts w:ascii="Tahoma" w:hAnsi="Tahoma" w:cs="Tahoma"/>
                <w:sz w:val="16"/>
                <w:szCs w:val="16"/>
              </w:rPr>
              <w:t xml:space="preserve"> Α/Μ</w:t>
            </w:r>
          </w:p>
        </w:tc>
        <w:tc>
          <w:tcPr>
            <w:tcW w:w="1154" w:type="dxa"/>
            <w:vMerge w:val="restart"/>
            <w:tcBorders>
              <w:top w:val="nil"/>
              <w:left w:val="single" w:sz="4" w:space="0" w:color="auto"/>
              <w:right w:val="single" w:sz="4" w:space="0" w:color="auto"/>
            </w:tcBorders>
            <w:shd w:val="clear" w:color="auto" w:fill="auto"/>
            <w:noWrap/>
            <w:vAlign w:val="center"/>
          </w:tcPr>
          <w:p w:rsidR="008C6236" w:rsidRPr="00112449" w:rsidRDefault="00BF769D" w:rsidP="004C25C9">
            <w:pPr>
              <w:jc w:val="center"/>
              <w:rPr>
                <w:rFonts w:ascii="Tahoma" w:hAnsi="Tahoma" w:cs="Tahoma"/>
                <w:sz w:val="16"/>
                <w:szCs w:val="16"/>
              </w:rPr>
            </w:pPr>
            <w:r>
              <w:rPr>
                <w:rFonts w:ascii="Tahoma" w:hAnsi="Tahoma" w:cs="Tahoma"/>
                <w:sz w:val="16"/>
                <w:szCs w:val="16"/>
              </w:rPr>
              <w:t>164.266,02</w:t>
            </w:r>
            <w:r w:rsidR="008C6236" w:rsidRPr="00112449">
              <w:rPr>
                <w:rFonts w:ascii="Tahoma" w:hAnsi="Tahoma" w:cs="Tahoma"/>
                <w:sz w:val="16"/>
                <w:szCs w:val="16"/>
              </w:rPr>
              <w:t xml:space="preserve"> €</w:t>
            </w:r>
          </w:p>
        </w:tc>
        <w:tc>
          <w:tcPr>
            <w:tcW w:w="4867" w:type="dxa"/>
            <w:gridSpan w:val="4"/>
            <w:vMerge w:val="restart"/>
            <w:tcBorders>
              <w:top w:val="nil"/>
              <w:left w:val="single" w:sz="4" w:space="0" w:color="auto"/>
              <w:right w:val="single" w:sz="4" w:space="0" w:color="auto"/>
            </w:tcBorders>
            <w:shd w:val="clear" w:color="auto" w:fill="auto"/>
            <w:noWrap/>
            <w:vAlign w:val="center"/>
          </w:tcPr>
          <w:p w:rsidR="008C6236" w:rsidRPr="00112449" w:rsidRDefault="008C6236" w:rsidP="008C6236">
            <w:pPr>
              <w:jc w:val="center"/>
              <w:rPr>
                <w:rFonts w:ascii="Tahoma" w:hAnsi="Tahoma" w:cs="Tahoma"/>
                <w:sz w:val="18"/>
                <w:szCs w:val="18"/>
              </w:rPr>
            </w:pPr>
            <w:r w:rsidRPr="00112449">
              <w:rPr>
                <w:rFonts w:ascii="Tahoma" w:hAnsi="Tahoma" w:cs="Tahoma"/>
                <w:sz w:val="18"/>
                <w:szCs w:val="18"/>
                <w:u w:val="single"/>
              </w:rPr>
              <w:t>Δαπάνες Βάσει Απλοποιημένου Κόστους</w:t>
            </w:r>
            <w:r w:rsidRPr="00112449">
              <w:rPr>
                <w:rFonts w:ascii="Tahoma" w:hAnsi="Tahoma" w:cs="Tahoma"/>
                <w:sz w:val="18"/>
                <w:szCs w:val="18"/>
              </w:rPr>
              <w:t>: Δαπάνες υπολογιζόμενες 30% επί των άμεσων δαπανών προσωπικού</w:t>
            </w:r>
          </w:p>
          <w:p w:rsidR="008C6236" w:rsidRPr="00112449" w:rsidRDefault="008C6236" w:rsidP="004C25C9">
            <w:pPr>
              <w:jc w:val="center"/>
              <w:rPr>
                <w:rFonts w:ascii="Tahoma" w:hAnsi="Tahoma" w:cs="Tahoma"/>
                <w:sz w:val="16"/>
                <w:szCs w:val="16"/>
              </w:rPr>
            </w:pPr>
          </w:p>
        </w:tc>
        <w:tc>
          <w:tcPr>
            <w:tcW w:w="1467" w:type="dxa"/>
            <w:vMerge w:val="restart"/>
            <w:tcBorders>
              <w:top w:val="nil"/>
              <w:left w:val="single" w:sz="4" w:space="0" w:color="auto"/>
              <w:right w:val="single" w:sz="4" w:space="0" w:color="auto"/>
            </w:tcBorders>
            <w:shd w:val="clear" w:color="auto" w:fill="auto"/>
            <w:noWrap/>
            <w:vAlign w:val="center"/>
          </w:tcPr>
          <w:p w:rsidR="008C6236" w:rsidRPr="00112449" w:rsidRDefault="00BF769D" w:rsidP="004C25C9">
            <w:pPr>
              <w:jc w:val="center"/>
              <w:rPr>
                <w:rFonts w:ascii="Tahoma" w:hAnsi="Tahoma" w:cs="Tahoma"/>
                <w:sz w:val="16"/>
                <w:szCs w:val="16"/>
              </w:rPr>
            </w:pPr>
            <w:r>
              <w:rPr>
                <w:rFonts w:ascii="Tahoma" w:hAnsi="Tahoma" w:cs="Tahoma"/>
                <w:sz w:val="16"/>
                <w:szCs w:val="16"/>
              </w:rPr>
              <w:t>213.545,82</w:t>
            </w:r>
            <w:r w:rsidR="008C6236" w:rsidRPr="00112449">
              <w:rPr>
                <w:rFonts w:ascii="Tahoma" w:hAnsi="Tahoma" w:cs="Tahoma"/>
                <w:sz w:val="16"/>
                <w:szCs w:val="16"/>
              </w:rPr>
              <w:t xml:space="preserve"> €</w:t>
            </w:r>
          </w:p>
        </w:tc>
      </w:tr>
      <w:tr w:rsidR="008C6236" w:rsidRPr="00112449">
        <w:trPr>
          <w:trHeight w:val="862"/>
          <w:jc w:val="center"/>
        </w:trPr>
        <w:tc>
          <w:tcPr>
            <w:tcW w:w="1790" w:type="dxa"/>
            <w:vMerge/>
            <w:tcBorders>
              <w:left w:val="single" w:sz="4" w:space="0" w:color="auto"/>
              <w:right w:val="single" w:sz="4" w:space="0" w:color="auto"/>
            </w:tcBorders>
            <w:shd w:val="clear" w:color="auto" w:fill="auto"/>
            <w:vAlign w:val="center"/>
          </w:tcPr>
          <w:p w:rsidR="008C6236" w:rsidRPr="00E21766" w:rsidRDefault="008C6236" w:rsidP="004C25C9">
            <w:pPr>
              <w:jc w:val="center"/>
              <w:rPr>
                <w:rFonts w:ascii="Tahoma" w:hAnsi="Tahoma" w:cs="Tahoma"/>
                <w:sz w:val="16"/>
                <w:szCs w:val="16"/>
              </w:rPr>
            </w:pPr>
          </w:p>
        </w:tc>
        <w:tc>
          <w:tcPr>
            <w:tcW w:w="3666" w:type="dxa"/>
            <w:tcBorders>
              <w:top w:val="single" w:sz="4" w:space="0" w:color="auto"/>
              <w:left w:val="nil"/>
              <w:bottom w:val="single" w:sz="4" w:space="0" w:color="auto"/>
              <w:right w:val="single" w:sz="4" w:space="0" w:color="auto"/>
            </w:tcBorders>
            <w:shd w:val="clear" w:color="auto" w:fill="auto"/>
            <w:vAlign w:val="center"/>
          </w:tcPr>
          <w:p w:rsidR="008C6236" w:rsidRPr="00E21766" w:rsidRDefault="008C6236" w:rsidP="004C25C9">
            <w:pPr>
              <w:pStyle w:val="Default"/>
              <w:tabs>
                <w:tab w:val="left" w:pos="280"/>
              </w:tabs>
              <w:ind w:left="280" w:hanging="280"/>
              <w:rPr>
                <w:rFonts w:ascii="Tahoma" w:hAnsi="Tahoma" w:cs="Tahoma"/>
                <w:color w:val="auto"/>
                <w:sz w:val="14"/>
                <w:szCs w:val="14"/>
              </w:rPr>
            </w:pPr>
            <w:r w:rsidRPr="00E21766">
              <w:rPr>
                <w:rFonts w:ascii="Tahoma" w:hAnsi="Tahoma" w:cs="Tahoma"/>
                <w:color w:val="auto"/>
                <w:sz w:val="14"/>
                <w:szCs w:val="14"/>
              </w:rPr>
              <w:t xml:space="preserve">Π.2. </w:t>
            </w:r>
            <w:r w:rsidRPr="00E21766">
              <w:rPr>
                <w:rFonts w:ascii="Tahoma" w:hAnsi="Tahoma" w:cs="Tahoma"/>
                <w:b/>
                <w:color w:val="auto"/>
                <w:sz w:val="14"/>
                <w:szCs w:val="14"/>
              </w:rPr>
              <w:t>Φάκελος Ωφελουμένων</w:t>
            </w:r>
            <w:r w:rsidRPr="00E21766">
              <w:rPr>
                <w:rFonts w:ascii="Tahoma" w:hAnsi="Tahoma" w:cs="Tahoma"/>
                <w:color w:val="auto"/>
                <w:sz w:val="14"/>
                <w:szCs w:val="14"/>
              </w:rPr>
              <w:t xml:space="preserve"> (Κατάλογος  ωφελουμένων, έγγραφα τεκμηρίωσης επιλογής και    αντικατάστασης των ωφελουμένων)</w:t>
            </w:r>
          </w:p>
        </w:tc>
        <w:tc>
          <w:tcPr>
            <w:tcW w:w="1095" w:type="dxa"/>
            <w:vMerge/>
            <w:tcBorders>
              <w:left w:val="single" w:sz="4" w:space="0" w:color="auto"/>
              <w:right w:val="single" w:sz="4" w:space="0" w:color="auto"/>
            </w:tcBorders>
            <w:shd w:val="clear" w:color="auto" w:fill="auto"/>
            <w:noWrap/>
            <w:vAlign w:val="center"/>
          </w:tcPr>
          <w:p w:rsidR="008C6236" w:rsidRPr="00112449" w:rsidRDefault="008C6236" w:rsidP="004C25C9">
            <w:pPr>
              <w:jc w:val="center"/>
              <w:rPr>
                <w:rFonts w:ascii="Tahoma" w:hAnsi="Tahoma" w:cs="Tahoma"/>
                <w:sz w:val="16"/>
                <w:szCs w:val="16"/>
              </w:rPr>
            </w:pPr>
          </w:p>
        </w:tc>
        <w:tc>
          <w:tcPr>
            <w:tcW w:w="1091" w:type="dxa"/>
            <w:vMerge/>
            <w:tcBorders>
              <w:left w:val="single" w:sz="4" w:space="0" w:color="auto"/>
              <w:right w:val="single" w:sz="4" w:space="0" w:color="auto"/>
            </w:tcBorders>
            <w:shd w:val="clear" w:color="auto" w:fill="auto"/>
            <w:noWrap/>
            <w:vAlign w:val="center"/>
          </w:tcPr>
          <w:p w:rsidR="008C6236" w:rsidRPr="00112449" w:rsidRDefault="008C6236" w:rsidP="004C25C9">
            <w:pPr>
              <w:jc w:val="center"/>
              <w:rPr>
                <w:rFonts w:ascii="Tahoma" w:hAnsi="Tahoma" w:cs="Tahoma"/>
                <w:sz w:val="16"/>
                <w:szCs w:val="16"/>
              </w:rPr>
            </w:pPr>
          </w:p>
        </w:tc>
        <w:tc>
          <w:tcPr>
            <w:tcW w:w="1095" w:type="dxa"/>
            <w:vMerge/>
            <w:tcBorders>
              <w:left w:val="single" w:sz="4" w:space="0" w:color="auto"/>
              <w:right w:val="single" w:sz="4" w:space="0" w:color="auto"/>
            </w:tcBorders>
            <w:shd w:val="clear" w:color="auto" w:fill="auto"/>
            <w:noWrap/>
            <w:vAlign w:val="center"/>
          </w:tcPr>
          <w:p w:rsidR="008C6236" w:rsidRPr="00112449" w:rsidRDefault="008C6236" w:rsidP="004C25C9">
            <w:pPr>
              <w:jc w:val="center"/>
              <w:rPr>
                <w:rFonts w:ascii="Tahoma" w:hAnsi="Tahoma" w:cs="Tahoma"/>
                <w:sz w:val="16"/>
                <w:szCs w:val="16"/>
              </w:rPr>
            </w:pPr>
          </w:p>
        </w:tc>
        <w:tc>
          <w:tcPr>
            <w:tcW w:w="1154" w:type="dxa"/>
            <w:vMerge/>
            <w:tcBorders>
              <w:left w:val="single" w:sz="4" w:space="0" w:color="auto"/>
              <w:right w:val="single" w:sz="4" w:space="0" w:color="auto"/>
            </w:tcBorders>
            <w:shd w:val="clear" w:color="auto" w:fill="auto"/>
            <w:noWrap/>
            <w:vAlign w:val="center"/>
          </w:tcPr>
          <w:p w:rsidR="008C6236" w:rsidRPr="00112449" w:rsidRDefault="008C6236" w:rsidP="004C25C9">
            <w:pPr>
              <w:jc w:val="center"/>
              <w:rPr>
                <w:rFonts w:ascii="Tahoma" w:hAnsi="Tahoma" w:cs="Tahoma"/>
                <w:sz w:val="16"/>
                <w:szCs w:val="16"/>
              </w:rPr>
            </w:pPr>
          </w:p>
        </w:tc>
        <w:tc>
          <w:tcPr>
            <w:tcW w:w="4867" w:type="dxa"/>
            <w:gridSpan w:val="4"/>
            <w:vMerge/>
            <w:tcBorders>
              <w:left w:val="single" w:sz="4" w:space="0" w:color="auto"/>
              <w:right w:val="single" w:sz="4" w:space="0" w:color="auto"/>
            </w:tcBorders>
            <w:shd w:val="clear" w:color="auto" w:fill="auto"/>
            <w:noWrap/>
            <w:vAlign w:val="center"/>
          </w:tcPr>
          <w:p w:rsidR="008C6236" w:rsidRPr="00112449" w:rsidRDefault="008C6236" w:rsidP="004C25C9">
            <w:pPr>
              <w:jc w:val="center"/>
              <w:rPr>
                <w:rFonts w:ascii="Tahoma" w:hAnsi="Tahoma" w:cs="Tahoma"/>
                <w:sz w:val="16"/>
                <w:szCs w:val="16"/>
              </w:rPr>
            </w:pPr>
          </w:p>
        </w:tc>
        <w:tc>
          <w:tcPr>
            <w:tcW w:w="1467" w:type="dxa"/>
            <w:vMerge/>
            <w:tcBorders>
              <w:left w:val="single" w:sz="4" w:space="0" w:color="auto"/>
              <w:right w:val="single" w:sz="4" w:space="0" w:color="auto"/>
            </w:tcBorders>
            <w:shd w:val="clear" w:color="auto" w:fill="auto"/>
            <w:noWrap/>
            <w:vAlign w:val="center"/>
          </w:tcPr>
          <w:p w:rsidR="008C6236" w:rsidRPr="00112449" w:rsidRDefault="008C6236" w:rsidP="004C25C9">
            <w:pPr>
              <w:jc w:val="center"/>
              <w:rPr>
                <w:rFonts w:ascii="Tahoma" w:hAnsi="Tahoma" w:cs="Tahoma"/>
                <w:sz w:val="16"/>
                <w:szCs w:val="16"/>
              </w:rPr>
            </w:pPr>
          </w:p>
        </w:tc>
      </w:tr>
      <w:tr w:rsidR="008C6236" w:rsidRPr="00112449">
        <w:trPr>
          <w:trHeight w:val="553"/>
          <w:jc w:val="center"/>
        </w:trPr>
        <w:tc>
          <w:tcPr>
            <w:tcW w:w="1790" w:type="dxa"/>
            <w:vMerge/>
            <w:tcBorders>
              <w:left w:val="single" w:sz="4" w:space="0" w:color="auto"/>
              <w:right w:val="single" w:sz="4" w:space="0" w:color="auto"/>
            </w:tcBorders>
            <w:shd w:val="clear" w:color="auto" w:fill="auto"/>
            <w:vAlign w:val="center"/>
          </w:tcPr>
          <w:p w:rsidR="008C6236" w:rsidRPr="00E21766" w:rsidRDefault="008C6236" w:rsidP="004C25C9">
            <w:pPr>
              <w:jc w:val="center"/>
              <w:rPr>
                <w:rFonts w:ascii="Tahoma" w:hAnsi="Tahoma" w:cs="Tahoma"/>
                <w:sz w:val="16"/>
                <w:szCs w:val="16"/>
              </w:rPr>
            </w:pPr>
          </w:p>
        </w:tc>
        <w:tc>
          <w:tcPr>
            <w:tcW w:w="3666" w:type="dxa"/>
            <w:tcBorders>
              <w:top w:val="single" w:sz="4" w:space="0" w:color="auto"/>
              <w:left w:val="nil"/>
              <w:bottom w:val="single" w:sz="4" w:space="0" w:color="auto"/>
              <w:right w:val="single" w:sz="4" w:space="0" w:color="auto"/>
            </w:tcBorders>
            <w:shd w:val="clear" w:color="auto" w:fill="auto"/>
            <w:vAlign w:val="center"/>
          </w:tcPr>
          <w:p w:rsidR="008C6236" w:rsidRPr="00E21766" w:rsidRDefault="008C6236" w:rsidP="004C25C9">
            <w:pPr>
              <w:ind w:left="280" w:hanging="280"/>
              <w:rPr>
                <w:rFonts w:ascii="Tahoma" w:hAnsi="Tahoma" w:cs="Tahoma"/>
                <w:sz w:val="14"/>
                <w:szCs w:val="14"/>
              </w:rPr>
            </w:pPr>
            <w:r w:rsidRPr="00E21766">
              <w:rPr>
                <w:rFonts w:ascii="Tahoma" w:hAnsi="Tahoma" w:cs="Tahoma"/>
                <w:sz w:val="14"/>
                <w:szCs w:val="14"/>
              </w:rPr>
              <w:t>Π.3.</w:t>
            </w:r>
            <w:r w:rsidRPr="00E21766">
              <w:rPr>
                <w:rFonts w:ascii="Tahoma" w:hAnsi="Tahoma" w:cs="Tahoma"/>
                <w:b/>
                <w:sz w:val="14"/>
                <w:szCs w:val="14"/>
              </w:rPr>
              <w:t xml:space="preserve"> Φάκελος Πράξης</w:t>
            </w:r>
            <w:r w:rsidRPr="00E21766">
              <w:rPr>
                <w:rFonts w:ascii="Tahoma" w:hAnsi="Tahoma" w:cs="Tahoma"/>
                <w:sz w:val="14"/>
                <w:szCs w:val="14"/>
              </w:rPr>
              <w:t xml:space="preserve"> {Ειδικότερα: Κατάλογο με  τους ανθρωπομήνες απασχόλησης των στελεχών της δομής. Ημερήσια υπογεγραμμένα παρουσιολόγια στελεχών της δομής. Ημερήσιες καρτέλες καταγραφής εισερχομένων στη δομή, παραστατικά δαπανών κ.α.</w:t>
            </w:r>
          </w:p>
        </w:tc>
        <w:tc>
          <w:tcPr>
            <w:tcW w:w="1095" w:type="dxa"/>
            <w:vMerge/>
            <w:tcBorders>
              <w:left w:val="single" w:sz="4" w:space="0" w:color="auto"/>
              <w:right w:val="single" w:sz="4" w:space="0" w:color="auto"/>
            </w:tcBorders>
            <w:shd w:val="clear" w:color="auto" w:fill="auto"/>
            <w:noWrap/>
            <w:vAlign w:val="center"/>
          </w:tcPr>
          <w:p w:rsidR="008C6236" w:rsidRPr="00112449" w:rsidRDefault="008C6236" w:rsidP="004C25C9">
            <w:pPr>
              <w:jc w:val="center"/>
              <w:rPr>
                <w:rFonts w:ascii="Tahoma" w:hAnsi="Tahoma" w:cs="Tahoma"/>
                <w:sz w:val="16"/>
                <w:szCs w:val="16"/>
              </w:rPr>
            </w:pPr>
          </w:p>
        </w:tc>
        <w:tc>
          <w:tcPr>
            <w:tcW w:w="1091" w:type="dxa"/>
            <w:vMerge/>
            <w:tcBorders>
              <w:left w:val="single" w:sz="4" w:space="0" w:color="auto"/>
              <w:right w:val="single" w:sz="4" w:space="0" w:color="auto"/>
            </w:tcBorders>
            <w:shd w:val="clear" w:color="auto" w:fill="auto"/>
            <w:noWrap/>
            <w:vAlign w:val="center"/>
          </w:tcPr>
          <w:p w:rsidR="008C6236" w:rsidRPr="00112449" w:rsidRDefault="008C6236" w:rsidP="004C25C9">
            <w:pPr>
              <w:jc w:val="center"/>
              <w:rPr>
                <w:rFonts w:ascii="Tahoma" w:hAnsi="Tahoma" w:cs="Tahoma"/>
                <w:sz w:val="16"/>
                <w:szCs w:val="16"/>
              </w:rPr>
            </w:pPr>
          </w:p>
        </w:tc>
        <w:tc>
          <w:tcPr>
            <w:tcW w:w="1095" w:type="dxa"/>
            <w:vMerge/>
            <w:tcBorders>
              <w:left w:val="single" w:sz="4" w:space="0" w:color="auto"/>
              <w:right w:val="single" w:sz="4" w:space="0" w:color="auto"/>
            </w:tcBorders>
            <w:shd w:val="clear" w:color="auto" w:fill="auto"/>
            <w:noWrap/>
            <w:vAlign w:val="center"/>
          </w:tcPr>
          <w:p w:rsidR="008C6236" w:rsidRPr="00112449" w:rsidRDefault="008C6236" w:rsidP="004C25C9">
            <w:pPr>
              <w:jc w:val="center"/>
              <w:rPr>
                <w:rFonts w:ascii="Tahoma" w:hAnsi="Tahoma" w:cs="Tahoma"/>
                <w:sz w:val="16"/>
                <w:szCs w:val="16"/>
              </w:rPr>
            </w:pPr>
          </w:p>
        </w:tc>
        <w:tc>
          <w:tcPr>
            <w:tcW w:w="1154" w:type="dxa"/>
            <w:vMerge/>
            <w:tcBorders>
              <w:left w:val="single" w:sz="4" w:space="0" w:color="auto"/>
              <w:right w:val="single" w:sz="4" w:space="0" w:color="auto"/>
            </w:tcBorders>
            <w:shd w:val="clear" w:color="auto" w:fill="auto"/>
            <w:noWrap/>
            <w:vAlign w:val="center"/>
          </w:tcPr>
          <w:p w:rsidR="008C6236" w:rsidRPr="00112449" w:rsidRDefault="008C6236" w:rsidP="004C25C9">
            <w:pPr>
              <w:jc w:val="center"/>
              <w:rPr>
                <w:rFonts w:ascii="Tahoma" w:hAnsi="Tahoma" w:cs="Tahoma"/>
                <w:sz w:val="16"/>
                <w:szCs w:val="16"/>
              </w:rPr>
            </w:pPr>
          </w:p>
        </w:tc>
        <w:tc>
          <w:tcPr>
            <w:tcW w:w="4867" w:type="dxa"/>
            <w:gridSpan w:val="4"/>
            <w:vMerge/>
            <w:tcBorders>
              <w:left w:val="single" w:sz="4" w:space="0" w:color="auto"/>
              <w:right w:val="single" w:sz="4" w:space="0" w:color="auto"/>
            </w:tcBorders>
            <w:shd w:val="clear" w:color="auto" w:fill="auto"/>
            <w:noWrap/>
            <w:vAlign w:val="center"/>
          </w:tcPr>
          <w:p w:rsidR="008C6236" w:rsidRPr="00112449" w:rsidRDefault="008C6236" w:rsidP="004C25C9">
            <w:pPr>
              <w:jc w:val="center"/>
              <w:rPr>
                <w:rFonts w:ascii="Tahoma" w:hAnsi="Tahoma" w:cs="Tahoma"/>
                <w:sz w:val="16"/>
                <w:szCs w:val="16"/>
              </w:rPr>
            </w:pPr>
          </w:p>
        </w:tc>
        <w:tc>
          <w:tcPr>
            <w:tcW w:w="1467" w:type="dxa"/>
            <w:vMerge/>
            <w:tcBorders>
              <w:left w:val="single" w:sz="4" w:space="0" w:color="auto"/>
              <w:right w:val="single" w:sz="4" w:space="0" w:color="auto"/>
            </w:tcBorders>
            <w:shd w:val="clear" w:color="auto" w:fill="auto"/>
            <w:noWrap/>
            <w:vAlign w:val="center"/>
          </w:tcPr>
          <w:p w:rsidR="008C6236" w:rsidRPr="00112449" w:rsidRDefault="008C6236" w:rsidP="004C25C9">
            <w:pPr>
              <w:jc w:val="center"/>
              <w:rPr>
                <w:rFonts w:ascii="Tahoma" w:hAnsi="Tahoma" w:cs="Tahoma"/>
                <w:sz w:val="16"/>
                <w:szCs w:val="16"/>
              </w:rPr>
            </w:pPr>
          </w:p>
        </w:tc>
      </w:tr>
      <w:tr w:rsidR="008C6236" w:rsidRPr="00112449">
        <w:trPr>
          <w:trHeight w:val="575"/>
          <w:jc w:val="center"/>
        </w:trPr>
        <w:tc>
          <w:tcPr>
            <w:tcW w:w="1790" w:type="dxa"/>
            <w:vMerge/>
            <w:tcBorders>
              <w:left w:val="single" w:sz="4" w:space="0" w:color="auto"/>
              <w:right w:val="single" w:sz="4" w:space="0" w:color="auto"/>
            </w:tcBorders>
            <w:shd w:val="clear" w:color="auto" w:fill="auto"/>
            <w:vAlign w:val="center"/>
          </w:tcPr>
          <w:p w:rsidR="008C6236" w:rsidRPr="00E21766" w:rsidRDefault="008C6236" w:rsidP="004C25C9">
            <w:pPr>
              <w:jc w:val="center"/>
              <w:rPr>
                <w:rFonts w:ascii="Tahoma" w:hAnsi="Tahoma" w:cs="Tahoma"/>
                <w:sz w:val="16"/>
                <w:szCs w:val="16"/>
              </w:rPr>
            </w:pPr>
          </w:p>
        </w:tc>
        <w:tc>
          <w:tcPr>
            <w:tcW w:w="3666" w:type="dxa"/>
            <w:tcBorders>
              <w:top w:val="single" w:sz="4" w:space="0" w:color="auto"/>
              <w:left w:val="nil"/>
              <w:bottom w:val="single" w:sz="4" w:space="0" w:color="auto"/>
              <w:right w:val="single" w:sz="4" w:space="0" w:color="auto"/>
            </w:tcBorders>
            <w:shd w:val="clear" w:color="auto" w:fill="auto"/>
            <w:vAlign w:val="center"/>
          </w:tcPr>
          <w:p w:rsidR="008C6236" w:rsidRPr="00E21766" w:rsidRDefault="008C6236" w:rsidP="004C25C9">
            <w:pPr>
              <w:autoSpaceDE w:val="0"/>
              <w:autoSpaceDN w:val="0"/>
              <w:adjustRightInd w:val="0"/>
              <w:ind w:left="280" w:hanging="280"/>
              <w:jc w:val="both"/>
              <w:rPr>
                <w:rFonts w:ascii="Tahoma" w:hAnsi="Tahoma" w:cs="Tahoma"/>
                <w:sz w:val="14"/>
                <w:szCs w:val="14"/>
              </w:rPr>
            </w:pPr>
            <w:r w:rsidRPr="00E21766">
              <w:rPr>
                <w:rFonts w:ascii="Tahoma" w:hAnsi="Tahoma" w:cs="Tahoma"/>
                <w:sz w:val="14"/>
                <w:szCs w:val="14"/>
              </w:rPr>
              <w:t>Π.4.</w:t>
            </w:r>
            <w:r w:rsidRPr="00E21766">
              <w:rPr>
                <w:rFonts w:ascii="Tahoma" w:hAnsi="Tahoma" w:cs="Tahoma"/>
                <w:b/>
                <w:sz w:val="14"/>
                <w:szCs w:val="14"/>
              </w:rPr>
              <w:t xml:space="preserve"> Υλικό Δημοσιότητας &amp; Δικτύωσης</w:t>
            </w:r>
            <w:r w:rsidRPr="00E21766">
              <w:rPr>
                <w:rFonts w:ascii="Tahoma" w:hAnsi="Tahoma" w:cs="Tahoma"/>
                <w:sz w:val="14"/>
                <w:szCs w:val="14"/>
              </w:rPr>
              <w:t xml:space="preserve"> (Έντυπο και ψηφιακό υλικό από δράσεις δημοσιότητας (φωτογραφίες, προσκλήσεις, φυλλάδια, λίστες αποδεκτών, λίστες συμμετεχόντων, διανεμηθέν υλικό, κλπ ανάλογα με το είδος της δράσης). Υλικό που παράχθηκε από τα στελέχη της δομής.</w:t>
            </w:r>
          </w:p>
        </w:tc>
        <w:tc>
          <w:tcPr>
            <w:tcW w:w="1095" w:type="dxa"/>
            <w:vMerge/>
            <w:tcBorders>
              <w:left w:val="single" w:sz="4" w:space="0" w:color="auto"/>
              <w:right w:val="single" w:sz="4" w:space="0" w:color="auto"/>
            </w:tcBorders>
            <w:shd w:val="clear" w:color="auto" w:fill="auto"/>
            <w:noWrap/>
            <w:vAlign w:val="center"/>
          </w:tcPr>
          <w:p w:rsidR="008C6236" w:rsidRPr="00112449" w:rsidRDefault="008C6236" w:rsidP="004C25C9">
            <w:pPr>
              <w:jc w:val="center"/>
              <w:rPr>
                <w:rFonts w:ascii="Tahoma" w:hAnsi="Tahoma" w:cs="Tahoma"/>
                <w:sz w:val="16"/>
                <w:szCs w:val="16"/>
              </w:rPr>
            </w:pPr>
          </w:p>
        </w:tc>
        <w:tc>
          <w:tcPr>
            <w:tcW w:w="1091" w:type="dxa"/>
            <w:vMerge/>
            <w:tcBorders>
              <w:left w:val="single" w:sz="4" w:space="0" w:color="auto"/>
              <w:right w:val="single" w:sz="4" w:space="0" w:color="auto"/>
            </w:tcBorders>
            <w:shd w:val="clear" w:color="auto" w:fill="auto"/>
            <w:noWrap/>
            <w:vAlign w:val="center"/>
          </w:tcPr>
          <w:p w:rsidR="008C6236" w:rsidRPr="00112449" w:rsidRDefault="008C6236" w:rsidP="004C25C9">
            <w:pPr>
              <w:jc w:val="center"/>
              <w:rPr>
                <w:rFonts w:ascii="Tahoma" w:hAnsi="Tahoma" w:cs="Tahoma"/>
                <w:sz w:val="16"/>
                <w:szCs w:val="16"/>
              </w:rPr>
            </w:pPr>
          </w:p>
        </w:tc>
        <w:tc>
          <w:tcPr>
            <w:tcW w:w="1095" w:type="dxa"/>
            <w:vMerge/>
            <w:tcBorders>
              <w:left w:val="single" w:sz="4" w:space="0" w:color="auto"/>
              <w:right w:val="single" w:sz="4" w:space="0" w:color="auto"/>
            </w:tcBorders>
            <w:shd w:val="clear" w:color="auto" w:fill="auto"/>
            <w:noWrap/>
            <w:vAlign w:val="center"/>
          </w:tcPr>
          <w:p w:rsidR="008C6236" w:rsidRPr="00112449" w:rsidRDefault="008C6236" w:rsidP="004C25C9">
            <w:pPr>
              <w:jc w:val="center"/>
              <w:rPr>
                <w:rFonts w:ascii="Tahoma" w:hAnsi="Tahoma" w:cs="Tahoma"/>
                <w:sz w:val="16"/>
                <w:szCs w:val="16"/>
              </w:rPr>
            </w:pPr>
          </w:p>
        </w:tc>
        <w:tc>
          <w:tcPr>
            <w:tcW w:w="1154" w:type="dxa"/>
            <w:vMerge/>
            <w:tcBorders>
              <w:left w:val="single" w:sz="4" w:space="0" w:color="auto"/>
              <w:right w:val="single" w:sz="4" w:space="0" w:color="auto"/>
            </w:tcBorders>
            <w:shd w:val="clear" w:color="auto" w:fill="auto"/>
            <w:noWrap/>
            <w:vAlign w:val="center"/>
          </w:tcPr>
          <w:p w:rsidR="008C6236" w:rsidRPr="00112449" w:rsidRDefault="008C6236" w:rsidP="004C25C9">
            <w:pPr>
              <w:jc w:val="center"/>
              <w:rPr>
                <w:rFonts w:ascii="Tahoma" w:hAnsi="Tahoma" w:cs="Tahoma"/>
                <w:sz w:val="16"/>
                <w:szCs w:val="16"/>
              </w:rPr>
            </w:pPr>
          </w:p>
        </w:tc>
        <w:tc>
          <w:tcPr>
            <w:tcW w:w="4867" w:type="dxa"/>
            <w:gridSpan w:val="4"/>
            <w:vMerge/>
            <w:tcBorders>
              <w:left w:val="single" w:sz="4" w:space="0" w:color="auto"/>
              <w:right w:val="single" w:sz="4" w:space="0" w:color="auto"/>
            </w:tcBorders>
            <w:shd w:val="clear" w:color="auto" w:fill="auto"/>
            <w:noWrap/>
            <w:vAlign w:val="center"/>
          </w:tcPr>
          <w:p w:rsidR="008C6236" w:rsidRPr="00112449" w:rsidRDefault="008C6236" w:rsidP="004C25C9">
            <w:pPr>
              <w:jc w:val="center"/>
              <w:rPr>
                <w:rFonts w:ascii="Tahoma" w:hAnsi="Tahoma" w:cs="Tahoma"/>
                <w:sz w:val="16"/>
                <w:szCs w:val="16"/>
              </w:rPr>
            </w:pPr>
          </w:p>
        </w:tc>
        <w:tc>
          <w:tcPr>
            <w:tcW w:w="1467" w:type="dxa"/>
            <w:vMerge/>
            <w:tcBorders>
              <w:left w:val="single" w:sz="4" w:space="0" w:color="auto"/>
              <w:right w:val="single" w:sz="4" w:space="0" w:color="auto"/>
            </w:tcBorders>
            <w:shd w:val="clear" w:color="auto" w:fill="auto"/>
            <w:noWrap/>
            <w:vAlign w:val="center"/>
          </w:tcPr>
          <w:p w:rsidR="008C6236" w:rsidRPr="00112449" w:rsidRDefault="008C6236" w:rsidP="004C25C9">
            <w:pPr>
              <w:jc w:val="center"/>
              <w:rPr>
                <w:rFonts w:ascii="Tahoma" w:hAnsi="Tahoma" w:cs="Tahoma"/>
                <w:sz w:val="16"/>
                <w:szCs w:val="16"/>
              </w:rPr>
            </w:pPr>
          </w:p>
        </w:tc>
      </w:tr>
      <w:tr w:rsidR="008C6236" w:rsidRPr="00112449">
        <w:trPr>
          <w:trHeight w:val="351"/>
          <w:jc w:val="center"/>
        </w:trPr>
        <w:tc>
          <w:tcPr>
            <w:tcW w:w="1790" w:type="dxa"/>
            <w:vMerge/>
            <w:tcBorders>
              <w:left w:val="single" w:sz="4" w:space="0" w:color="auto"/>
              <w:bottom w:val="nil"/>
              <w:right w:val="single" w:sz="4" w:space="0" w:color="auto"/>
            </w:tcBorders>
            <w:shd w:val="clear" w:color="auto" w:fill="auto"/>
            <w:vAlign w:val="center"/>
          </w:tcPr>
          <w:p w:rsidR="008C6236" w:rsidRPr="00E21766" w:rsidRDefault="008C6236" w:rsidP="004C25C9">
            <w:pPr>
              <w:jc w:val="center"/>
              <w:rPr>
                <w:rFonts w:ascii="Tahoma" w:hAnsi="Tahoma" w:cs="Tahoma"/>
                <w:sz w:val="16"/>
                <w:szCs w:val="16"/>
              </w:rPr>
            </w:pPr>
          </w:p>
        </w:tc>
        <w:tc>
          <w:tcPr>
            <w:tcW w:w="3666" w:type="dxa"/>
            <w:tcBorders>
              <w:top w:val="single" w:sz="4" w:space="0" w:color="auto"/>
              <w:left w:val="nil"/>
              <w:bottom w:val="single" w:sz="4" w:space="0" w:color="auto"/>
              <w:right w:val="single" w:sz="4" w:space="0" w:color="auto"/>
            </w:tcBorders>
            <w:shd w:val="clear" w:color="auto" w:fill="auto"/>
            <w:vAlign w:val="center"/>
          </w:tcPr>
          <w:p w:rsidR="008C6236" w:rsidRPr="00E21766" w:rsidRDefault="008C6236" w:rsidP="004C25C9">
            <w:pPr>
              <w:rPr>
                <w:rFonts w:ascii="Tahoma" w:hAnsi="Tahoma" w:cs="Tahoma"/>
                <w:sz w:val="14"/>
                <w:szCs w:val="14"/>
              </w:rPr>
            </w:pPr>
            <w:r w:rsidRPr="00E21766">
              <w:rPr>
                <w:rFonts w:ascii="Tahoma" w:hAnsi="Tahoma" w:cs="Tahoma"/>
                <w:sz w:val="14"/>
                <w:szCs w:val="14"/>
              </w:rPr>
              <w:t>Π.5.</w:t>
            </w:r>
            <w:r w:rsidRPr="00E21766">
              <w:rPr>
                <w:rFonts w:ascii="Tahoma" w:hAnsi="Tahoma" w:cs="Tahoma"/>
                <w:b/>
                <w:sz w:val="14"/>
                <w:szCs w:val="14"/>
              </w:rPr>
              <w:t xml:space="preserve"> Απολογιστική Έκθεση Πράξης</w:t>
            </w:r>
          </w:p>
        </w:tc>
        <w:tc>
          <w:tcPr>
            <w:tcW w:w="1095" w:type="dxa"/>
            <w:vMerge/>
            <w:tcBorders>
              <w:left w:val="single" w:sz="4" w:space="0" w:color="auto"/>
              <w:bottom w:val="single" w:sz="4" w:space="0" w:color="auto"/>
              <w:right w:val="single" w:sz="4" w:space="0" w:color="auto"/>
            </w:tcBorders>
            <w:shd w:val="clear" w:color="auto" w:fill="auto"/>
            <w:noWrap/>
            <w:vAlign w:val="center"/>
          </w:tcPr>
          <w:p w:rsidR="008C6236" w:rsidRPr="00112449" w:rsidRDefault="008C6236" w:rsidP="004C25C9">
            <w:pPr>
              <w:jc w:val="center"/>
              <w:rPr>
                <w:rFonts w:ascii="Tahoma" w:hAnsi="Tahoma" w:cs="Tahoma"/>
                <w:sz w:val="16"/>
                <w:szCs w:val="16"/>
              </w:rPr>
            </w:pPr>
          </w:p>
        </w:tc>
        <w:tc>
          <w:tcPr>
            <w:tcW w:w="1091" w:type="dxa"/>
            <w:vMerge/>
            <w:tcBorders>
              <w:left w:val="single" w:sz="4" w:space="0" w:color="auto"/>
              <w:bottom w:val="single" w:sz="4" w:space="0" w:color="auto"/>
              <w:right w:val="single" w:sz="4" w:space="0" w:color="auto"/>
            </w:tcBorders>
            <w:shd w:val="clear" w:color="auto" w:fill="auto"/>
            <w:noWrap/>
            <w:vAlign w:val="center"/>
          </w:tcPr>
          <w:p w:rsidR="008C6236" w:rsidRPr="00112449" w:rsidRDefault="008C6236" w:rsidP="004C25C9">
            <w:pPr>
              <w:jc w:val="center"/>
              <w:rPr>
                <w:rFonts w:ascii="Tahoma" w:hAnsi="Tahoma" w:cs="Tahoma"/>
                <w:sz w:val="16"/>
                <w:szCs w:val="16"/>
              </w:rPr>
            </w:pPr>
          </w:p>
        </w:tc>
        <w:tc>
          <w:tcPr>
            <w:tcW w:w="1095" w:type="dxa"/>
            <w:vMerge/>
            <w:tcBorders>
              <w:left w:val="single" w:sz="4" w:space="0" w:color="auto"/>
              <w:bottom w:val="single" w:sz="4" w:space="0" w:color="auto"/>
              <w:right w:val="single" w:sz="4" w:space="0" w:color="auto"/>
            </w:tcBorders>
            <w:shd w:val="clear" w:color="auto" w:fill="auto"/>
            <w:noWrap/>
            <w:vAlign w:val="center"/>
          </w:tcPr>
          <w:p w:rsidR="008C6236" w:rsidRPr="00112449" w:rsidRDefault="008C6236" w:rsidP="004C25C9">
            <w:pPr>
              <w:jc w:val="center"/>
              <w:rPr>
                <w:rFonts w:ascii="Tahoma" w:hAnsi="Tahoma" w:cs="Tahoma"/>
                <w:sz w:val="16"/>
                <w:szCs w:val="16"/>
              </w:rPr>
            </w:pPr>
          </w:p>
        </w:tc>
        <w:tc>
          <w:tcPr>
            <w:tcW w:w="1154" w:type="dxa"/>
            <w:vMerge/>
            <w:tcBorders>
              <w:left w:val="single" w:sz="4" w:space="0" w:color="auto"/>
              <w:bottom w:val="single" w:sz="4" w:space="0" w:color="auto"/>
              <w:right w:val="single" w:sz="4" w:space="0" w:color="auto"/>
            </w:tcBorders>
            <w:shd w:val="clear" w:color="auto" w:fill="auto"/>
            <w:noWrap/>
            <w:vAlign w:val="center"/>
          </w:tcPr>
          <w:p w:rsidR="008C6236" w:rsidRPr="00112449" w:rsidRDefault="008C6236" w:rsidP="004C25C9">
            <w:pPr>
              <w:jc w:val="center"/>
              <w:rPr>
                <w:rFonts w:ascii="Tahoma" w:hAnsi="Tahoma" w:cs="Tahoma"/>
                <w:sz w:val="16"/>
                <w:szCs w:val="16"/>
              </w:rPr>
            </w:pPr>
          </w:p>
        </w:tc>
        <w:tc>
          <w:tcPr>
            <w:tcW w:w="4867" w:type="dxa"/>
            <w:gridSpan w:val="4"/>
            <w:vMerge/>
            <w:tcBorders>
              <w:left w:val="single" w:sz="4" w:space="0" w:color="auto"/>
              <w:bottom w:val="single" w:sz="4" w:space="0" w:color="auto"/>
              <w:right w:val="single" w:sz="4" w:space="0" w:color="auto"/>
            </w:tcBorders>
            <w:shd w:val="clear" w:color="auto" w:fill="auto"/>
            <w:noWrap/>
            <w:vAlign w:val="center"/>
          </w:tcPr>
          <w:p w:rsidR="008C6236" w:rsidRPr="00112449" w:rsidRDefault="008C6236" w:rsidP="004C25C9">
            <w:pPr>
              <w:jc w:val="center"/>
              <w:rPr>
                <w:rFonts w:ascii="Tahoma" w:hAnsi="Tahoma" w:cs="Tahoma"/>
                <w:sz w:val="16"/>
                <w:szCs w:val="16"/>
              </w:rPr>
            </w:pPr>
          </w:p>
        </w:tc>
        <w:tc>
          <w:tcPr>
            <w:tcW w:w="1467" w:type="dxa"/>
            <w:vMerge/>
            <w:tcBorders>
              <w:left w:val="single" w:sz="4" w:space="0" w:color="auto"/>
              <w:bottom w:val="single" w:sz="4" w:space="0" w:color="000000"/>
              <w:right w:val="single" w:sz="4" w:space="0" w:color="auto"/>
            </w:tcBorders>
            <w:shd w:val="clear" w:color="auto" w:fill="auto"/>
            <w:noWrap/>
            <w:vAlign w:val="center"/>
          </w:tcPr>
          <w:p w:rsidR="008C6236" w:rsidRPr="00112449" w:rsidRDefault="008C6236" w:rsidP="004C25C9">
            <w:pPr>
              <w:jc w:val="center"/>
              <w:rPr>
                <w:rFonts w:ascii="Tahoma" w:hAnsi="Tahoma" w:cs="Tahoma"/>
                <w:sz w:val="16"/>
                <w:szCs w:val="16"/>
              </w:rPr>
            </w:pPr>
          </w:p>
        </w:tc>
      </w:tr>
      <w:tr w:rsidR="00EF21A4" w:rsidRPr="00112449">
        <w:trPr>
          <w:trHeight w:val="870"/>
          <w:jc w:val="center"/>
        </w:trPr>
        <w:tc>
          <w:tcPr>
            <w:tcW w:w="1790" w:type="dxa"/>
            <w:tcBorders>
              <w:top w:val="single" w:sz="4" w:space="0" w:color="auto"/>
              <w:left w:val="single" w:sz="4" w:space="0" w:color="auto"/>
              <w:bottom w:val="single" w:sz="4" w:space="0" w:color="auto"/>
              <w:right w:val="single" w:sz="4" w:space="0" w:color="auto"/>
            </w:tcBorders>
            <w:shd w:val="clear" w:color="000000" w:fill="FFFFFF"/>
            <w:vAlign w:val="center"/>
          </w:tcPr>
          <w:p w:rsidR="00EF21A4" w:rsidRPr="00E21766" w:rsidRDefault="00EF21A4" w:rsidP="004C25C9">
            <w:pPr>
              <w:rPr>
                <w:rFonts w:ascii="Tahoma" w:hAnsi="Tahoma" w:cs="Tahoma"/>
                <w:b/>
                <w:bCs/>
                <w:sz w:val="16"/>
                <w:szCs w:val="16"/>
              </w:rPr>
            </w:pPr>
            <w:r w:rsidRPr="00E21766">
              <w:rPr>
                <w:rFonts w:ascii="Tahoma" w:hAnsi="Tahoma" w:cs="Tahoma"/>
                <w:b/>
                <w:bCs/>
                <w:sz w:val="16"/>
                <w:szCs w:val="16"/>
              </w:rPr>
              <w:t xml:space="preserve">ΣΥΝΟΛΟ ΠΡΟΫΠΟΛΟΓΙΣΜΟΥ ΥΠΟΕΡΓΟΥ </w:t>
            </w:r>
          </w:p>
          <w:p w:rsidR="00EF21A4" w:rsidRPr="00E21766" w:rsidRDefault="00EF21A4" w:rsidP="004C25C9">
            <w:pPr>
              <w:rPr>
                <w:rFonts w:ascii="Tahoma" w:hAnsi="Tahoma" w:cs="Tahoma"/>
                <w:b/>
                <w:bCs/>
                <w:sz w:val="16"/>
                <w:szCs w:val="16"/>
              </w:rPr>
            </w:pPr>
            <w:r w:rsidRPr="00E21766">
              <w:rPr>
                <w:rFonts w:ascii="Tahoma" w:hAnsi="Tahoma" w:cs="Tahoma"/>
                <w:b/>
                <w:bCs/>
                <w:sz w:val="16"/>
                <w:szCs w:val="16"/>
              </w:rPr>
              <w:t> </w:t>
            </w:r>
          </w:p>
        </w:tc>
        <w:tc>
          <w:tcPr>
            <w:tcW w:w="3666" w:type="dxa"/>
            <w:tcBorders>
              <w:top w:val="nil"/>
              <w:left w:val="nil"/>
              <w:bottom w:val="single" w:sz="4" w:space="0" w:color="auto"/>
              <w:right w:val="nil"/>
            </w:tcBorders>
            <w:shd w:val="clear" w:color="000000" w:fill="FFFFFF"/>
            <w:vAlign w:val="center"/>
          </w:tcPr>
          <w:p w:rsidR="00EF21A4" w:rsidRPr="00E21766" w:rsidRDefault="00EF21A4" w:rsidP="004C25C9">
            <w:pPr>
              <w:rPr>
                <w:rFonts w:ascii="Tahoma" w:hAnsi="Tahoma" w:cs="Tahoma"/>
                <w:b/>
                <w:bCs/>
                <w:sz w:val="14"/>
                <w:szCs w:val="14"/>
              </w:rPr>
            </w:pPr>
            <w:r w:rsidRPr="00E21766">
              <w:rPr>
                <w:rFonts w:ascii="Tahoma" w:hAnsi="Tahoma" w:cs="Tahoma"/>
                <w:b/>
                <w:bCs/>
                <w:sz w:val="14"/>
                <w:szCs w:val="14"/>
              </w:rPr>
              <w:t> </w:t>
            </w:r>
          </w:p>
        </w:tc>
        <w:tc>
          <w:tcPr>
            <w:tcW w:w="443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EF21A4" w:rsidRPr="00112449" w:rsidRDefault="00BF769D" w:rsidP="004C25C9">
            <w:pPr>
              <w:jc w:val="center"/>
              <w:rPr>
                <w:rFonts w:ascii="Tahoma" w:hAnsi="Tahoma" w:cs="Tahoma"/>
                <w:b/>
                <w:bCs/>
                <w:sz w:val="16"/>
                <w:szCs w:val="16"/>
              </w:rPr>
            </w:pPr>
            <w:r>
              <w:rPr>
                <w:rFonts w:ascii="Tahoma" w:hAnsi="Tahoma" w:cs="Tahoma"/>
                <w:b/>
                <w:bCs/>
                <w:sz w:val="16"/>
                <w:szCs w:val="16"/>
              </w:rPr>
              <w:t>164.266,02</w:t>
            </w:r>
            <w:r w:rsidR="00EF21A4" w:rsidRPr="00112449">
              <w:rPr>
                <w:rFonts w:ascii="Tahoma" w:hAnsi="Tahoma" w:cs="Tahoma"/>
                <w:b/>
                <w:bCs/>
                <w:sz w:val="16"/>
                <w:szCs w:val="16"/>
              </w:rPr>
              <w:t xml:space="preserve"> €</w:t>
            </w:r>
          </w:p>
        </w:tc>
        <w:tc>
          <w:tcPr>
            <w:tcW w:w="4867" w:type="dxa"/>
            <w:gridSpan w:val="4"/>
            <w:tcBorders>
              <w:top w:val="single" w:sz="4" w:space="0" w:color="auto"/>
              <w:left w:val="nil"/>
              <w:bottom w:val="single" w:sz="4" w:space="0" w:color="auto"/>
              <w:right w:val="single" w:sz="4" w:space="0" w:color="auto"/>
            </w:tcBorders>
            <w:shd w:val="clear" w:color="auto" w:fill="auto"/>
            <w:noWrap/>
            <w:vAlign w:val="center"/>
          </w:tcPr>
          <w:p w:rsidR="00EF21A4" w:rsidRPr="00112449" w:rsidRDefault="00BF769D" w:rsidP="004C25C9">
            <w:pPr>
              <w:jc w:val="center"/>
              <w:rPr>
                <w:rFonts w:ascii="Tahoma" w:hAnsi="Tahoma" w:cs="Tahoma"/>
                <w:b/>
                <w:bCs/>
                <w:sz w:val="16"/>
                <w:szCs w:val="16"/>
              </w:rPr>
            </w:pPr>
            <w:r>
              <w:rPr>
                <w:rFonts w:ascii="Tahoma" w:hAnsi="Tahoma" w:cs="Tahoma"/>
                <w:b/>
                <w:bCs/>
                <w:sz w:val="16"/>
                <w:szCs w:val="16"/>
              </w:rPr>
              <w:t>49.279,80</w:t>
            </w:r>
            <w:r w:rsidR="00EF21A4" w:rsidRPr="00112449">
              <w:rPr>
                <w:rFonts w:ascii="Tahoma" w:hAnsi="Tahoma" w:cs="Tahoma"/>
                <w:b/>
                <w:bCs/>
                <w:sz w:val="16"/>
                <w:szCs w:val="16"/>
              </w:rPr>
              <w:t xml:space="preserve"> €</w:t>
            </w:r>
          </w:p>
        </w:tc>
        <w:tc>
          <w:tcPr>
            <w:tcW w:w="1467" w:type="dxa"/>
            <w:tcBorders>
              <w:top w:val="nil"/>
              <w:left w:val="nil"/>
              <w:bottom w:val="single" w:sz="4" w:space="0" w:color="auto"/>
              <w:right w:val="single" w:sz="4" w:space="0" w:color="auto"/>
            </w:tcBorders>
            <w:shd w:val="clear" w:color="auto" w:fill="auto"/>
            <w:noWrap/>
            <w:vAlign w:val="center"/>
          </w:tcPr>
          <w:p w:rsidR="00EF21A4" w:rsidRPr="00112449" w:rsidRDefault="00BF769D" w:rsidP="004C25C9">
            <w:pPr>
              <w:jc w:val="center"/>
              <w:rPr>
                <w:rFonts w:ascii="Tahoma" w:hAnsi="Tahoma" w:cs="Tahoma"/>
                <w:b/>
                <w:bCs/>
                <w:sz w:val="16"/>
                <w:szCs w:val="16"/>
              </w:rPr>
            </w:pPr>
            <w:r>
              <w:rPr>
                <w:rFonts w:ascii="Tahoma" w:hAnsi="Tahoma" w:cs="Tahoma"/>
                <w:b/>
                <w:bCs/>
                <w:sz w:val="16"/>
                <w:szCs w:val="16"/>
              </w:rPr>
              <w:t>213.545,82</w:t>
            </w:r>
            <w:r w:rsidR="00EF21A4" w:rsidRPr="00112449">
              <w:rPr>
                <w:rFonts w:ascii="Tahoma" w:hAnsi="Tahoma" w:cs="Tahoma"/>
                <w:b/>
                <w:bCs/>
                <w:sz w:val="16"/>
                <w:szCs w:val="16"/>
              </w:rPr>
              <w:t xml:space="preserve"> €</w:t>
            </w:r>
          </w:p>
        </w:tc>
      </w:tr>
    </w:tbl>
    <w:p w:rsidR="00E21766" w:rsidRPr="004C2F43" w:rsidRDefault="00E21766" w:rsidP="007702A8">
      <w:pPr>
        <w:rPr>
          <w:rFonts w:ascii="Tahoma" w:hAnsi="Tahoma" w:cs="Tahoma"/>
          <w:b/>
          <w:bCs/>
        </w:rPr>
      </w:pPr>
    </w:p>
    <w:p w:rsidR="007702A8" w:rsidRPr="004C2F43" w:rsidRDefault="007702A8" w:rsidP="007702A8">
      <w:pPr>
        <w:rPr>
          <w:rFonts w:ascii="Tahoma" w:hAnsi="Tahoma" w:cs="Tahoma"/>
          <w:b/>
          <w:bCs/>
        </w:rPr>
      </w:pPr>
      <w:r w:rsidRPr="00112449">
        <w:rPr>
          <w:rFonts w:ascii="Tahoma" w:hAnsi="Tahoma" w:cs="Tahoma"/>
          <w:b/>
          <w:bCs/>
        </w:rPr>
        <w:t xml:space="preserve">Πίνακας </w:t>
      </w:r>
      <w:r w:rsidR="0031004C" w:rsidRPr="00112449">
        <w:rPr>
          <w:rFonts w:ascii="Tahoma" w:hAnsi="Tahoma" w:cs="Tahoma"/>
          <w:b/>
          <w:bCs/>
        </w:rPr>
        <w:t>Β.1</w:t>
      </w:r>
      <w:r w:rsidRPr="00112449">
        <w:rPr>
          <w:rFonts w:ascii="Tahoma" w:hAnsi="Tahoma" w:cs="Tahoma"/>
          <w:b/>
          <w:bCs/>
        </w:rPr>
        <w:t xml:space="preserve">  Ομάδας Έργου – </w:t>
      </w:r>
      <w:r w:rsidR="004211CB" w:rsidRPr="00112449">
        <w:rPr>
          <w:rFonts w:ascii="Tahoma" w:hAnsi="Tahoma" w:cs="Tahoma"/>
          <w:b/>
          <w:bCs/>
        </w:rPr>
        <w:t xml:space="preserve">Τακτικό </w:t>
      </w:r>
      <w:r w:rsidR="00417F50" w:rsidRPr="00112449">
        <w:rPr>
          <w:rFonts w:ascii="Tahoma" w:hAnsi="Tahoma" w:cs="Tahoma"/>
          <w:b/>
          <w:bCs/>
        </w:rPr>
        <w:t>(</w:t>
      </w:r>
      <w:r w:rsidR="004211CB" w:rsidRPr="00112449">
        <w:rPr>
          <w:rFonts w:ascii="Tahoma" w:hAnsi="Tahoma" w:cs="Tahoma"/>
          <w:b/>
          <w:bCs/>
        </w:rPr>
        <w:t>Υφιστάμενο</w:t>
      </w:r>
      <w:r w:rsidR="00417F50" w:rsidRPr="00112449">
        <w:rPr>
          <w:rFonts w:ascii="Tahoma" w:hAnsi="Tahoma" w:cs="Tahoma"/>
          <w:b/>
          <w:bCs/>
        </w:rPr>
        <w:t>)</w:t>
      </w:r>
      <w:r w:rsidRPr="00112449">
        <w:rPr>
          <w:rFonts w:ascii="Tahoma" w:hAnsi="Tahoma" w:cs="Tahoma"/>
          <w:b/>
          <w:bCs/>
        </w:rPr>
        <w:t xml:space="preserve"> Προσωπικό </w:t>
      </w:r>
      <w:r w:rsidR="0031004C" w:rsidRPr="00112449">
        <w:rPr>
          <w:rFonts w:ascii="Tahoma" w:hAnsi="Tahoma" w:cs="Tahoma"/>
          <w:b/>
          <w:bCs/>
        </w:rPr>
        <w:t xml:space="preserve"> </w:t>
      </w:r>
    </w:p>
    <w:p w:rsidR="00E21766" w:rsidRPr="004C2F43" w:rsidRDefault="00E21766" w:rsidP="007702A8">
      <w:pPr>
        <w:rPr>
          <w:rFonts w:ascii="Tahoma" w:hAnsi="Tahoma" w:cs="Tahoma"/>
          <w:b/>
          <w:bCs/>
        </w:rPr>
      </w:pPr>
    </w:p>
    <w:tbl>
      <w:tblPr>
        <w:tblW w:w="14685" w:type="dxa"/>
        <w:jc w:val="center"/>
        <w:tblLayout w:type="fixed"/>
        <w:tblCellMar>
          <w:left w:w="57" w:type="dxa"/>
          <w:right w:w="57" w:type="dxa"/>
        </w:tblCellMar>
        <w:tblLook w:val="0000" w:firstRow="0" w:lastRow="0" w:firstColumn="0" w:lastColumn="0" w:noHBand="0" w:noVBand="0"/>
      </w:tblPr>
      <w:tblGrid>
        <w:gridCol w:w="544"/>
        <w:gridCol w:w="1498"/>
        <w:gridCol w:w="1332"/>
        <w:gridCol w:w="1449"/>
        <w:gridCol w:w="2747"/>
        <w:gridCol w:w="2410"/>
        <w:gridCol w:w="1504"/>
        <w:gridCol w:w="1146"/>
        <w:gridCol w:w="955"/>
        <w:gridCol w:w="1100"/>
      </w:tblGrid>
      <w:tr w:rsidR="00976C35" w:rsidRPr="00112449" w:rsidTr="00976C35">
        <w:trPr>
          <w:jc w:val="center"/>
        </w:trPr>
        <w:tc>
          <w:tcPr>
            <w:tcW w:w="544" w:type="dxa"/>
            <w:tcBorders>
              <w:top w:val="single" w:sz="4" w:space="0" w:color="000000"/>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b/>
                <w:bCs/>
              </w:rPr>
            </w:pPr>
          </w:p>
        </w:tc>
        <w:tc>
          <w:tcPr>
            <w:tcW w:w="1498" w:type="dxa"/>
            <w:tcBorders>
              <w:top w:val="single" w:sz="4" w:space="0" w:color="000000"/>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b/>
                <w:bCs/>
              </w:rPr>
            </w:pPr>
            <w:r w:rsidRPr="00112449">
              <w:rPr>
                <w:rFonts w:ascii="Tahoma" w:hAnsi="Tahoma" w:cs="Tahoma"/>
                <w:b/>
                <w:bCs/>
              </w:rPr>
              <w:t>(</w:t>
            </w:r>
            <w:r w:rsidRPr="00112449">
              <w:rPr>
                <w:rFonts w:ascii="Tahoma" w:hAnsi="Tahoma" w:cs="Tahoma"/>
                <w:b/>
                <w:bCs/>
                <w:lang w:val="en-US"/>
              </w:rPr>
              <w:t>A</w:t>
            </w:r>
            <w:r w:rsidRPr="00112449">
              <w:rPr>
                <w:rFonts w:ascii="Tahoma" w:hAnsi="Tahoma" w:cs="Tahoma"/>
                <w:b/>
                <w:bCs/>
              </w:rPr>
              <w:t>)</w:t>
            </w:r>
          </w:p>
        </w:tc>
        <w:tc>
          <w:tcPr>
            <w:tcW w:w="1332" w:type="dxa"/>
            <w:tcBorders>
              <w:top w:val="single" w:sz="4" w:space="0" w:color="000000"/>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b/>
                <w:bCs/>
              </w:rPr>
            </w:pPr>
            <w:r w:rsidRPr="00112449">
              <w:rPr>
                <w:rFonts w:ascii="Tahoma" w:hAnsi="Tahoma" w:cs="Tahoma"/>
                <w:b/>
                <w:bCs/>
              </w:rPr>
              <w:t>(</w:t>
            </w:r>
            <w:r w:rsidRPr="00112449">
              <w:rPr>
                <w:rFonts w:ascii="Tahoma" w:hAnsi="Tahoma" w:cs="Tahoma"/>
                <w:b/>
                <w:bCs/>
                <w:lang w:val="en-US"/>
              </w:rPr>
              <w:t>B</w:t>
            </w:r>
            <w:r w:rsidRPr="00112449">
              <w:rPr>
                <w:rFonts w:ascii="Tahoma" w:hAnsi="Tahoma" w:cs="Tahoma"/>
                <w:b/>
                <w:bCs/>
              </w:rPr>
              <w:t>)</w:t>
            </w:r>
          </w:p>
        </w:tc>
        <w:tc>
          <w:tcPr>
            <w:tcW w:w="1449" w:type="dxa"/>
            <w:tcBorders>
              <w:top w:val="single" w:sz="4" w:space="0" w:color="000000"/>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b/>
                <w:bCs/>
              </w:rPr>
            </w:pPr>
            <w:r w:rsidRPr="00112449">
              <w:rPr>
                <w:rFonts w:ascii="Tahoma" w:hAnsi="Tahoma" w:cs="Tahoma"/>
                <w:b/>
                <w:bCs/>
              </w:rPr>
              <w:t>(Γ)</w:t>
            </w:r>
          </w:p>
        </w:tc>
        <w:tc>
          <w:tcPr>
            <w:tcW w:w="2747" w:type="dxa"/>
            <w:tcBorders>
              <w:top w:val="single" w:sz="4" w:space="0" w:color="000000"/>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b/>
                <w:bCs/>
              </w:rPr>
            </w:pPr>
            <w:r w:rsidRPr="00112449">
              <w:rPr>
                <w:rFonts w:ascii="Tahoma" w:hAnsi="Tahoma" w:cs="Tahoma"/>
                <w:b/>
                <w:bCs/>
              </w:rPr>
              <w:t>(Δ)</w:t>
            </w:r>
          </w:p>
        </w:tc>
        <w:tc>
          <w:tcPr>
            <w:tcW w:w="2410" w:type="dxa"/>
            <w:tcBorders>
              <w:top w:val="single" w:sz="4" w:space="0" w:color="000000"/>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b/>
                <w:bCs/>
              </w:rPr>
            </w:pPr>
            <w:r w:rsidRPr="00112449">
              <w:rPr>
                <w:rFonts w:ascii="Tahoma" w:hAnsi="Tahoma" w:cs="Tahoma"/>
                <w:b/>
                <w:bCs/>
              </w:rPr>
              <w:t>(Ε)</w:t>
            </w: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C35" w:rsidRPr="00112449" w:rsidRDefault="00976C35" w:rsidP="00114D74">
            <w:pPr>
              <w:snapToGrid w:val="0"/>
              <w:jc w:val="center"/>
              <w:rPr>
                <w:rFonts w:ascii="Tahoma" w:hAnsi="Tahoma" w:cs="Tahoma"/>
                <w:b/>
                <w:bCs/>
              </w:rPr>
            </w:pPr>
            <w:r w:rsidRPr="00112449">
              <w:rPr>
                <w:rFonts w:ascii="Tahoma" w:hAnsi="Tahoma" w:cs="Tahoma"/>
                <w:b/>
                <w:bCs/>
              </w:rPr>
              <w:t>(ΣΤ)</w:t>
            </w:r>
          </w:p>
        </w:tc>
        <w:tc>
          <w:tcPr>
            <w:tcW w:w="1146" w:type="dxa"/>
            <w:tcBorders>
              <w:top w:val="single" w:sz="4" w:space="0" w:color="000000"/>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b/>
                <w:bCs/>
              </w:rPr>
            </w:pPr>
            <w:r w:rsidRPr="00112449">
              <w:rPr>
                <w:rFonts w:ascii="Tahoma" w:hAnsi="Tahoma" w:cs="Tahoma"/>
                <w:b/>
                <w:bCs/>
              </w:rPr>
              <w:t>(Ζ)</w:t>
            </w:r>
          </w:p>
        </w:tc>
        <w:tc>
          <w:tcPr>
            <w:tcW w:w="955" w:type="dxa"/>
            <w:tcBorders>
              <w:top w:val="single" w:sz="4" w:space="0" w:color="000000"/>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b/>
                <w:bCs/>
              </w:rPr>
            </w:pPr>
            <w:r w:rsidRPr="00112449">
              <w:rPr>
                <w:rFonts w:ascii="Tahoma" w:hAnsi="Tahoma" w:cs="Tahoma"/>
                <w:b/>
                <w:bCs/>
              </w:rPr>
              <w:t>(Η)</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C35" w:rsidRPr="00112449" w:rsidRDefault="00976C35" w:rsidP="00114D74">
            <w:pPr>
              <w:snapToGrid w:val="0"/>
              <w:jc w:val="center"/>
              <w:rPr>
                <w:rFonts w:ascii="Tahoma" w:hAnsi="Tahoma" w:cs="Tahoma"/>
                <w:b/>
                <w:bCs/>
              </w:rPr>
            </w:pPr>
            <w:r w:rsidRPr="00112449">
              <w:rPr>
                <w:rFonts w:ascii="Tahoma" w:hAnsi="Tahoma" w:cs="Tahoma"/>
                <w:b/>
                <w:bCs/>
              </w:rPr>
              <w:t>(Θ)</w:t>
            </w:r>
            <w:r w:rsidRPr="00112449">
              <w:rPr>
                <w:rStyle w:val="a9"/>
                <w:rFonts w:ascii="Tahoma" w:hAnsi="Tahoma" w:cs="Tahoma"/>
                <w:b/>
                <w:bCs/>
              </w:rPr>
              <w:footnoteReference w:id="4"/>
            </w:r>
          </w:p>
        </w:tc>
      </w:tr>
      <w:tr w:rsidR="00976C35" w:rsidRPr="00112449" w:rsidTr="00976C35">
        <w:trPr>
          <w:trHeight w:val="1355"/>
          <w:jc w:val="center"/>
        </w:trPr>
        <w:tc>
          <w:tcPr>
            <w:tcW w:w="544" w:type="dxa"/>
            <w:tcBorders>
              <w:top w:val="single" w:sz="4" w:space="0" w:color="000000"/>
              <w:left w:val="single" w:sz="4" w:space="0" w:color="000000"/>
              <w:bottom w:val="single" w:sz="4" w:space="0" w:color="auto"/>
            </w:tcBorders>
            <w:shd w:val="clear" w:color="auto" w:fill="auto"/>
            <w:vAlign w:val="center"/>
          </w:tcPr>
          <w:p w:rsidR="00976C35" w:rsidRPr="00112449" w:rsidRDefault="00976C35" w:rsidP="00114D74">
            <w:pPr>
              <w:snapToGrid w:val="0"/>
              <w:jc w:val="center"/>
              <w:rPr>
                <w:rFonts w:ascii="Tahoma" w:hAnsi="Tahoma" w:cs="Tahoma"/>
                <w:b/>
                <w:bCs/>
                <w:sz w:val="18"/>
                <w:szCs w:val="18"/>
              </w:rPr>
            </w:pPr>
            <w:r w:rsidRPr="00112449">
              <w:rPr>
                <w:rFonts w:ascii="Tahoma" w:hAnsi="Tahoma" w:cs="Tahoma"/>
                <w:b/>
                <w:bCs/>
                <w:sz w:val="18"/>
                <w:szCs w:val="18"/>
              </w:rPr>
              <w:t>α/α</w:t>
            </w:r>
          </w:p>
        </w:tc>
        <w:tc>
          <w:tcPr>
            <w:tcW w:w="1498" w:type="dxa"/>
            <w:tcBorders>
              <w:top w:val="single" w:sz="4" w:space="0" w:color="000000"/>
              <w:left w:val="single" w:sz="4" w:space="0" w:color="000000"/>
              <w:bottom w:val="single" w:sz="4" w:space="0" w:color="auto"/>
            </w:tcBorders>
            <w:shd w:val="clear" w:color="auto" w:fill="auto"/>
            <w:vAlign w:val="center"/>
          </w:tcPr>
          <w:p w:rsidR="00976C35" w:rsidRPr="00BF769D" w:rsidRDefault="00976C35" w:rsidP="00114D74">
            <w:pPr>
              <w:snapToGrid w:val="0"/>
              <w:jc w:val="center"/>
              <w:rPr>
                <w:rFonts w:ascii="Tahoma" w:hAnsi="Tahoma" w:cs="Tahoma"/>
                <w:b/>
                <w:bCs/>
                <w:sz w:val="18"/>
                <w:szCs w:val="18"/>
              </w:rPr>
            </w:pPr>
            <w:r w:rsidRPr="00112449">
              <w:rPr>
                <w:rFonts w:ascii="Tahoma" w:hAnsi="Tahoma" w:cs="Tahoma"/>
                <w:b/>
                <w:bCs/>
                <w:sz w:val="18"/>
                <w:szCs w:val="18"/>
              </w:rPr>
              <w:t>Ονοματεπώνυμο</w:t>
            </w:r>
          </w:p>
        </w:tc>
        <w:tc>
          <w:tcPr>
            <w:tcW w:w="1332" w:type="dxa"/>
            <w:tcBorders>
              <w:top w:val="single" w:sz="4" w:space="0" w:color="000000"/>
              <w:left w:val="single" w:sz="4" w:space="0" w:color="000000"/>
              <w:bottom w:val="single" w:sz="4" w:space="0" w:color="auto"/>
            </w:tcBorders>
            <w:shd w:val="clear" w:color="auto" w:fill="auto"/>
            <w:vAlign w:val="center"/>
          </w:tcPr>
          <w:p w:rsidR="00976C35" w:rsidRPr="00112449" w:rsidRDefault="00976C35" w:rsidP="00114D74">
            <w:pPr>
              <w:snapToGrid w:val="0"/>
              <w:jc w:val="center"/>
              <w:rPr>
                <w:rFonts w:ascii="Tahoma" w:hAnsi="Tahoma" w:cs="Tahoma"/>
                <w:b/>
                <w:bCs/>
                <w:sz w:val="18"/>
                <w:szCs w:val="18"/>
              </w:rPr>
            </w:pPr>
            <w:r w:rsidRPr="00112449">
              <w:rPr>
                <w:rFonts w:ascii="Tahoma" w:hAnsi="Tahoma" w:cs="Tahoma"/>
                <w:b/>
                <w:bCs/>
                <w:sz w:val="18"/>
                <w:szCs w:val="18"/>
              </w:rPr>
              <w:t>Ειδικότητα</w:t>
            </w:r>
          </w:p>
        </w:tc>
        <w:tc>
          <w:tcPr>
            <w:tcW w:w="1449" w:type="dxa"/>
            <w:tcBorders>
              <w:top w:val="single" w:sz="4" w:space="0" w:color="000000"/>
              <w:left w:val="single" w:sz="4" w:space="0" w:color="000000"/>
              <w:bottom w:val="single" w:sz="4" w:space="0" w:color="auto"/>
            </w:tcBorders>
            <w:shd w:val="clear" w:color="auto" w:fill="auto"/>
            <w:vAlign w:val="center"/>
          </w:tcPr>
          <w:p w:rsidR="00976C35" w:rsidRPr="00112449" w:rsidRDefault="00976C35" w:rsidP="00114D74">
            <w:pPr>
              <w:jc w:val="center"/>
              <w:rPr>
                <w:rFonts w:ascii="Tahoma" w:hAnsi="Tahoma" w:cs="Tahoma"/>
                <w:b/>
                <w:bCs/>
                <w:sz w:val="18"/>
                <w:szCs w:val="18"/>
              </w:rPr>
            </w:pPr>
            <w:r w:rsidRPr="00112449">
              <w:rPr>
                <w:rFonts w:ascii="Tahoma" w:hAnsi="Tahoma" w:cs="Tahoma"/>
                <w:b/>
                <w:bCs/>
                <w:sz w:val="18"/>
                <w:szCs w:val="18"/>
              </w:rPr>
              <w:t>Τρόπος απασχόλησης:</w:t>
            </w:r>
          </w:p>
          <w:p w:rsidR="00976C35" w:rsidRPr="00112449" w:rsidRDefault="00976C35" w:rsidP="00114D74">
            <w:pPr>
              <w:jc w:val="center"/>
              <w:rPr>
                <w:rFonts w:ascii="Tahoma" w:hAnsi="Tahoma" w:cs="Tahoma"/>
                <w:bCs/>
                <w:sz w:val="18"/>
                <w:szCs w:val="18"/>
              </w:rPr>
            </w:pPr>
            <w:r w:rsidRPr="00112449">
              <w:rPr>
                <w:rFonts w:ascii="Tahoma" w:hAnsi="Tahoma" w:cs="Tahoma"/>
                <w:bCs/>
                <w:sz w:val="18"/>
                <w:szCs w:val="18"/>
              </w:rPr>
              <w:t>Ποσοστό (%) του συμβατικού χρόνου Να αναφερθεί η σχετική νομική βάση</w:t>
            </w:r>
            <w:r w:rsidRPr="00112449">
              <w:rPr>
                <w:rFonts w:ascii="Tahoma" w:hAnsi="Tahoma" w:cs="Tahoma"/>
                <w:b/>
                <w:bCs/>
                <w:sz w:val="16"/>
                <w:szCs w:val="16"/>
              </w:rPr>
              <w:t xml:space="preserve"> </w:t>
            </w:r>
          </w:p>
        </w:tc>
        <w:tc>
          <w:tcPr>
            <w:tcW w:w="2747" w:type="dxa"/>
            <w:tcBorders>
              <w:top w:val="single" w:sz="4" w:space="0" w:color="000000"/>
              <w:left w:val="single" w:sz="4" w:space="0" w:color="000000"/>
              <w:bottom w:val="single" w:sz="4" w:space="0" w:color="auto"/>
            </w:tcBorders>
            <w:shd w:val="clear" w:color="auto" w:fill="auto"/>
            <w:vAlign w:val="center"/>
          </w:tcPr>
          <w:p w:rsidR="00976C35" w:rsidRPr="00112449" w:rsidRDefault="00976C35" w:rsidP="00114D74">
            <w:pPr>
              <w:snapToGrid w:val="0"/>
              <w:jc w:val="center"/>
              <w:rPr>
                <w:rFonts w:ascii="Tahoma" w:hAnsi="Tahoma" w:cs="Tahoma"/>
                <w:b/>
                <w:bCs/>
                <w:sz w:val="18"/>
                <w:szCs w:val="18"/>
              </w:rPr>
            </w:pPr>
            <w:r w:rsidRPr="00112449">
              <w:rPr>
                <w:rFonts w:ascii="Tahoma" w:hAnsi="Tahoma" w:cs="Tahoma"/>
                <w:b/>
                <w:bCs/>
                <w:sz w:val="18"/>
                <w:szCs w:val="18"/>
              </w:rPr>
              <w:t xml:space="preserve">Εργασίες –Καθήκοντα- Ρόλος </w:t>
            </w:r>
          </w:p>
        </w:tc>
        <w:tc>
          <w:tcPr>
            <w:tcW w:w="2410" w:type="dxa"/>
            <w:tcBorders>
              <w:top w:val="single" w:sz="4" w:space="0" w:color="000000"/>
              <w:left w:val="single" w:sz="4" w:space="0" w:color="000000"/>
              <w:bottom w:val="single" w:sz="4" w:space="0" w:color="auto"/>
            </w:tcBorders>
            <w:shd w:val="clear" w:color="auto" w:fill="auto"/>
            <w:vAlign w:val="center"/>
          </w:tcPr>
          <w:p w:rsidR="00976C35" w:rsidRPr="00112449" w:rsidRDefault="00976C35" w:rsidP="00114D74">
            <w:pPr>
              <w:snapToGrid w:val="0"/>
              <w:jc w:val="center"/>
              <w:rPr>
                <w:rFonts w:ascii="Tahoma" w:hAnsi="Tahoma" w:cs="Tahoma"/>
                <w:b/>
                <w:bCs/>
                <w:sz w:val="18"/>
                <w:szCs w:val="18"/>
              </w:rPr>
            </w:pPr>
            <w:r w:rsidRPr="00112449">
              <w:rPr>
                <w:rFonts w:ascii="Tahoma" w:hAnsi="Tahoma" w:cs="Tahoma"/>
                <w:b/>
                <w:bCs/>
                <w:sz w:val="18"/>
                <w:szCs w:val="18"/>
              </w:rPr>
              <w:t>Πακέτα Εργασίας /Παραδοτέα</w:t>
            </w:r>
          </w:p>
        </w:tc>
        <w:tc>
          <w:tcPr>
            <w:tcW w:w="1504" w:type="dxa"/>
            <w:tcBorders>
              <w:top w:val="single" w:sz="4" w:space="0" w:color="000000"/>
              <w:left w:val="single" w:sz="4" w:space="0" w:color="000000"/>
              <w:bottom w:val="single" w:sz="4" w:space="0" w:color="auto"/>
              <w:right w:val="single" w:sz="4" w:space="0" w:color="000000"/>
            </w:tcBorders>
            <w:shd w:val="clear" w:color="auto" w:fill="auto"/>
            <w:vAlign w:val="center"/>
          </w:tcPr>
          <w:p w:rsidR="00976C35" w:rsidRPr="00112449" w:rsidRDefault="00976C35" w:rsidP="00114D74">
            <w:pPr>
              <w:snapToGrid w:val="0"/>
              <w:jc w:val="center"/>
              <w:rPr>
                <w:rFonts w:ascii="Tahoma" w:hAnsi="Tahoma" w:cs="Tahoma"/>
                <w:b/>
                <w:bCs/>
                <w:sz w:val="18"/>
                <w:szCs w:val="18"/>
              </w:rPr>
            </w:pPr>
            <w:r w:rsidRPr="00112449">
              <w:rPr>
                <w:rFonts w:ascii="Tahoma" w:hAnsi="Tahoma" w:cs="Tahoma"/>
                <w:b/>
                <w:bCs/>
                <w:sz w:val="18"/>
                <w:szCs w:val="18"/>
              </w:rPr>
              <w:t xml:space="preserve">Χρονική διάρκεια (από-έως)  </w:t>
            </w:r>
          </w:p>
        </w:tc>
        <w:tc>
          <w:tcPr>
            <w:tcW w:w="1146" w:type="dxa"/>
            <w:tcBorders>
              <w:top w:val="single" w:sz="4" w:space="0" w:color="000000"/>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b/>
                <w:bCs/>
                <w:sz w:val="18"/>
                <w:szCs w:val="18"/>
              </w:rPr>
            </w:pPr>
            <w:r w:rsidRPr="00112449">
              <w:rPr>
                <w:rFonts w:ascii="Tahoma" w:hAnsi="Tahoma" w:cs="Tahoma"/>
                <w:b/>
                <w:bCs/>
                <w:sz w:val="18"/>
                <w:szCs w:val="18"/>
              </w:rPr>
              <w:t>Εκτιμώμενη απασχόληση σε Α/Μ</w:t>
            </w:r>
          </w:p>
          <w:p w:rsidR="00976C35" w:rsidRPr="00112449" w:rsidRDefault="00976C35" w:rsidP="00114D74">
            <w:pPr>
              <w:snapToGrid w:val="0"/>
              <w:jc w:val="center"/>
              <w:rPr>
                <w:rFonts w:ascii="Tahoma" w:hAnsi="Tahoma" w:cs="Tahoma"/>
                <w:b/>
                <w:bCs/>
                <w:sz w:val="18"/>
                <w:szCs w:val="18"/>
              </w:rPr>
            </w:pPr>
          </w:p>
        </w:tc>
        <w:tc>
          <w:tcPr>
            <w:tcW w:w="955" w:type="dxa"/>
            <w:tcBorders>
              <w:top w:val="single" w:sz="4" w:space="0" w:color="000000"/>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b/>
                <w:bCs/>
                <w:sz w:val="18"/>
                <w:szCs w:val="18"/>
              </w:rPr>
            </w:pPr>
            <w:r w:rsidRPr="00112449">
              <w:rPr>
                <w:rFonts w:ascii="Tahoma" w:hAnsi="Tahoma" w:cs="Tahoma"/>
                <w:b/>
                <w:bCs/>
                <w:sz w:val="18"/>
                <w:szCs w:val="18"/>
              </w:rPr>
              <w:t xml:space="preserve">Μικτό  Μηνιαίο </w:t>
            </w:r>
          </w:p>
          <w:p w:rsidR="00976C35" w:rsidRPr="00112449" w:rsidRDefault="00976C35" w:rsidP="00114D74">
            <w:pPr>
              <w:snapToGrid w:val="0"/>
              <w:jc w:val="center"/>
              <w:rPr>
                <w:rFonts w:ascii="Tahoma" w:hAnsi="Tahoma" w:cs="Tahoma"/>
                <w:b/>
                <w:bCs/>
                <w:sz w:val="18"/>
                <w:szCs w:val="18"/>
              </w:rPr>
            </w:pPr>
            <w:r w:rsidRPr="00112449">
              <w:rPr>
                <w:rFonts w:ascii="Tahoma" w:hAnsi="Tahoma" w:cs="Tahoma"/>
                <w:b/>
                <w:bCs/>
                <w:sz w:val="18"/>
                <w:szCs w:val="18"/>
              </w:rPr>
              <w:t xml:space="preserve"> Κόστος </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C35" w:rsidRPr="00112449" w:rsidRDefault="00976C35" w:rsidP="00114D74">
            <w:pPr>
              <w:snapToGrid w:val="0"/>
              <w:jc w:val="center"/>
              <w:rPr>
                <w:rFonts w:ascii="Tahoma" w:hAnsi="Tahoma" w:cs="Tahoma"/>
                <w:b/>
                <w:bCs/>
                <w:sz w:val="18"/>
                <w:szCs w:val="18"/>
              </w:rPr>
            </w:pPr>
            <w:r w:rsidRPr="00112449">
              <w:rPr>
                <w:rFonts w:ascii="Tahoma" w:hAnsi="Tahoma" w:cs="Tahoma"/>
                <w:b/>
                <w:bCs/>
                <w:sz w:val="18"/>
                <w:szCs w:val="18"/>
              </w:rPr>
              <w:t>Κόστος (€)</w:t>
            </w:r>
          </w:p>
        </w:tc>
      </w:tr>
      <w:tr w:rsidR="00976C35" w:rsidRPr="00112449" w:rsidTr="00976C35">
        <w:trPr>
          <w:trHeight w:val="1437"/>
          <w:jc w:val="center"/>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snapToGrid w:val="0"/>
              <w:jc w:val="center"/>
              <w:rPr>
                <w:rFonts w:ascii="Tahoma" w:hAnsi="Tahoma" w:cs="Tahoma"/>
                <w:b/>
                <w:sz w:val="16"/>
              </w:rPr>
            </w:pPr>
            <w:r w:rsidRPr="00112449">
              <w:rPr>
                <w:rFonts w:ascii="Tahoma" w:hAnsi="Tahoma" w:cs="Tahoma"/>
                <w:b/>
                <w:sz w:val="16"/>
              </w:rPr>
              <w:t>1</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jc w:val="center"/>
              <w:rPr>
                <w:rFonts w:ascii="Tahoma" w:hAnsi="Tahoma" w:cs="Tahoma"/>
                <w:sz w:val="18"/>
                <w:szCs w:val="18"/>
              </w:rPr>
            </w:pPr>
            <w:r>
              <w:rPr>
                <w:rFonts w:ascii="Tahoma" w:hAnsi="Tahoma" w:cs="Tahoma"/>
                <w:sz w:val="18"/>
                <w:szCs w:val="18"/>
              </w:rPr>
              <w:t>ΜΑΝΑΡΑ ΜΑΡΙΑ ΕΛΕΝΗ</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Default="00976C35" w:rsidP="00114D74">
            <w:pPr>
              <w:pStyle w:val="Default"/>
              <w:jc w:val="center"/>
              <w:rPr>
                <w:rFonts w:ascii="Tahoma" w:hAnsi="Tahoma" w:cs="Tahoma"/>
                <w:bCs/>
                <w:color w:val="auto"/>
                <w:sz w:val="18"/>
                <w:szCs w:val="18"/>
              </w:rPr>
            </w:pPr>
            <w:r w:rsidRPr="00CF3A91">
              <w:rPr>
                <w:rFonts w:ascii="Tahoma" w:hAnsi="Tahoma" w:cs="Tahoma"/>
                <w:bCs/>
                <w:color w:val="auto"/>
                <w:sz w:val="18"/>
                <w:szCs w:val="18"/>
              </w:rPr>
              <w:t>Υπεύθυνος Έργου –</w:t>
            </w:r>
            <w:r w:rsidRPr="00112449">
              <w:rPr>
                <w:rFonts w:ascii="Tahoma" w:hAnsi="Tahoma" w:cs="Tahoma"/>
                <w:bCs/>
                <w:color w:val="auto"/>
                <w:sz w:val="18"/>
                <w:szCs w:val="18"/>
              </w:rPr>
              <w:t xml:space="preserve"> </w:t>
            </w:r>
          </w:p>
          <w:p w:rsidR="00976C35" w:rsidRPr="00112449" w:rsidRDefault="00976C35" w:rsidP="00114D74">
            <w:pPr>
              <w:pStyle w:val="Default"/>
              <w:jc w:val="center"/>
              <w:rPr>
                <w:rFonts w:ascii="Tahoma" w:hAnsi="Tahoma" w:cs="Tahoma"/>
                <w:bCs/>
                <w:color w:val="auto"/>
                <w:sz w:val="18"/>
                <w:szCs w:val="18"/>
              </w:rPr>
            </w:pPr>
            <w:r>
              <w:rPr>
                <w:rFonts w:ascii="Tahoma" w:hAnsi="Tahoma" w:cs="Tahoma"/>
                <w:bCs/>
                <w:color w:val="auto"/>
                <w:sz w:val="18"/>
                <w:szCs w:val="18"/>
              </w:rPr>
              <w:t>ΠΕ Πολιτικών Μηχανικών</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snapToGrid w:val="0"/>
              <w:jc w:val="center"/>
              <w:rPr>
                <w:rFonts w:ascii="Tahoma" w:hAnsi="Tahoma" w:cs="Tahoma"/>
                <w:sz w:val="18"/>
                <w:szCs w:val="18"/>
              </w:rPr>
            </w:pPr>
            <w:r w:rsidRPr="00CF3A91">
              <w:rPr>
                <w:rFonts w:ascii="Tahoma" w:hAnsi="Tahoma" w:cs="Tahoma"/>
                <w:sz w:val="18"/>
                <w:szCs w:val="18"/>
              </w:rPr>
              <w:t>Μόνιμη Υπάλληλος –</w:t>
            </w:r>
            <w:r>
              <w:rPr>
                <w:rFonts w:ascii="Tahoma" w:hAnsi="Tahoma" w:cs="Tahoma"/>
                <w:sz w:val="18"/>
                <w:szCs w:val="18"/>
              </w:rPr>
              <w:t>Αυτοτελές Τμ. Προγ/σμού, Οργάνωσης και Πληροφορικής – 17%</w:t>
            </w:r>
            <w:r w:rsidRPr="00112449">
              <w:rPr>
                <w:rFonts w:ascii="Tahoma" w:hAnsi="Tahoma" w:cs="Tahoma"/>
                <w:sz w:val="18"/>
                <w:szCs w:val="18"/>
              </w:rPr>
              <w:t xml:space="preserve"> </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Default="00976C35" w:rsidP="00114D74">
            <w:pPr>
              <w:jc w:val="both"/>
              <w:rPr>
                <w:rFonts w:ascii="Tahoma" w:hAnsi="Tahoma" w:cs="Tahoma"/>
                <w:sz w:val="16"/>
                <w:szCs w:val="16"/>
              </w:rPr>
            </w:pPr>
          </w:p>
          <w:p w:rsidR="00976C35" w:rsidRPr="00112449" w:rsidRDefault="00976C35" w:rsidP="00114D74">
            <w:pPr>
              <w:jc w:val="both"/>
              <w:rPr>
                <w:rFonts w:ascii="Tahoma" w:hAnsi="Tahoma" w:cs="Tahoma"/>
                <w:sz w:val="16"/>
                <w:szCs w:val="16"/>
              </w:rPr>
            </w:pPr>
            <w:r>
              <w:rPr>
                <w:rFonts w:ascii="Tahoma" w:hAnsi="Tahoma" w:cs="Tahoma"/>
                <w:sz w:val="16"/>
                <w:szCs w:val="16"/>
              </w:rPr>
              <w:t xml:space="preserve">- </w:t>
            </w:r>
            <w:r w:rsidRPr="00112449">
              <w:rPr>
                <w:rFonts w:ascii="Tahoma" w:hAnsi="Tahoma" w:cs="Tahoma"/>
                <w:sz w:val="16"/>
                <w:szCs w:val="16"/>
              </w:rPr>
              <w:t>Φέρει την ευθύνη του συνολικού σχεδιασμού, κατεύθυνσης και ποιοτικού ελέγχου της Πράξης</w:t>
            </w:r>
          </w:p>
          <w:p w:rsidR="00976C35" w:rsidRPr="00112449" w:rsidRDefault="00976C35" w:rsidP="00114D74">
            <w:pPr>
              <w:jc w:val="both"/>
              <w:rPr>
                <w:rFonts w:ascii="Tahoma" w:hAnsi="Tahoma" w:cs="Tahoma"/>
                <w:sz w:val="16"/>
                <w:szCs w:val="16"/>
              </w:rPr>
            </w:pPr>
            <w:r>
              <w:rPr>
                <w:rFonts w:ascii="Tahoma" w:hAnsi="Tahoma" w:cs="Tahoma"/>
                <w:sz w:val="16"/>
                <w:szCs w:val="16"/>
              </w:rPr>
              <w:t xml:space="preserve">- </w:t>
            </w:r>
            <w:r w:rsidRPr="00112449">
              <w:rPr>
                <w:rFonts w:ascii="Tahoma" w:hAnsi="Tahoma" w:cs="Tahoma"/>
                <w:sz w:val="16"/>
                <w:szCs w:val="16"/>
              </w:rPr>
              <w:t>Καταρτίζει το χρονοδιάγραμμα της Πράξης</w:t>
            </w:r>
          </w:p>
          <w:p w:rsidR="00976C35" w:rsidRPr="00112449" w:rsidRDefault="00976C35" w:rsidP="00114D74">
            <w:pPr>
              <w:jc w:val="both"/>
              <w:rPr>
                <w:rFonts w:ascii="Tahoma" w:hAnsi="Tahoma" w:cs="Tahoma"/>
                <w:sz w:val="16"/>
                <w:szCs w:val="16"/>
              </w:rPr>
            </w:pPr>
            <w:r>
              <w:rPr>
                <w:rFonts w:ascii="Tahoma" w:hAnsi="Tahoma" w:cs="Tahoma"/>
                <w:sz w:val="16"/>
                <w:szCs w:val="16"/>
              </w:rPr>
              <w:t xml:space="preserve">- </w:t>
            </w:r>
            <w:r w:rsidRPr="00112449">
              <w:rPr>
                <w:rFonts w:ascii="Tahoma" w:hAnsi="Tahoma" w:cs="Tahoma"/>
                <w:sz w:val="16"/>
                <w:szCs w:val="16"/>
              </w:rPr>
              <w:t>Εντοπίζει προβλήματα που μπορεί να προκύψουν κατά την εκτέλεση της Πράξης και προβαίνει σε ανάλογες διορθωτικές παρεμβάσεις,</w:t>
            </w:r>
          </w:p>
          <w:p w:rsidR="00976C35" w:rsidRDefault="00976C35" w:rsidP="00114D74">
            <w:pPr>
              <w:jc w:val="both"/>
              <w:rPr>
                <w:rFonts w:ascii="Tahoma" w:hAnsi="Tahoma" w:cs="Tahoma"/>
                <w:sz w:val="16"/>
                <w:szCs w:val="16"/>
              </w:rPr>
            </w:pPr>
            <w:r>
              <w:rPr>
                <w:rFonts w:ascii="Tahoma" w:hAnsi="Tahoma" w:cs="Tahoma"/>
                <w:sz w:val="16"/>
                <w:szCs w:val="16"/>
              </w:rPr>
              <w:t xml:space="preserve">- </w:t>
            </w:r>
            <w:r w:rsidRPr="00112449">
              <w:rPr>
                <w:rFonts w:ascii="Tahoma" w:hAnsi="Tahoma" w:cs="Tahoma"/>
                <w:sz w:val="16"/>
                <w:szCs w:val="16"/>
              </w:rPr>
              <w:t xml:space="preserve">Παρακολουθεί και διασφαλίζει την άρτια εφαρμογή της μεθοδολογίας της Πράξης συνεργάζεται άμεσα με τον Μηχανισμό Πιστοποίησης Εκτέλεσης της Πράξης. </w:t>
            </w:r>
          </w:p>
          <w:p w:rsidR="00976C35" w:rsidRPr="00112449" w:rsidRDefault="00976C35" w:rsidP="00114D74">
            <w:pPr>
              <w:jc w:val="both"/>
              <w:rPr>
                <w:rFonts w:ascii="Tahoma" w:hAnsi="Tahoma" w:cs="Tahoma"/>
                <w:sz w:val="16"/>
                <w:szCs w:val="16"/>
              </w:rPr>
            </w:pPr>
          </w:p>
        </w:tc>
        <w:tc>
          <w:tcPr>
            <w:tcW w:w="2410" w:type="dxa"/>
            <w:tcBorders>
              <w:top w:val="single" w:sz="4" w:space="0" w:color="000000"/>
              <w:left w:val="single" w:sz="4" w:space="0" w:color="auto"/>
              <w:bottom w:val="single" w:sz="4" w:space="0" w:color="auto"/>
            </w:tcBorders>
            <w:shd w:val="clear" w:color="auto" w:fill="auto"/>
            <w:vAlign w:val="center"/>
          </w:tcPr>
          <w:p w:rsidR="00976C35" w:rsidRPr="00112449" w:rsidRDefault="00976C35" w:rsidP="00114D74">
            <w:pPr>
              <w:rPr>
                <w:rFonts w:ascii="Tahoma" w:hAnsi="Tahoma" w:cs="Tahoma"/>
                <w:sz w:val="16"/>
                <w:szCs w:val="16"/>
              </w:rPr>
            </w:pPr>
            <w:r w:rsidRPr="00112449">
              <w:rPr>
                <w:rFonts w:ascii="Tahoma" w:hAnsi="Tahoma" w:cs="Tahoma"/>
                <w:sz w:val="16"/>
                <w:szCs w:val="16"/>
              </w:rPr>
              <w:t>Π.1 Φάκελος διαδικασιών στελέχωσης της Δομής</w:t>
            </w:r>
          </w:p>
          <w:p w:rsidR="00976C35" w:rsidRPr="00112449" w:rsidRDefault="00976C35" w:rsidP="00114D74">
            <w:pPr>
              <w:rPr>
                <w:rFonts w:ascii="Tahoma" w:hAnsi="Tahoma" w:cs="Tahoma"/>
                <w:sz w:val="16"/>
                <w:szCs w:val="16"/>
              </w:rPr>
            </w:pPr>
            <w:r w:rsidRPr="00112449">
              <w:rPr>
                <w:rFonts w:ascii="Tahoma" w:hAnsi="Tahoma" w:cs="Tahoma"/>
                <w:sz w:val="16"/>
                <w:szCs w:val="16"/>
              </w:rPr>
              <w:t>Π.2 Φάκελος Ωφελουμένων</w:t>
            </w:r>
          </w:p>
          <w:p w:rsidR="00976C35" w:rsidRPr="00112449" w:rsidRDefault="00976C35" w:rsidP="00114D74">
            <w:pPr>
              <w:rPr>
                <w:rFonts w:ascii="Tahoma" w:hAnsi="Tahoma" w:cs="Tahoma"/>
                <w:sz w:val="16"/>
                <w:szCs w:val="16"/>
              </w:rPr>
            </w:pPr>
            <w:r w:rsidRPr="00112449">
              <w:rPr>
                <w:rFonts w:ascii="Tahoma" w:hAnsi="Tahoma" w:cs="Tahoma"/>
                <w:sz w:val="16"/>
                <w:szCs w:val="16"/>
              </w:rPr>
              <w:t>Π.3 Φάκελος Πράξης</w:t>
            </w:r>
          </w:p>
          <w:p w:rsidR="00976C35" w:rsidRPr="00112449" w:rsidRDefault="00976C35" w:rsidP="00114D74">
            <w:pPr>
              <w:rPr>
                <w:rFonts w:ascii="Tahoma" w:hAnsi="Tahoma" w:cs="Tahoma"/>
                <w:sz w:val="16"/>
                <w:szCs w:val="16"/>
              </w:rPr>
            </w:pPr>
            <w:r w:rsidRPr="00112449">
              <w:rPr>
                <w:rFonts w:ascii="Tahoma" w:hAnsi="Tahoma" w:cs="Tahoma"/>
                <w:sz w:val="16"/>
                <w:szCs w:val="16"/>
              </w:rPr>
              <w:t>Π.4 Υλικό Δημοσιότητας &amp; Δικτύωσης</w:t>
            </w:r>
          </w:p>
          <w:p w:rsidR="00976C35" w:rsidRPr="00112449" w:rsidRDefault="00976C35" w:rsidP="00114D74">
            <w:pPr>
              <w:rPr>
                <w:rFonts w:ascii="Tahoma" w:hAnsi="Tahoma" w:cs="Tahoma"/>
                <w:sz w:val="16"/>
                <w:szCs w:val="16"/>
              </w:rPr>
            </w:pPr>
            <w:r w:rsidRPr="00112449">
              <w:rPr>
                <w:rFonts w:ascii="Tahoma" w:hAnsi="Tahoma" w:cs="Tahoma"/>
                <w:sz w:val="16"/>
                <w:szCs w:val="16"/>
              </w:rPr>
              <w:t>Π.5 Απολογιστική Έκθεση Πράξης</w:t>
            </w:r>
          </w:p>
        </w:tc>
        <w:tc>
          <w:tcPr>
            <w:tcW w:w="1504" w:type="dxa"/>
            <w:tcBorders>
              <w:top w:val="single" w:sz="4" w:space="0" w:color="000000"/>
              <w:left w:val="single" w:sz="4" w:space="0" w:color="000000"/>
              <w:bottom w:val="single" w:sz="4" w:space="0" w:color="auto"/>
              <w:right w:val="single" w:sz="4" w:space="0" w:color="000000"/>
            </w:tcBorders>
            <w:shd w:val="clear" w:color="auto" w:fill="auto"/>
            <w:vAlign w:val="center"/>
          </w:tcPr>
          <w:p w:rsidR="00976C35" w:rsidRPr="00112449" w:rsidRDefault="00976C35" w:rsidP="00114D74">
            <w:pPr>
              <w:snapToGrid w:val="0"/>
              <w:jc w:val="center"/>
              <w:rPr>
                <w:rFonts w:ascii="Tahoma" w:hAnsi="Tahoma" w:cs="Tahoma"/>
                <w:sz w:val="16"/>
                <w:szCs w:val="16"/>
              </w:rPr>
            </w:pPr>
            <w:r>
              <w:rPr>
                <w:rFonts w:ascii="Tahoma" w:hAnsi="Tahoma" w:cs="Tahoma"/>
                <w:sz w:val="16"/>
                <w:szCs w:val="16"/>
              </w:rPr>
              <w:t>20</w:t>
            </w:r>
            <w:r w:rsidRPr="0030263E">
              <w:rPr>
                <w:rFonts w:ascii="Tahoma" w:hAnsi="Tahoma" w:cs="Tahoma"/>
                <w:sz w:val="16"/>
                <w:szCs w:val="16"/>
              </w:rPr>
              <w:t>/</w:t>
            </w:r>
            <w:r>
              <w:rPr>
                <w:rFonts w:ascii="Tahoma" w:hAnsi="Tahoma" w:cs="Tahoma"/>
                <w:sz w:val="16"/>
                <w:szCs w:val="16"/>
              </w:rPr>
              <w:t>03</w:t>
            </w:r>
            <w:r w:rsidRPr="0030263E">
              <w:rPr>
                <w:rFonts w:ascii="Tahoma" w:hAnsi="Tahoma" w:cs="Tahoma"/>
                <w:sz w:val="16"/>
                <w:szCs w:val="16"/>
              </w:rPr>
              <w:t>/201</w:t>
            </w:r>
            <w:r>
              <w:rPr>
                <w:rFonts w:ascii="Tahoma" w:hAnsi="Tahoma" w:cs="Tahoma"/>
                <w:sz w:val="16"/>
                <w:szCs w:val="16"/>
              </w:rPr>
              <w:t>8</w:t>
            </w:r>
            <w:r w:rsidRPr="0030263E">
              <w:rPr>
                <w:rFonts w:ascii="Tahoma" w:hAnsi="Tahoma" w:cs="Tahoma"/>
                <w:sz w:val="16"/>
                <w:szCs w:val="16"/>
              </w:rPr>
              <w:t xml:space="preserve"> – </w:t>
            </w:r>
            <w:r w:rsidR="00884DD1">
              <w:rPr>
                <w:rFonts w:ascii="Tahoma" w:hAnsi="Tahoma" w:cs="Tahoma"/>
                <w:sz w:val="16"/>
                <w:szCs w:val="16"/>
              </w:rPr>
              <w:t>26</w:t>
            </w:r>
            <w:r w:rsidRPr="0030263E">
              <w:rPr>
                <w:rFonts w:ascii="Tahoma" w:hAnsi="Tahoma" w:cs="Tahoma"/>
                <w:sz w:val="16"/>
                <w:szCs w:val="16"/>
              </w:rPr>
              <w:t>/</w:t>
            </w:r>
            <w:r>
              <w:rPr>
                <w:rFonts w:ascii="Tahoma" w:hAnsi="Tahoma" w:cs="Tahoma"/>
                <w:sz w:val="16"/>
                <w:szCs w:val="16"/>
              </w:rPr>
              <w:t>06/2018</w:t>
            </w:r>
          </w:p>
        </w:tc>
        <w:tc>
          <w:tcPr>
            <w:tcW w:w="1146" w:type="dxa"/>
            <w:tcBorders>
              <w:top w:val="single" w:sz="4" w:space="0" w:color="000000"/>
              <w:left w:val="single" w:sz="4" w:space="0" w:color="000000"/>
              <w:bottom w:val="single" w:sz="4" w:space="0" w:color="auto"/>
            </w:tcBorders>
            <w:shd w:val="clear" w:color="auto" w:fill="auto"/>
            <w:vAlign w:val="center"/>
          </w:tcPr>
          <w:p w:rsidR="00976C35" w:rsidRPr="00112449" w:rsidRDefault="00976C35" w:rsidP="00114D74">
            <w:pPr>
              <w:snapToGrid w:val="0"/>
              <w:jc w:val="center"/>
              <w:rPr>
                <w:rFonts w:ascii="Tahoma" w:hAnsi="Tahoma" w:cs="Tahoma"/>
                <w:sz w:val="18"/>
                <w:szCs w:val="18"/>
                <w:highlight w:val="cyan"/>
              </w:rPr>
            </w:pPr>
            <w:r>
              <w:rPr>
                <w:rFonts w:ascii="Tahoma" w:hAnsi="Tahoma" w:cs="Tahoma"/>
                <w:sz w:val="18"/>
                <w:szCs w:val="18"/>
              </w:rPr>
              <w:t>0,50</w:t>
            </w:r>
          </w:p>
        </w:tc>
        <w:tc>
          <w:tcPr>
            <w:tcW w:w="955" w:type="dxa"/>
            <w:tcBorders>
              <w:top w:val="single" w:sz="4" w:space="0" w:color="000000"/>
              <w:left w:val="single" w:sz="4" w:space="0" w:color="000000"/>
              <w:bottom w:val="single" w:sz="4" w:space="0" w:color="auto"/>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0,00€</w:t>
            </w:r>
          </w:p>
        </w:tc>
        <w:tc>
          <w:tcPr>
            <w:tcW w:w="1100" w:type="dxa"/>
            <w:tcBorders>
              <w:top w:val="single" w:sz="4" w:space="0" w:color="000000"/>
              <w:left w:val="single" w:sz="4" w:space="0" w:color="000000"/>
              <w:bottom w:val="single" w:sz="4" w:space="0" w:color="auto"/>
              <w:right w:val="single" w:sz="4" w:space="0" w:color="000000"/>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0,00€</w:t>
            </w:r>
          </w:p>
        </w:tc>
      </w:tr>
      <w:tr w:rsidR="00976C35" w:rsidRPr="00112449" w:rsidTr="00976C35">
        <w:trPr>
          <w:trHeight w:val="985"/>
          <w:jc w:val="center"/>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snapToGrid w:val="0"/>
              <w:jc w:val="center"/>
              <w:rPr>
                <w:rFonts w:ascii="Tahoma" w:hAnsi="Tahoma" w:cs="Tahoma"/>
                <w:b/>
                <w:sz w:val="16"/>
              </w:rPr>
            </w:pPr>
            <w:r>
              <w:rPr>
                <w:rFonts w:ascii="Tahoma" w:hAnsi="Tahoma" w:cs="Tahoma"/>
                <w:b/>
                <w:sz w:val="16"/>
              </w:rPr>
              <w:t>2</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Default="00976C35" w:rsidP="00114D74">
            <w:pPr>
              <w:jc w:val="center"/>
              <w:rPr>
                <w:rFonts w:ascii="Tahoma" w:hAnsi="Tahoma" w:cs="Tahoma"/>
                <w:sz w:val="18"/>
                <w:szCs w:val="18"/>
              </w:rPr>
            </w:pPr>
            <w:r>
              <w:rPr>
                <w:rFonts w:ascii="Tahoma" w:hAnsi="Tahoma" w:cs="Tahoma"/>
                <w:sz w:val="18"/>
                <w:szCs w:val="18"/>
              </w:rPr>
              <w:t>ΚΑΤΣΑΓΩΝΗΣ ΣΤΕΦΑΝΟΣ</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Default="00976C35" w:rsidP="00114D74">
            <w:pPr>
              <w:pStyle w:val="Default"/>
              <w:jc w:val="center"/>
              <w:rPr>
                <w:rFonts w:ascii="Tahoma" w:hAnsi="Tahoma" w:cs="Tahoma"/>
                <w:bCs/>
                <w:color w:val="auto"/>
                <w:sz w:val="18"/>
                <w:szCs w:val="18"/>
              </w:rPr>
            </w:pPr>
            <w:r w:rsidRPr="00CF3A91">
              <w:rPr>
                <w:rFonts w:ascii="Tahoma" w:hAnsi="Tahoma" w:cs="Tahoma"/>
                <w:bCs/>
                <w:color w:val="auto"/>
                <w:sz w:val="18"/>
                <w:szCs w:val="18"/>
              </w:rPr>
              <w:t>Υπεύθυνος Έργου –</w:t>
            </w:r>
            <w:r w:rsidRPr="00112449">
              <w:rPr>
                <w:rFonts w:ascii="Tahoma" w:hAnsi="Tahoma" w:cs="Tahoma"/>
                <w:bCs/>
                <w:color w:val="auto"/>
                <w:sz w:val="18"/>
                <w:szCs w:val="18"/>
              </w:rPr>
              <w:t xml:space="preserve"> </w:t>
            </w:r>
          </w:p>
          <w:p w:rsidR="00976C35" w:rsidRPr="00CF3A91" w:rsidRDefault="00976C35" w:rsidP="00114D74">
            <w:pPr>
              <w:pStyle w:val="Default"/>
              <w:jc w:val="center"/>
              <w:rPr>
                <w:rFonts w:ascii="Tahoma" w:hAnsi="Tahoma" w:cs="Tahoma"/>
                <w:bCs/>
                <w:color w:val="auto"/>
                <w:sz w:val="18"/>
                <w:szCs w:val="18"/>
              </w:rPr>
            </w:pPr>
            <w:r>
              <w:rPr>
                <w:rFonts w:ascii="Tahoma" w:hAnsi="Tahoma" w:cs="Tahoma"/>
                <w:bCs/>
                <w:color w:val="auto"/>
                <w:sz w:val="18"/>
                <w:szCs w:val="18"/>
              </w:rPr>
              <w:t>ΠΕ Διοικητικού - Οικονομικού</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Default="00976C35" w:rsidP="00114D74">
            <w:pPr>
              <w:snapToGrid w:val="0"/>
              <w:jc w:val="center"/>
              <w:rPr>
                <w:rFonts w:ascii="Tahoma" w:hAnsi="Tahoma" w:cs="Tahoma"/>
                <w:sz w:val="18"/>
                <w:szCs w:val="18"/>
              </w:rPr>
            </w:pPr>
            <w:r w:rsidRPr="00112449">
              <w:rPr>
                <w:rFonts w:ascii="Tahoma" w:hAnsi="Tahoma" w:cs="Tahoma"/>
                <w:sz w:val="18"/>
                <w:szCs w:val="18"/>
              </w:rPr>
              <w:t>Μόνιμ</w:t>
            </w:r>
            <w:r>
              <w:rPr>
                <w:rFonts w:ascii="Tahoma" w:hAnsi="Tahoma" w:cs="Tahoma"/>
                <w:sz w:val="18"/>
                <w:szCs w:val="18"/>
              </w:rPr>
              <w:t>ος</w:t>
            </w:r>
            <w:r w:rsidRPr="00112449">
              <w:rPr>
                <w:rFonts w:ascii="Tahoma" w:hAnsi="Tahoma" w:cs="Tahoma"/>
                <w:sz w:val="18"/>
                <w:szCs w:val="18"/>
              </w:rPr>
              <w:t xml:space="preserve"> Υπάλληλος</w:t>
            </w:r>
            <w:r>
              <w:rPr>
                <w:rFonts w:ascii="Tahoma" w:hAnsi="Tahoma" w:cs="Tahoma"/>
                <w:sz w:val="18"/>
                <w:szCs w:val="18"/>
              </w:rPr>
              <w:t xml:space="preserve"> – Αυτ/λες Τμ. Κοιν. Προστασίας, Παιδείας, Πολιτισμού και Αθλητισμού -  </w:t>
            </w:r>
          </w:p>
          <w:p w:rsidR="00976C35" w:rsidRPr="00CF3A91" w:rsidRDefault="00976C35" w:rsidP="00114D74">
            <w:pPr>
              <w:snapToGrid w:val="0"/>
              <w:jc w:val="center"/>
              <w:rPr>
                <w:rFonts w:ascii="Tahoma" w:hAnsi="Tahoma" w:cs="Tahoma"/>
                <w:sz w:val="18"/>
                <w:szCs w:val="18"/>
              </w:rPr>
            </w:pPr>
            <w:r>
              <w:rPr>
                <w:rFonts w:ascii="Tahoma" w:hAnsi="Tahoma" w:cs="Tahoma"/>
                <w:sz w:val="18"/>
                <w:szCs w:val="18"/>
              </w:rPr>
              <w:t>– 17%</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Default="00976C35" w:rsidP="00114D74">
            <w:pPr>
              <w:jc w:val="both"/>
              <w:rPr>
                <w:rFonts w:ascii="Tahoma" w:hAnsi="Tahoma" w:cs="Tahoma"/>
                <w:sz w:val="16"/>
                <w:szCs w:val="16"/>
              </w:rPr>
            </w:pPr>
          </w:p>
          <w:p w:rsidR="00976C35" w:rsidRPr="00112449" w:rsidRDefault="00976C35" w:rsidP="00114D74">
            <w:pPr>
              <w:jc w:val="both"/>
              <w:rPr>
                <w:rFonts w:ascii="Tahoma" w:hAnsi="Tahoma" w:cs="Tahoma"/>
                <w:sz w:val="16"/>
                <w:szCs w:val="16"/>
              </w:rPr>
            </w:pPr>
            <w:r>
              <w:rPr>
                <w:rFonts w:ascii="Tahoma" w:hAnsi="Tahoma" w:cs="Tahoma"/>
                <w:sz w:val="16"/>
                <w:szCs w:val="16"/>
              </w:rPr>
              <w:t xml:space="preserve">- </w:t>
            </w:r>
            <w:r w:rsidRPr="00112449">
              <w:rPr>
                <w:rFonts w:ascii="Tahoma" w:hAnsi="Tahoma" w:cs="Tahoma"/>
                <w:sz w:val="16"/>
                <w:szCs w:val="16"/>
              </w:rPr>
              <w:t>Φέρει την ευθύνη του συνολικού σχεδιασμού, κατεύθυνσης και ποιοτικού ελέγχου της Πράξης</w:t>
            </w:r>
          </w:p>
          <w:p w:rsidR="00976C35" w:rsidRPr="00112449" w:rsidRDefault="00976C35" w:rsidP="00114D74">
            <w:pPr>
              <w:jc w:val="both"/>
              <w:rPr>
                <w:rFonts w:ascii="Tahoma" w:hAnsi="Tahoma" w:cs="Tahoma"/>
                <w:sz w:val="16"/>
                <w:szCs w:val="16"/>
              </w:rPr>
            </w:pPr>
            <w:r>
              <w:rPr>
                <w:rFonts w:ascii="Tahoma" w:hAnsi="Tahoma" w:cs="Tahoma"/>
                <w:sz w:val="16"/>
                <w:szCs w:val="16"/>
              </w:rPr>
              <w:t xml:space="preserve">- </w:t>
            </w:r>
            <w:r w:rsidRPr="00112449">
              <w:rPr>
                <w:rFonts w:ascii="Tahoma" w:hAnsi="Tahoma" w:cs="Tahoma"/>
                <w:sz w:val="16"/>
                <w:szCs w:val="16"/>
              </w:rPr>
              <w:t>Καταρτίζει το χρονοδιάγραμμα της Πράξης</w:t>
            </w:r>
          </w:p>
          <w:p w:rsidR="00976C35" w:rsidRPr="00112449" w:rsidRDefault="00976C35" w:rsidP="00114D74">
            <w:pPr>
              <w:jc w:val="both"/>
              <w:rPr>
                <w:rFonts w:ascii="Tahoma" w:hAnsi="Tahoma" w:cs="Tahoma"/>
                <w:sz w:val="16"/>
                <w:szCs w:val="16"/>
              </w:rPr>
            </w:pPr>
            <w:r>
              <w:rPr>
                <w:rFonts w:ascii="Tahoma" w:hAnsi="Tahoma" w:cs="Tahoma"/>
                <w:sz w:val="16"/>
                <w:szCs w:val="16"/>
              </w:rPr>
              <w:t xml:space="preserve">- </w:t>
            </w:r>
            <w:r w:rsidRPr="00112449">
              <w:rPr>
                <w:rFonts w:ascii="Tahoma" w:hAnsi="Tahoma" w:cs="Tahoma"/>
                <w:sz w:val="16"/>
                <w:szCs w:val="16"/>
              </w:rPr>
              <w:t>Εντοπίζει προβλήματα που μπορεί να προκύψουν κατά την εκτέλεση της Πράξης και προβαίνει σε ανάλογες διορθωτικές παρεμβάσεις,</w:t>
            </w:r>
          </w:p>
          <w:p w:rsidR="00976C35" w:rsidRPr="00112449" w:rsidRDefault="00976C35" w:rsidP="00114D74">
            <w:pPr>
              <w:jc w:val="both"/>
              <w:rPr>
                <w:rFonts w:ascii="Tahoma" w:hAnsi="Tahoma" w:cs="Tahoma"/>
                <w:sz w:val="16"/>
                <w:szCs w:val="16"/>
              </w:rPr>
            </w:pPr>
            <w:r>
              <w:rPr>
                <w:rFonts w:ascii="Tahoma" w:hAnsi="Tahoma" w:cs="Tahoma"/>
                <w:sz w:val="16"/>
                <w:szCs w:val="16"/>
              </w:rPr>
              <w:t xml:space="preserve">- </w:t>
            </w:r>
            <w:r w:rsidRPr="00112449">
              <w:rPr>
                <w:rFonts w:ascii="Tahoma" w:hAnsi="Tahoma" w:cs="Tahoma"/>
                <w:sz w:val="16"/>
                <w:szCs w:val="16"/>
              </w:rPr>
              <w:t xml:space="preserve">Παρακολουθεί και διασφαλίζει την άρτια εφαρμογή της μεθοδολογίας της Πράξης συνεργάζεται άμεσα με τον Μηχανισμό Πιστοποίησης Εκτέλεσης της Πράξης. </w:t>
            </w:r>
          </w:p>
        </w:tc>
        <w:tc>
          <w:tcPr>
            <w:tcW w:w="2410" w:type="dxa"/>
            <w:tcBorders>
              <w:top w:val="single" w:sz="4" w:space="0" w:color="000000"/>
              <w:left w:val="single" w:sz="4" w:space="0" w:color="auto"/>
              <w:bottom w:val="single" w:sz="4" w:space="0" w:color="auto"/>
            </w:tcBorders>
            <w:shd w:val="clear" w:color="auto" w:fill="auto"/>
            <w:vAlign w:val="center"/>
          </w:tcPr>
          <w:p w:rsidR="00976C35" w:rsidRPr="00112449" w:rsidRDefault="00976C35" w:rsidP="00114D74">
            <w:pPr>
              <w:rPr>
                <w:rFonts w:ascii="Tahoma" w:hAnsi="Tahoma" w:cs="Tahoma"/>
                <w:sz w:val="16"/>
                <w:szCs w:val="16"/>
              </w:rPr>
            </w:pPr>
            <w:r w:rsidRPr="00112449">
              <w:rPr>
                <w:rFonts w:ascii="Tahoma" w:hAnsi="Tahoma" w:cs="Tahoma"/>
                <w:sz w:val="16"/>
                <w:szCs w:val="16"/>
              </w:rPr>
              <w:t>Π.1 Φάκελος διαδικασιών στελέχωσης της Δομής</w:t>
            </w:r>
          </w:p>
          <w:p w:rsidR="00976C35" w:rsidRPr="00112449" w:rsidRDefault="00976C35" w:rsidP="00114D74">
            <w:pPr>
              <w:rPr>
                <w:rFonts w:ascii="Tahoma" w:hAnsi="Tahoma" w:cs="Tahoma"/>
                <w:sz w:val="16"/>
                <w:szCs w:val="16"/>
              </w:rPr>
            </w:pPr>
            <w:r w:rsidRPr="00112449">
              <w:rPr>
                <w:rFonts w:ascii="Tahoma" w:hAnsi="Tahoma" w:cs="Tahoma"/>
                <w:sz w:val="16"/>
                <w:szCs w:val="16"/>
              </w:rPr>
              <w:t>Π.2 Φάκελος Ωφελουμένων</w:t>
            </w:r>
          </w:p>
          <w:p w:rsidR="00976C35" w:rsidRPr="00112449" w:rsidRDefault="00976C35" w:rsidP="00114D74">
            <w:pPr>
              <w:rPr>
                <w:rFonts w:ascii="Tahoma" w:hAnsi="Tahoma" w:cs="Tahoma"/>
                <w:sz w:val="16"/>
                <w:szCs w:val="16"/>
              </w:rPr>
            </w:pPr>
            <w:r w:rsidRPr="00112449">
              <w:rPr>
                <w:rFonts w:ascii="Tahoma" w:hAnsi="Tahoma" w:cs="Tahoma"/>
                <w:sz w:val="16"/>
                <w:szCs w:val="16"/>
              </w:rPr>
              <w:t>Π.3 Φάκελος Πράξης</w:t>
            </w:r>
          </w:p>
          <w:p w:rsidR="00976C35" w:rsidRPr="00112449" w:rsidRDefault="00976C35" w:rsidP="00114D74">
            <w:pPr>
              <w:rPr>
                <w:rFonts w:ascii="Tahoma" w:hAnsi="Tahoma" w:cs="Tahoma"/>
                <w:sz w:val="16"/>
                <w:szCs w:val="16"/>
              </w:rPr>
            </w:pPr>
            <w:r w:rsidRPr="00112449">
              <w:rPr>
                <w:rFonts w:ascii="Tahoma" w:hAnsi="Tahoma" w:cs="Tahoma"/>
                <w:sz w:val="16"/>
                <w:szCs w:val="16"/>
              </w:rPr>
              <w:t>Π.4 Υλικό Δημοσιότητας &amp; Δικτύωσης</w:t>
            </w:r>
          </w:p>
          <w:p w:rsidR="00976C35" w:rsidRPr="00112449" w:rsidRDefault="00976C35" w:rsidP="00114D74">
            <w:pPr>
              <w:rPr>
                <w:rFonts w:ascii="Tahoma" w:hAnsi="Tahoma" w:cs="Tahoma"/>
                <w:sz w:val="16"/>
                <w:szCs w:val="16"/>
              </w:rPr>
            </w:pPr>
            <w:r w:rsidRPr="00112449">
              <w:rPr>
                <w:rFonts w:ascii="Tahoma" w:hAnsi="Tahoma" w:cs="Tahoma"/>
                <w:sz w:val="16"/>
                <w:szCs w:val="16"/>
              </w:rPr>
              <w:t>Π.5 Απολογιστική Έκθεση Πράξης</w:t>
            </w:r>
          </w:p>
        </w:tc>
        <w:tc>
          <w:tcPr>
            <w:tcW w:w="1504" w:type="dxa"/>
            <w:tcBorders>
              <w:top w:val="single" w:sz="4" w:space="0" w:color="000000"/>
              <w:left w:val="single" w:sz="4" w:space="0" w:color="000000"/>
              <w:bottom w:val="single" w:sz="4" w:space="0" w:color="auto"/>
              <w:right w:val="single" w:sz="4" w:space="0" w:color="000000"/>
            </w:tcBorders>
            <w:shd w:val="clear" w:color="auto" w:fill="auto"/>
            <w:vAlign w:val="center"/>
          </w:tcPr>
          <w:p w:rsidR="00976C35" w:rsidRDefault="00976C35" w:rsidP="00114D74">
            <w:pPr>
              <w:snapToGrid w:val="0"/>
              <w:jc w:val="center"/>
              <w:rPr>
                <w:rFonts w:ascii="Tahoma" w:hAnsi="Tahoma" w:cs="Tahoma"/>
                <w:sz w:val="16"/>
                <w:szCs w:val="16"/>
              </w:rPr>
            </w:pPr>
            <w:r>
              <w:rPr>
                <w:rFonts w:ascii="Tahoma" w:hAnsi="Tahoma" w:cs="Tahoma"/>
                <w:sz w:val="16"/>
                <w:szCs w:val="16"/>
              </w:rPr>
              <w:t>2</w:t>
            </w:r>
            <w:r w:rsidR="00884DD1">
              <w:rPr>
                <w:rFonts w:ascii="Tahoma" w:hAnsi="Tahoma" w:cs="Tahoma"/>
                <w:sz w:val="16"/>
                <w:szCs w:val="16"/>
              </w:rPr>
              <w:t>7</w:t>
            </w:r>
            <w:r>
              <w:rPr>
                <w:rFonts w:ascii="Tahoma" w:hAnsi="Tahoma" w:cs="Tahoma"/>
                <w:sz w:val="16"/>
                <w:szCs w:val="16"/>
              </w:rPr>
              <w:t xml:space="preserve">/06/2018 – </w:t>
            </w:r>
          </w:p>
          <w:p w:rsidR="00976C35" w:rsidRDefault="00BF769D" w:rsidP="00114D74">
            <w:pPr>
              <w:snapToGrid w:val="0"/>
              <w:jc w:val="center"/>
              <w:rPr>
                <w:rFonts w:ascii="Tahoma" w:hAnsi="Tahoma" w:cs="Tahoma"/>
                <w:sz w:val="16"/>
                <w:szCs w:val="16"/>
              </w:rPr>
            </w:pPr>
            <w:r>
              <w:rPr>
                <w:rFonts w:ascii="Tahoma" w:hAnsi="Tahoma" w:cs="Tahoma"/>
                <w:sz w:val="16"/>
                <w:szCs w:val="16"/>
              </w:rPr>
              <w:t>31/12/2022</w:t>
            </w:r>
          </w:p>
        </w:tc>
        <w:tc>
          <w:tcPr>
            <w:tcW w:w="1146" w:type="dxa"/>
            <w:tcBorders>
              <w:top w:val="single" w:sz="4" w:space="0" w:color="000000"/>
              <w:left w:val="single" w:sz="4" w:space="0" w:color="000000"/>
              <w:bottom w:val="single" w:sz="4" w:space="0" w:color="auto"/>
            </w:tcBorders>
            <w:shd w:val="clear" w:color="auto" w:fill="auto"/>
            <w:vAlign w:val="center"/>
          </w:tcPr>
          <w:p w:rsidR="00976C35" w:rsidRPr="00CF3A91" w:rsidRDefault="00976C35" w:rsidP="00114D74">
            <w:pPr>
              <w:snapToGrid w:val="0"/>
              <w:jc w:val="center"/>
              <w:rPr>
                <w:rFonts w:ascii="Tahoma" w:hAnsi="Tahoma" w:cs="Tahoma"/>
                <w:sz w:val="18"/>
                <w:szCs w:val="18"/>
              </w:rPr>
            </w:pPr>
            <w:r>
              <w:rPr>
                <w:rFonts w:ascii="Tahoma" w:hAnsi="Tahoma" w:cs="Tahoma"/>
                <w:sz w:val="18"/>
                <w:szCs w:val="18"/>
              </w:rPr>
              <w:t>5,6</w:t>
            </w:r>
          </w:p>
        </w:tc>
        <w:tc>
          <w:tcPr>
            <w:tcW w:w="955" w:type="dxa"/>
            <w:tcBorders>
              <w:top w:val="single" w:sz="4" w:space="0" w:color="000000"/>
              <w:left w:val="single" w:sz="4" w:space="0" w:color="000000"/>
              <w:bottom w:val="single" w:sz="4" w:space="0" w:color="auto"/>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0,00€</w:t>
            </w:r>
          </w:p>
        </w:tc>
        <w:tc>
          <w:tcPr>
            <w:tcW w:w="1100" w:type="dxa"/>
            <w:tcBorders>
              <w:top w:val="single" w:sz="4" w:space="0" w:color="000000"/>
              <w:left w:val="single" w:sz="4" w:space="0" w:color="000000"/>
              <w:bottom w:val="single" w:sz="4" w:space="0" w:color="auto"/>
              <w:right w:val="single" w:sz="4" w:space="0" w:color="000000"/>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0,00€</w:t>
            </w:r>
          </w:p>
        </w:tc>
      </w:tr>
      <w:tr w:rsidR="00976C35" w:rsidRPr="00112449" w:rsidTr="00976C35">
        <w:trPr>
          <w:trHeight w:val="262"/>
          <w:jc w:val="center"/>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snapToGrid w:val="0"/>
              <w:jc w:val="center"/>
              <w:rPr>
                <w:rFonts w:ascii="Tahoma" w:hAnsi="Tahoma" w:cs="Tahoma"/>
                <w:b/>
                <w:sz w:val="16"/>
              </w:rPr>
            </w:pPr>
            <w:r>
              <w:rPr>
                <w:rFonts w:ascii="Tahoma" w:hAnsi="Tahoma" w:cs="Tahoma"/>
                <w:b/>
                <w:sz w:val="16"/>
              </w:rPr>
              <w:t>3</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Default="00976C35" w:rsidP="00114D74">
            <w:pPr>
              <w:jc w:val="center"/>
              <w:rPr>
                <w:rFonts w:ascii="Tahoma" w:hAnsi="Tahoma" w:cs="Tahoma"/>
                <w:sz w:val="18"/>
                <w:szCs w:val="18"/>
              </w:rPr>
            </w:pPr>
            <w:r>
              <w:rPr>
                <w:rFonts w:ascii="Tahoma" w:hAnsi="Tahoma" w:cs="Tahoma"/>
                <w:sz w:val="18"/>
                <w:szCs w:val="18"/>
              </w:rPr>
              <w:t>ΠΑΠΑΪΩΑΝΝΟΥ ΑΡΕΤΗ</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 xml:space="preserve">Μέλος </w:t>
            </w:r>
            <w:r>
              <w:rPr>
                <w:rFonts w:ascii="Tahoma" w:hAnsi="Tahoma" w:cs="Tahoma"/>
                <w:sz w:val="18"/>
                <w:szCs w:val="18"/>
              </w:rPr>
              <w:t>Ομάδας Έργου –ΔΕ ΔΙΟΙΚΗΤΙΚΟΥ</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Default="00976C35" w:rsidP="00114D74">
            <w:pPr>
              <w:snapToGrid w:val="0"/>
              <w:jc w:val="center"/>
              <w:rPr>
                <w:rFonts w:ascii="Tahoma" w:hAnsi="Tahoma" w:cs="Tahoma"/>
                <w:sz w:val="18"/>
                <w:szCs w:val="18"/>
              </w:rPr>
            </w:pPr>
            <w:r>
              <w:rPr>
                <w:rFonts w:ascii="Tahoma" w:hAnsi="Tahoma" w:cs="Tahoma"/>
                <w:sz w:val="18"/>
                <w:szCs w:val="18"/>
              </w:rPr>
              <w:t>Μόνιμη Υπάλληλος – Δ/νση Διοικητικών Υπηρεσιών -</w:t>
            </w:r>
          </w:p>
          <w:p w:rsidR="00976C35" w:rsidRPr="00E11926" w:rsidRDefault="00976C35" w:rsidP="00114D74">
            <w:pPr>
              <w:snapToGrid w:val="0"/>
              <w:jc w:val="center"/>
              <w:rPr>
                <w:rFonts w:ascii="Tahoma" w:hAnsi="Tahoma" w:cs="Tahoma"/>
                <w:sz w:val="18"/>
                <w:szCs w:val="18"/>
              </w:rPr>
            </w:pPr>
            <w:r>
              <w:rPr>
                <w:rFonts w:ascii="Tahoma" w:hAnsi="Tahoma" w:cs="Tahoma"/>
                <w:sz w:val="18"/>
                <w:szCs w:val="18"/>
              </w:rPr>
              <w:t>10%</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C45E51" w:rsidRDefault="00976C35" w:rsidP="00114D74">
            <w:pPr>
              <w:pStyle w:val="Default"/>
              <w:jc w:val="both"/>
              <w:rPr>
                <w:rFonts w:ascii="Tahoma" w:hAnsi="Tahoma" w:cs="Tahoma"/>
                <w:color w:val="auto"/>
                <w:sz w:val="16"/>
                <w:szCs w:val="16"/>
              </w:rPr>
            </w:pPr>
          </w:p>
          <w:p w:rsidR="00976C35" w:rsidRDefault="00976C35" w:rsidP="00114D74">
            <w:pPr>
              <w:pStyle w:val="Default"/>
              <w:jc w:val="both"/>
              <w:rPr>
                <w:rFonts w:ascii="Tahoma" w:hAnsi="Tahoma" w:cs="Tahoma"/>
                <w:color w:val="auto"/>
                <w:sz w:val="16"/>
                <w:szCs w:val="16"/>
              </w:rPr>
            </w:pPr>
            <w:r>
              <w:rPr>
                <w:rFonts w:ascii="Tahoma" w:hAnsi="Tahoma" w:cs="Tahoma"/>
                <w:color w:val="auto"/>
                <w:sz w:val="16"/>
                <w:szCs w:val="16"/>
              </w:rPr>
              <w:t>-</w:t>
            </w:r>
            <w:r w:rsidRPr="00084B3A">
              <w:rPr>
                <w:rFonts w:ascii="Tahoma" w:hAnsi="Tahoma" w:cs="Tahoma"/>
                <w:color w:val="auto"/>
                <w:sz w:val="16"/>
                <w:szCs w:val="16"/>
              </w:rPr>
              <w:t>Διαδικασίες πρόσληψης προσωπικού και διεργασίες Τμήματος Ανθρωπίνου Δυναμικού</w:t>
            </w:r>
            <w:r>
              <w:rPr>
                <w:rFonts w:ascii="Tahoma" w:hAnsi="Tahoma" w:cs="Tahoma"/>
                <w:color w:val="auto"/>
                <w:sz w:val="16"/>
                <w:szCs w:val="16"/>
              </w:rPr>
              <w:t>.</w:t>
            </w:r>
          </w:p>
          <w:p w:rsidR="00976C35" w:rsidRPr="00C45E51" w:rsidRDefault="00976C35" w:rsidP="00114D74">
            <w:pPr>
              <w:pStyle w:val="Default"/>
              <w:jc w:val="both"/>
              <w:rPr>
                <w:rFonts w:ascii="Tahoma" w:hAnsi="Tahoma" w:cs="Tahoma"/>
                <w:color w:val="auto"/>
                <w:sz w:val="16"/>
                <w:szCs w:val="16"/>
              </w:rPr>
            </w:pPr>
            <w:r>
              <w:rPr>
                <w:rFonts w:ascii="Tahoma" w:hAnsi="Tahoma" w:cs="Tahoma"/>
                <w:color w:val="auto"/>
                <w:sz w:val="16"/>
                <w:szCs w:val="16"/>
              </w:rPr>
              <w:t xml:space="preserve">- </w:t>
            </w:r>
            <w:r w:rsidRPr="00112449">
              <w:rPr>
                <w:rFonts w:ascii="Tahoma" w:hAnsi="Tahoma" w:cs="Tahoma"/>
                <w:color w:val="auto"/>
                <w:sz w:val="16"/>
                <w:szCs w:val="16"/>
              </w:rPr>
              <w:t>Υποστηρίζει την ομαλή λειτουργία της Δομής και τις όλες διαδικασίες για τη συντήρηση της.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rPr>
                <w:rFonts w:ascii="Tahoma" w:hAnsi="Tahoma" w:cs="Tahoma"/>
                <w:sz w:val="16"/>
                <w:szCs w:val="16"/>
              </w:rPr>
            </w:pPr>
            <w:r w:rsidRPr="00112449">
              <w:rPr>
                <w:rFonts w:ascii="Tahoma" w:hAnsi="Tahoma" w:cs="Tahoma"/>
                <w:sz w:val="16"/>
                <w:szCs w:val="16"/>
              </w:rPr>
              <w:t>Π.1 Φάκελος διαδικασιών στελέχωσης της Δομής</w:t>
            </w:r>
          </w:p>
          <w:p w:rsidR="00976C35" w:rsidRPr="00112449" w:rsidRDefault="00976C35" w:rsidP="00114D74">
            <w:pPr>
              <w:rPr>
                <w:rFonts w:ascii="Tahoma" w:hAnsi="Tahoma" w:cs="Tahoma"/>
                <w:sz w:val="16"/>
                <w:szCs w:val="16"/>
              </w:rPr>
            </w:pPr>
            <w:r w:rsidRPr="00112449">
              <w:rPr>
                <w:rFonts w:ascii="Tahoma" w:hAnsi="Tahoma" w:cs="Tahoma"/>
                <w:sz w:val="16"/>
                <w:szCs w:val="16"/>
              </w:rPr>
              <w:t>Π.3 Φάκελος Πράξης</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snapToGrid w:val="0"/>
              <w:jc w:val="center"/>
              <w:rPr>
                <w:rFonts w:ascii="Tahoma" w:hAnsi="Tahoma" w:cs="Tahoma"/>
                <w:sz w:val="16"/>
                <w:szCs w:val="16"/>
              </w:rPr>
            </w:pPr>
            <w:r>
              <w:rPr>
                <w:rFonts w:ascii="Tahoma" w:hAnsi="Tahoma" w:cs="Tahoma"/>
                <w:sz w:val="16"/>
                <w:szCs w:val="16"/>
              </w:rPr>
              <w:t>20</w:t>
            </w:r>
            <w:r w:rsidRPr="0030263E">
              <w:rPr>
                <w:rFonts w:ascii="Tahoma" w:hAnsi="Tahoma" w:cs="Tahoma"/>
                <w:sz w:val="16"/>
                <w:szCs w:val="16"/>
              </w:rPr>
              <w:t>/</w:t>
            </w:r>
            <w:r>
              <w:rPr>
                <w:rFonts w:ascii="Tahoma" w:hAnsi="Tahoma" w:cs="Tahoma"/>
                <w:sz w:val="16"/>
                <w:szCs w:val="16"/>
              </w:rPr>
              <w:t>03</w:t>
            </w:r>
            <w:r w:rsidRPr="0030263E">
              <w:rPr>
                <w:rFonts w:ascii="Tahoma" w:hAnsi="Tahoma" w:cs="Tahoma"/>
                <w:sz w:val="16"/>
                <w:szCs w:val="16"/>
              </w:rPr>
              <w:t>/201</w:t>
            </w:r>
            <w:r>
              <w:rPr>
                <w:rFonts w:ascii="Tahoma" w:hAnsi="Tahoma" w:cs="Tahoma"/>
                <w:sz w:val="16"/>
                <w:szCs w:val="16"/>
              </w:rPr>
              <w:t>8</w:t>
            </w:r>
            <w:r w:rsidRPr="0030263E">
              <w:rPr>
                <w:rFonts w:ascii="Tahoma" w:hAnsi="Tahoma" w:cs="Tahoma"/>
                <w:sz w:val="16"/>
                <w:szCs w:val="16"/>
              </w:rPr>
              <w:t xml:space="preserve"> – </w:t>
            </w:r>
            <w:r w:rsidR="00BF769D">
              <w:rPr>
                <w:rFonts w:ascii="Tahoma" w:hAnsi="Tahoma" w:cs="Tahoma"/>
                <w:sz w:val="16"/>
                <w:szCs w:val="16"/>
              </w:rPr>
              <w:t>31/12/2022</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Default="00976C35" w:rsidP="00114D74">
            <w:pPr>
              <w:snapToGrid w:val="0"/>
              <w:jc w:val="center"/>
              <w:rPr>
                <w:rFonts w:ascii="Tahoma" w:hAnsi="Tahoma" w:cs="Tahoma"/>
                <w:sz w:val="18"/>
                <w:szCs w:val="18"/>
              </w:rPr>
            </w:pPr>
            <w:r>
              <w:rPr>
                <w:rFonts w:ascii="Tahoma" w:hAnsi="Tahoma" w:cs="Tahoma"/>
                <w:sz w:val="18"/>
                <w:szCs w:val="18"/>
              </w:rPr>
              <w:t>3,6</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0,00€</w:t>
            </w:r>
          </w:p>
        </w:tc>
      </w:tr>
      <w:tr w:rsidR="00976C35" w:rsidRPr="00112449" w:rsidTr="00976C35">
        <w:trPr>
          <w:trHeight w:val="262"/>
          <w:jc w:val="center"/>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snapToGrid w:val="0"/>
              <w:jc w:val="center"/>
              <w:rPr>
                <w:rFonts w:ascii="Tahoma" w:hAnsi="Tahoma" w:cs="Tahoma"/>
                <w:b/>
                <w:sz w:val="16"/>
              </w:rPr>
            </w:pPr>
            <w:r>
              <w:rPr>
                <w:rFonts w:ascii="Tahoma" w:hAnsi="Tahoma" w:cs="Tahoma"/>
                <w:b/>
                <w:sz w:val="16"/>
              </w:rPr>
              <w:t>4</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jc w:val="center"/>
              <w:rPr>
                <w:rFonts w:ascii="Tahoma" w:hAnsi="Tahoma" w:cs="Tahoma"/>
                <w:sz w:val="18"/>
                <w:szCs w:val="18"/>
              </w:rPr>
            </w:pPr>
            <w:r>
              <w:rPr>
                <w:rFonts w:ascii="Tahoma" w:hAnsi="Tahoma" w:cs="Tahoma"/>
                <w:sz w:val="18"/>
                <w:szCs w:val="18"/>
              </w:rPr>
              <w:t>ΣΑΦΡΑ ΜΑΡΙΑ</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 xml:space="preserve">Μέλος </w:t>
            </w:r>
            <w:r>
              <w:rPr>
                <w:rFonts w:ascii="Tahoma" w:hAnsi="Tahoma" w:cs="Tahoma"/>
                <w:sz w:val="18"/>
                <w:szCs w:val="18"/>
              </w:rPr>
              <w:t>Ομάδας Έργου – ΔΕ ΔΙΟΙΚΗΤΙΚΟΥ</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snapToGrid w:val="0"/>
              <w:jc w:val="center"/>
              <w:rPr>
                <w:rFonts w:ascii="Tahoma" w:hAnsi="Tahoma" w:cs="Tahoma"/>
                <w:sz w:val="18"/>
                <w:szCs w:val="18"/>
                <w:highlight w:val="yellow"/>
              </w:rPr>
            </w:pPr>
            <w:r w:rsidRPr="00E11926">
              <w:rPr>
                <w:rFonts w:ascii="Tahoma" w:hAnsi="Tahoma" w:cs="Tahoma"/>
                <w:sz w:val="18"/>
                <w:szCs w:val="18"/>
              </w:rPr>
              <w:t>Μόνιμ</w:t>
            </w:r>
            <w:r>
              <w:rPr>
                <w:rFonts w:ascii="Tahoma" w:hAnsi="Tahoma" w:cs="Tahoma"/>
                <w:sz w:val="18"/>
                <w:szCs w:val="18"/>
              </w:rPr>
              <w:t>η</w:t>
            </w:r>
            <w:r w:rsidRPr="00E11926">
              <w:rPr>
                <w:rFonts w:ascii="Tahoma" w:hAnsi="Tahoma" w:cs="Tahoma"/>
                <w:sz w:val="18"/>
                <w:szCs w:val="18"/>
              </w:rPr>
              <w:t xml:space="preserve"> Υπάλληλος</w:t>
            </w:r>
            <w:r>
              <w:rPr>
                <w:rFonts w:ascii="Tahoma" w:hAnsi="Tahoma" w:cs="Tahoma"/>
                <w:sz w:val="18"/>
                <w:szCs w:val="18"/>
              </w:rPr>
              <w:t xml:space="preserve"> – Δ/νση Διοικητικών Υπηρεσιών -10%</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Default="00976C35" w:rsidP="00114D74">
            <w:pPr>
              <w:pStyle w:val="Default"/>
              <w:jc w:val="both"/>
              <w:rPr>
                <w:rFonts w:ascii="Tahoma" w:hAnsi="Tahoma" w:cs="Tahoma"/>
                <w:color w:val="auto"/>
                <w:sz w:val="16"/>
                <w:szCs w:val="16"/>
              </w:rPr>
            </w:pPr>
            <w:r>
              <w:rPr>
                <w:rFonts w:ascii="Tahoma" w:hAnsi="Tahoma" w:cs="Tahoma"/>
                <w:color w:val="auto"/>
                <w:sz w:val="16"/>
                <w:szCs w:val="16"/>
              </w:rPr>
              <w:t>-</w:t>
            </w:r>
            <w:r w:rsidRPr="00084B3A">
              <w:rPr>
                <w:rFonts w:ascii="Tahoma" w:hAnsi="Tahoma" w:cs="Tahoma"/>
                <w:color w:val="auto"/>
                <w:sz w:val="16"/>
                <w:szCs w:val="16"/>
              </w:rPr>
              <w:t>Διαδικασίες πρόσληψης προσωπικού και διεργασίες Τμήματος Ανθρωπίνου Δυναμικού</w:t>
            </w:r>
            <w:r>
              <w:rPr>
                <w:rFonts w:ascii="Tahoma" w:hAnsi="Tahoma" w:cs="Tahoma"/>
                <w:color w:val="auto"/>
                <w:sz w:val="16"/>
                <w:szCs w:val="16"/>
              </w:rPr>
              <w:t>.</w:t>
            </w:r>
          </w:p>
          <w:p w:rsidR="00976C35" w:rsidRPr="00084B3A" w:rsidRDefault="00976C35" w:rsidP="00114D74">
            <w:pPr>
              <w:pStyle w:val="Default"/>
              <w:jc w:val="both"/>
              <w:rPr>
                <w:rFonts w:ascii="Tahoma" w:hAnsi="Tahoma" w:cs="Tahoma"/>
                <w:color w:val="auto"/>
                <w:sz w:val="16"/>
                <w:szCs w:val="16"/>
              </w:rPr>
            </w:pPr>
            <w:r>
              <w:rPr>
                <w:rFonts w:ascii="Tahoma" w:hAnsi="Tahoma" w:cs="Tahoma"/>
                <w:color w:val="auto"/>
                <w:sz w:val="16"/>
                <w:szCs w:val="16"/>
              </w:rPr>
              <w:t xml:space="preserve">- </w:t>
            </w:r>
            <w:r w:rsidRPr="00112449">
              <w:rPr>
                <w:rFonts w:ascii="Tahoma" w:hAnsi="Tahoma" w:cs="Tahoma"/>
                <w:color w:val="auto"/>
                <w:sz w:val="16"/>
                <w:szCs w:val="16"/>
              </w:rPr>
              <w:t>Υποστηρίζει την ομαλή λειτουργία της Δομής και τις όλες διαδικασίες για τη συντήρηση της.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rPr>
                <w:rFonts w:ascii="Tahoma" w:hAnsi="Tahoma" w:cs="Tahoma"/>
                <w:sz w:val="16"/>
                <w:szCs w:val="16"/>
              </w:rPr>
            </w:pPr>
            <w:r w:rsidRPr="00112449">
              <w:rPr>
                <w:rFonts w:ascii="Tahoma" w:hAnsi="Tahoma" w:cs="Tahoma"/>
                <w:sz w:val="16"/>
                <w:szCs w:val="16"/>
              </w:rPr>
              <w:t>Π.1 Φάκελος διαδικασιών στελέχωσης της Δομής</w:t>
            </w:r>
          </w:p>
          <w:p w:rsidR="00976C35" w:rsidRPr="00112449" w:rsidRDefault="00976C35" w:rsidP="00114D74">
            <w:pPr>
              <w:rPr>
                <w:rFonts w:ascii="Tahoma" w:hAnsi="Tahoma" w:cs="Tahoma"/>
                <w:sz w:val="16"/>
                <w:szCs w:val="16"/>
              </w:rPr>
            </w:pPr>
            <w:r w:rsidRPr="00112449">
              <w:rPr>
                <w:rFonts w:ascii="Tahoma" w:hAnsi="Tahoma" w:cs="Tahoma"/>
                <w:sz w:val="16"/>
                <w:szCs w:val="16"/>
              </w:rPr>
              <w:t>Π.3 Φάκελος Πράξης</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snapToGrid w:val="0"/>
              <w:jc w:val="center"/>
              <w:rPr>
                <w:rFonts w:ascii="Tahoma" w:hAnsi="Tahoma" w:cs="Tahoma"/>
                <w:sz w:val="16"/>
                <w:szCs w:val="16"/>
              </w:rPr>
            </w:pPr>
            <w:r>
              <w:rPr>
                <w:rFonts w:ascii="Tahoma" w:hAnsi="Tahoma" w:cs="Tahoma"/>
                <w:sz w:val="16"/>
                <w:szCs w:val="16"/>
              </w:rPr>
              <w:t>20</w:t>
            </w:r>
            <w:r w:rsidRPr="0030263E">
              <w:rPr>
                <w:rFonts w:ascii="Tahoma" w:hAnsi="Tahoma" w:cs="Tahoma"/>
                <w:sz w:val="16"/>
                <w:szCs w:val="16"/>
              </w:rPr>
              <w:t>/</w:t>
            </w:r>
            <w:r>
              <w:rPr>
                <w:rFonts w:ascii="Tahoma" w:hAnsi="Tahoma" w:cs="Tahoma"/>
                <w:sz w:val="16"/>
                <w:szCs w:val="16"/>
              </w:rPr>
              <w:t>03</w:t>
            </w:r>
            <w:r w:rsidRPr="0030263E">
              <w:rPr>
                <w:rFonts w:ascii="Tahoma" w:hAnsi="Tahoma" w:cs="Tahoma"/>
                <w:sz w:val="16"/>
                <w:szCs w:val="16"/>
              </w:rPr>
              <w:t>/201</w:t>
            </w:r>
            <w:r>
              <w:rPr>
                <w:rFonts w:ascii="Tahoma" w:hAnsi="Tahoma" w:cs="Tahoma"/>
                <w:sz w:val="16"/>
                <w:szCs w:val="16"/>
              </w:rPr>
              <w:t>8</w:t>
            </w:r>
            <w:r w:rsidRPr="0030263E">
              <w:rPr>
                <w:rFonts w:ascii="Tahoma" w:hAnsi="Tahoma" w:cs="Tahoma"/>
                <w:sz w:val="16"/>
                <w:szCs w:val="16"/>
              </w:rPr>
              <w:t xml:space="preserve"> – </w:t>
            </w:r>
            <w:r w:rsidR="00884DD1">
              <w:rPr>
                <w:rFonts w:ascii="Tahoma" w:hAnsi="Tahoma" w:cs="Tahoma"/>
                <w:sz w:val="16"/>
                <w:szCs w:val="16"/>
              </w:rPr>
              <w:t>03</w:t>
            </w:r>
            <w:r w:rsidRPr="0030263E">
              <w:rPr>
                <w:rFonts w:ascii="Tahoma" w:hAnsi="Tahoma" w:cs="Tahoma"/>
                <w:sz w:val="16"/>
                <w:szCs w:val="16"/>
              </w:rPr>
              <w:t>/</w:t>
            </w:r>
            <w:r>
              <w:rPr>
                <w:rFonts w:ascii="Tahoma" w:hAnsi="Tahoma" w:cs="Tahoma"/>
                <w:sz w:val="16"/>
                <w:szCs w:val="16"/>
              </w:rPr>
              <w:t>07</w:t>
            </w:r>
            <w:r w:rsidRPr="0030263E">
              <w:rPr>
                <w:rFonts w:ascii="Tahoma" w:hAnsi="Tahoma" w:cs="Tahoma"/>
                <w:sz w:val="16"/>
                <w:szCs w:val="16"/>
              </w:rPr>
              <w:t>/20</w:t>
            </w:r>
            <w:r>
              <w:rPr>
                <w:rFonts w:ascii="Tahoma" w:hAnsi="Tahoma" w:cs="Tahoma"/>
                <w:sz w:val="16"/>
                <w:szCs w:val="16"/>
              </w:rPr>
              <w:t>18</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snapToGrid w:val="0"/>
              <w:jc w:val="center"/>
              <w:rPr>
                <w:rFonts w:ascii="Tahoma" w:hAnsi="Tahoma" w:cs="Tahoma"/>
                <w:sz w:val="18"/>
                <w:szCs w:val="18"/>
              </w:rPr>
            </w:pPr>
            <w:r>
              <w:rPr>
                <w:rFonts w:ascii="Tahoma" w:hAnsi="Tahoma" w:cs="Tahoma"/>
                <w:sz w:val="18"/>
                <w:szCs w:val="18"/>
              </w:rPr>
              <w:t>0,3</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0,00€</w:t>
            </w:r>
          </w:p>
        </w:tc>
      </w:tr>
      <w:tr w:rsidR="00976C35" w:rsidRPr="00112449" w:rsidTr="00976C35">
        <w:trPr>
          <w:trHeight w:val="262"/>
          <w:jc w:val="center"/>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snapToGrid w:val="0"/>
              <w:jc w:val="center"/>
              <w:rPr>
                <w:rFonts w:ascii="Tahoma" w:hAnsi="Tahoma" w:cs="Tahoma"/>
                <w:b/>
                <w:sz w:val="16"/>
              </w:rPr>
            </w:pPr>
            <w:r>
              <w:rPr>
                <w:rFonts w:ascii="Tahoma" w:hAnsi="Tahoma" w:cs="Tahoma"/>
                <w:b/>
                <w:sz w:val="16"/>
              </w:rPr>
              <w:t>5</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Default="00976C35" w:rsidP="00114D74">
            <w:pPr>
              <w:jc w:val="center"/>
              <w:rPr>
                <w:rFonts w:ascii="Tahoma" w:hAnsi="Tahoma" w:cs="Tahoma"/>
                <w:sz w:val="18"/>
                <w:szCs w:val="18"/>
              </w:rPr>
            </w:pPr>
            <w:r>
              <w:rPr>
                <w:rFonts w:ascii="Tahoma" w:hAnsi="Tahoma" w:cs="Tahoma"/>
                <w:sz w:val="18"/>
                <w:szCs w:val="18"/>
              </w:rPr>
              <w:t>ΚΑΝΑΒΑΚΗ ΜΑΡΙΑ</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 xml:space="preserve">Μέλος </w:t>
            </w:r>
            <w:r>
              <w:rPr>
                <w:rFonts w:ascii="Tahoma" w:hAnsi="Tahoma" w:cs="Tahoma"/>
                <w:sz w:val="18"/>
                <w:szCs w:val="18"/>
              </w:rPr>
              <w:t>Ομάδας Έργου – ΤΕ ΚΟΙΝΩΝΙΚΩΝ ΛΕΙΤΟΥΡΓΩΝ</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Default="00976C35" w:rsidP="00114D74">
            <w:pPr>
              <w:snapToGrid w:val="0"/>
              <w:jc w:val="center"/>
              <w:rPr>
                <w:rFonts w:ascii="Tahoma" w:hAnsi="Tahoma" w:cs="Tahoma"/>
                <w:sz w:val="18"/>
                <w:szCs w:val="18"/>
              </w:rPr>
            </w:pPr>
            <w:r w:rsidRPr="00884DD1">
              <w:rPr>
                <w:rFonts w:ascii="Tahoma" w:hAnsi="Tahoma" w:cs="Tahoma"/>
                <w:sz w:val="18"/>
                <w:szCs w:val="18"/>
              </w:rPr>
              <w:t>Υπάλληλος ΙΔΑΧ</w:t>
            </w:r>
            <w:r>
              <w:rPr>
                <w:rFonts w:ascii="Tahoma" w:hAnsi="Tahoma" w:cs="Tahoma"/>
                <w:sz w:val="18"/>
                <w:szCs w:val="18"/>
              </w:rPr>
              <w:t xml:space="preserve"> – </w:t>
            </w:r>
          </w:p>
          <w:p w:rsidR="00976C35" w:rsidRDefault="00976C35" w:rsidP="00114D74">
            <w:pPr>
              <w:snapToGrid w:val="0"/>
              <w:jc w:val="center"/>
              <w:rPr>
                <w:rFonts w:ascii="Tahoma" w:hAnsi="Tahoma" w:cs="Tahoma"/>
                <w:sz w:val="18"/>
                <w:szCs w:val="18"/>
              </w:rPr>
            </w:pPr>
            <w:r>
              <w:rPr>
                <w:rFonts w:ascii="Tahoma" w:hAnsi="Tahoma" w:cs="Tahoma"/>
                <w:sz w:val="18"/>
                <w:szCs w:val="18"/>
              </w:rPr>
              <w:t>Αυτ/λες Τμ. Κοιν. Προστασίας, Παιδείας, Πολιτισμού και Αθλητισμού –</w:t>
            </w:r>
          </w:p>
          <w:p w:rsidR="00976C35" w:rsidRPr="00E11926" w:rsidRDefault="00976C35" w:rsidP="00114D74">
            <w:pPr>
              <w:snapToGrid w:val="0"/>
              <w:jc w:val="center"/>
              <w:rPr>
                <w:rFonts w:ascii="Tahoma" w:hAnsi="Tahoma" w:cs="Tahoma"/>
                <w:sz w:val="18"/>
                <w:szCs w:val="18"/>
              </w:rPr>
            </w:pPr>
            <w:r>
              <w:rPr>
                <w:rFonts w:ascii="Tahoma" w:hAnsi="Tahoma" w:cs="Tahoma"/>
                <w:sz w:val="18"/>
                <w:szCs w:val="18"/>
              </w:rPr>
              <w:t>10%</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Default="00976C35" w:rsidP="00114D74">
            <w:pPr>
              <w:pStyle w:val="Default"/>
              <w:jc w:val="both"/>
              <w:rPr>
                <w:rFonts w:ascii="Tahoma" w:hAnsi="Tahoma" w:cs="Tahoma"/>
                <w:color w:val="auto"/>
                <w:sz w:val="16"/>
                <w:szCs w:val="16"/>
              </w:rPr>
            </w:pPr>
            <w:r>
              <w:rPr>
                <w:rFonts w:ascii="Tahoma" w:hAnsi="Tahoma" w:cs="Tahoma"/>
                <w:color w:val="auto"/>
                <w:sz w:val="16"/>
                <w:szCs w:val="16"/>
              </w:rPr>
              <w:t xml:space="preserve">- </w:t>
            </w:r>
            <w:r w:rsidRPr="00112449">
              <w:rPr>
                <w:rFonts w:ascii="Tahoma" w:hAnsi="Tahoma" w:cs="Tahoma"/>
                <w:color w:val="auto"/>
                <w:sz w:val="16"/>
                <w:szCs w:val="16"/>
              </w:rPr>
              <w:t>Υποστηρίζει την ομαλή λειτουργία της Δομής και τις όλες διαδικασίες για τη συντήρηση της.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rPr>
                <w:rFonts w:ascii="Tahoma" w:hAnsi="Tahoma" w:cs="Tahoma"/>
                <w:sz w:val="16"/>
                <w:szCs w:val="16"/>
              </w:rPr>
            </w:pPr>
            <w:r w:rsidRPr="00112449">
              <w:rPr>
                <w:rFonts w:ascii="Tahoma" w:hAnsi="Tahoma" w:cs="Tahoma"/>
                <w:sz w:val="16"/>
                <w:szCs w:val="16"/>
              </w:rPr>
              <w:t>Π.3 Φάκελος Πράξης</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Default="00976C35" w:rsidP="00114D74">
            <w:pPr>
              <w:snapToGrid w:val="0"/>
              <w:jc w:val="center"/>
              <w:rPr>
                <w:rFonts w:ascii="Tahoma" w:hAnsi="Tahoma" w:cs="Tahoma"/>
                <w:sz w:val="16"/>
                <w:szCs w:val="16"/>
              </w:rPr>
            </w:pPr>
            <w:r>
              <w:rPr>
                <w:rFonts w:ascii="Tahoma" w:hAnsi="Tahoma" w:cs="Tahoma"/>
                <w:sz w:val="16"/>
                <w:szCs w:val="16"/>
              </w:rPr>
              <w:t>0</w:t>
            </w:r>
            <w:r w:rsidR="00884DD1">
              <w:rPr>
                <w:rFonts w:ascii="Tahoma" w:hAnsi="Tahoma" w:cs="Tahoma"/>
                <w:sz w:val="16"/>
                <w:szCs w:val="16"/>
              </w:rPr>
              <w:t>4</w:t>
            </w:r>
            <w:r>
              <w:rPr>
                <w:rFonts w:ascii="Tahoma" w:hAnsi="Tahoma" w:cs="Tahoma"/>
                <w:sz w:val="16"/>
                <w:szCs w:val="16"/>
              </w:rPr>
              <w:t xml:space="preserve">/07/2018 – </w:t>
            </w:r>
          </w:p>
          <w:p w:rsidR="00976C35" w:rsidRDefault="00BF769D" w:rsidP="00114D74">
            <w:pPr>
              <w:snapToGrid w:val="0"/>
              <w:jc w:val="center"/>
              <w:rPr>
                <w:rFonts w:ascii="Tahoma" w:hAnsi="Tahoma" w:cs="Tahoma"/>
                <w:sz w:val="16"/>
                <w:szCs w:val="16"/>
              </w:rPr>
            </w:pPr>
            <w:r>
              <w:rPr>
                <w:rFonts w:ascii="Tahoma" w:hAnsi="Tahoma" w:cs="Tahoma"/>
                <w:sz w:val="16"/>
                <w:szCs w:val="16"/>
              </w:rPr>
              <w:t>31/12/2022</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Default="00976C35" w:rsidP="00114D74">
            <w:pPr>
              <w:snapToGrid w:val="0"/>
              <w:jc w:val="center"/>
              <w:rPr>
                <w:rFonts w:ascii="Tahoma" w:hAnsi="Tahoma" w:cs="Tahoma"/>
                <w:sz w:val="18"/>
                <w:szCs w:val="18"/>
              </w:rPr>
            </w:pPr>
            <w:r>
              <w:rPr>
                <w:rFonts w:ascii="Tahoma" w:hAnsi="Tahoma" w:cs="Tahoma"/>
                <w:sz w:val="18"/>
                <w:szCs w:val="18"/>
              </w:rPr>
              <w:t>3,3</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0,00€</w:t>
            </w:r>
          </w:p>
        </w:tc>
      </w:tr>
      <w:tr w:rsidR="00976C35" w:rsidRPr="00112449" w:rsidTr="00976C35">
        <w:trPr>
          <w:trHeight w:val="262"/>
          <w:jc w:val="center"/>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Default="00976C35" w:rsidP="00114D74">
            <w:pPr>
              <w:snapToGrid w:val="0"/>
              <w:jc w:val="center"/>
              <w:rPr>
                <w:rFonts w:ascii="Tahoma" w:hAnsi="Tahoma" w:cs="Tahoma"/>
                <w:b/>
                <w:sz w:val="16"/>
              </w:rPr>
            </w:pPr>
            <w:r>
              <w:rPr>
                <w:rFonts w:ascii="Tahoma" w:hAnsi="Tahoma" w:cs="Tahoma"/>
                <w:b/>
                <w:sz w:val="16"/>
              </w:rPr>
              <w:t>6</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jc w:val="center"/>
              <w:rPr>
                <w:rFonts w:ascii="Tahoma" w:hAnsi="Tahoma" w:cs="Tahoma"/>
                <w:sz w:val="18"/>
                <w:szCs w:val="18"/>
              </w:rPr>
            </w:pPr>
            <w:r>
              <w:rPr>
                <w:rFonts w:ascii="Tahoma" w:hAnsi="Tahoma" w:cs="Tahoma"/>
                <w:sz w:val="18"/>
                <w:szCs w:val="18"/>
              </w:rPr>
              <w:t>ΛΑΜΠΡΟΥ – ΣΩΤΗΡΧΟΥ ΑΝΝΑ</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 xml:space="preserve">Μέλος </w:t>
            </w:r>
            <w:r>
              <w:rPr>
                <w:rFonts w:ascii="Tahoma" w:hAnsi="Tahoma" w:cs="Tahoma"/>
                <w:sz w:val="18"/>
                <w:szCs w:val="18"/>
              </w:rPr>
              <w:t xml:space="preserve">Ομάδας Έργου – </w:t>
            </w:r>
            <w:r w:rsidRPr="00E21766">
              <w:rPr>
                <w:rFonts w:ascii="Tahoma" w:hAnsi="Tahoma" w:cs="Tahoma"/>
                <w:sz w:val="16"/>
                <w:szCs w:val="16"/>
              </w:rPr>
              <w:t>ΠΕ ΔΙΟΙΚΗΤΙΚΟΥ-ΟΙΚΟΝΟΜΙΚΟΥ</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Default="00976C35" w:rsidP="00114D74">
            <w:pPr>
              <w:snapToGrid w:val="0"/>
              <w:jc w:val="center"/>
              <w:rPr>
                <w:rFonts w:ascii="Tahoma" w:hAnsi="Tahoma" w:cs="Tahoma"/>
                <w:sz w:val="18"/>
                <w:szCs w:val="18"/>
              </w:rPr>
            </w:pPr>
            <w:r w:rsidRPr="00112449">
              <w:rPr>
                <w:rFonts w:ascii="Tahoma" w:hAnsi="Tahoma" w:cs="Tahoma"/>
                <w:sz w:val="18"/>
                <w:szCs w:val="18"/>
              </w:rPr>
              <w:t>Μόνιμ</w:t>
            </w:r>
            <w:r>
              <w:rPr>
                <w:rFonts w:ascii="Tahoma" w:hAnsi="Tahoma" w:cs="Tahoma"/>
                <w:sz w:val="18"/>
                <w:szCs w:val="18"/>
              </w:rPr>
              <w:t>η</w:t>
            </w:r>
            <w:r w:rsidRPr="00112449">
              <w:rPr>
                <w:rFonts w:ascii="Tahoma" w:hAnsi="Tahoma" w:cs="Tahoma"/>
                <w:sz w:val="18"/>
                <w:szCs w:val="18"/>
              </w:rPr>
              <w:t xml:space="preserve"> Υπάλληλος</w:t>
            </w:r>
            <w:r>
              <w:rPr>
                <w:rFonts w:ascii="Tahoma" w:hAnsi="Tahoma" w:cs="Tahoma"/>
                <w:sz w:val="18"/>
                <w:szCs w:val="18"/>
              </w:rPr>
              <w:t xml:space="preserve"> –</w:t>
            </w:r>
          </w:p>
          <w:p w:rsidR="00976C35" w:rsidRDefault="00976C35" w:rsidP="00114D74">
            <w:pPr>
              <w:snapToGrid w:val="0"/>
              <w:jc w:val="center"/>
              <w:rPr>
                <w:rFonts w:ascii="Tahoma" w:hAnsi="Tahoma" w:cs="Tahoma"/>
                <w:sz w:val="18"/>
                <w:szCs w:val="18"/>
              </w:rPr>
            </w:pPr>
            <w:r>
              <w:rPr>
                <w:rFonts w:ascii="Tahoma" w:hAnsi="Tahoma" w:cs="Tahoma"/>
                <w:sz w:val="18"/>
                <w:szCs w:val="18"/>
              </w:rPr>
              <w:t>Δ/νση Οικονομικών Υπηρεσιών-</w:t>
            </w:r>
          </w:p>
          <w:p w:rsidR="00976C35" w:rsidRPr="00112449" w:rsidRDefault="00976C35" w:rsidP="00114D74">
            <w:pPr>
              <w:snapToGrid w:val="0"/>
              <w:jc w:val="center"/>
              <w:rPr>
                <w:rFonts w:ascii="Tahoma" w:hAnsi="Tahoma" w:cs="Tahoma"/>
                <w:sz w:val="18"/>
                <w:szCs w:val="18"/>
                <w:highlight w:val="yellow"/>
              </w:rPr>
            </w:pPr>
            <w:r>
              <w:rPr>
                <w:rFonts w:ascii="Tahoma" w:hAnsi="Tahoma" w:cs="Tahoma"/>
                <w:sz w:val="18"/>
                <w:szCs w:val="18"/>
              </w:rPr>
              <w:t>10%</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autoSpaceDE w:val="0"/>
              <w:autoSpaceDN w:val="0"/>
              <w:adjustRightInd w:val="0"/>
              <w:rPr>
                <w:rFonts w:ascii="Arial" w:hAnsi="Arial" w:cs="Arial"/>
                <w:sz w:val="24"/>
                <w:szCs w:val="24"/>
              </w:rPr>
            </w:pPr>
          </w:p>
          <w:p w:rsidR="00976C35" w:rsidRDefault="00976C35" w:rsidP="00114D74">
            <w:pPr>
              <w:autoSpaceDE w:val="0"/>
              <w:autoSpaceDN w:val="0"/>
              <w:adjustRightInd w:val="0"/>
              <w:jc w:val="both"/>
              <w:rPr>
                <w:rFonts w:ascii="Tahoma" w:hAnsi="Tahoma" w:cs="Tahoma"/>
                <w:sz w:val="16"/>
                <w:szCs w:val="16"/>
              </w:rPr>
            </w:pPr>
            <w:r>
              <w:rPr>
                <w:rFonts w:ascii="Tahoma" w:hAnsi="Tahoma" w:cs="Tahoma"/>
                <w:sz w:val="16"/>
                <w:szCs w:val="16"/>
              </w:rPr>
              <w:t>- Οικονομική Διαχείριση.</w:t>
            </w:r>
          </w:p>
          <w:p w:rsidR="00976C35" w:rsidRDefault="00976C35" w:rsidP="00114D74">
            <w:pPr>
              <w:autoSpaceDE w:val="0"/>
              <w:autoSpaceDN w:val="0"/>
              <w:adjustRightInd w:val="0"/>
              <w:jc w:val="both"/>
              <w:rPr>
                <w:rFonts w:ascii="Tahoma" w:hAnsi="Tahoma" w:cs="Tahoma"/>
                <w:sz w:val="16"/>
                <w:szCs w:val="16"/>
              </w:rPr>
            </w:pPr>
            <w:r>
              <w:rPr>
                <w:rFonts w:ascii="Tahoma" w:hAnsi="Tahoma" w:cs="Tahoma"/>
                <w:sz w:val="16"/>
                <w:szCs w:val="16"/>
              </w:rPr>
              <w:t xml:space="preserve">- </w:t>
            </w:r>
            <w:r w:rsidRPr="00112449">
              <w:rPr>
                <w:rFonts w:ascii="Tahoma" w:hAnsi="Tahoma" w:cs="Tahoma"/>
                <w:sz w:val="16"/>
                <w:szCs w:val="16"/>
              </w:rPr>
              <w:t>Υποστηρίζει την ομαλή λειτουργία της Δομής και τις όλες διαδικασίες για τη συντήρηση της.</w:t>
            </w:r>
          </w:p>
          <w:p w:rsidR="00976C35" w:rsidRPr="00112449" w:rsidRDefault="00976C35" w:rsidP="00114D74">
            <w:pPr>
              <w:autoSpaceDE w:val="0"/>
              <w:autoSpaceDN w:val="0"/>
              <w:adjustRightInd w:val="0"/>
              <w:jc w:val="both"/>
              <w:rPr>
                <w:rFonts w:ascii="Tahoma" w:hAnsi="Tahoma" w:cs="Tahoma"/>
                <w:sz w:val="16"/>
                <w:szCs w:val="16"/>
              </w:rPr>
            </w:pPr>
          </w:p>
          <w:p w:rsidR="00976C35" w:rsidRPr="00112449" w:rsidRDefault="00976C35" w:rsidP="00114D74">
            <w:pPr>
              <w:snapToGrid w:val="0"/>
              <w:jc w:val="both"/>
              <w:rPr>
                <w:rFonts w:ascii="Tahoma" w:hAnsi="Tahoma" w:cs="Tahoma"/>
                <w:sz w:val="16"/>
                <w:szCs w:val="16"/>
                <w:highlight w:val="cyan"/>
                <w:shd w:val="clear" w:color="auto" w:fill="FFFF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rPr>
                <w:rFonts w:ascii="Tahoma" w:hAnsi="Tahoma" w:cs="Tahoma"/>
                <w:sz w:val="16"/>
                <w:szCs w:val="16"/>
              </w:rPr>
            </w:pPr>
            <w:r w:rsidRPr="00112449">
              <w:rPr>
                <w:rFonts w:ascii="Tahoma" w:hAnsi="Tahoma" w:cs="Tahoma"/>
                <w:sz w:val="16"/>
                <w:szCs w:val="16"/>
              </w:rPr>
              <w:t>Π.3 Φάκελος Πράξης</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snapToGrid w:val="0"/>
              <w:jc w:val="center"/>
              <w:rPr>
                <w:rFonts w:ascii="Tahoma" w:hAnsi="Tahoma" w:cs="Tahoma"/>
                <w:sz w:val="16"/>
                <w:szCs w:val="16"/>
              </w:rPr>
            </w:pPr>
            <w:r>
              <w:rPr>
                <w:rFonts w:ascii="Tahoma" w:hAnsi="Tahoma" w:cs="Tahoma"/>
                <w:sz w:val="16"/>
                <w:szCs w:val="16"/>
              </w:rPr>
              <w:t>20</w:t>
            </w:r>
            <w:r w:rsidRPr="0030263E">
              <w:rPr>
                <w:rFonts w:ascii="Tahoma" w:hAnsi="Tahoma" w:cs="Tahoma"/>
                <w:sz w:val="16"/>
                <w:szCs w:val="16"/>
              </w:rPr>
              <w:t>/</w:t>
            </w:r>
            <w:r>
              <w:rPr>
                <w:rFonts w:ascii="Tahoma" w:hAnsi="Tahoma" w:cs="Tahoma"/>
                <w:sz w:val="16"/>
                <w:szCs w:val="16"/>
              </w:rPr>
              <w:t>03</w:t>
            </w:r>
            <w:r w:rsidRPr="0030263E">
              <w:rPr>
                <w:rFonts w:ascii="Tahoma" w:hAnsi="Tahoma" w:cs="Tahoma"/>
                <w:sz w:val="16"/>
                <w:szCs w:val="16"/>
              </w:rPr>
              <w:t>/201</w:t>
            </w:r>
            <w:r>
              <w:rPr>
                <w:rFonts w:ascii="Tahoma" w:hAnsi="Tahoma" w:cs="Tahoma"/>
                <w:sz w:val="16"/>
                <w:szCs w:val="16"/>
              </w:rPr>
              <w:t>8</w:t>
            </w:r>
            <w:r w:rsidRPr="0030263E">
              <w:rPr>
                <w:rFonts w:ascii="Tahoma" w:hAnsi="Tahoma" w:cs="Tahoma"/>
                <w:sz w:val="16"/>
                <w:szCs w:val="16"/>
              </w:rPr>
              <w:t xml:space="preserve"> – </w:t>
            </w:r>
            <w:r w:rsidR="00BF769D">
              <w:rPr>
                <w:rFonts w:ascii="Tahoma" w:hAnsi="Tahoma" w:cs="Tahoma"/>
                <w:sz w:val="16"/>
                <w:szCs w:val="16"/>
              </w:rPr>
              <w:t>31/12/2022</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snapToGrid w:val="0"/>
              <w:jc w:val="center"/>
              <w:rPr>
                <w:rFonts w:ascii="Tahoma" w:hAnsi="Tahoma" w:cs="Tahoma"/>
                <w:sz w:val="18"/>
                <w:szCs w:val="18"/>
                <w:highlight w:val="cyan"/>
              </w:rPr>
            </w:pPr>
            <w:r>
              <w:rPr>
                <w:rFonts w:ascii="Tahoma" w:hAnsi="Tahoma" w:cs="Tahoma"/>
                <w:sz w:val="18"/>
                <w:szCs w:val="18"/>
              </w:rPr>
              <w:t>3,6</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0,00€</w:t>
            </w:r>
          </w:p>
        </w:tc>
      </w:tr>
      <w:tr w:rsidR="00976C35" w:rsidRPr="00112449" w:rsidTr="00976C35">
        <w:trPr>
          <w:trHeight w:val="262"/>
          <w:jc w:val="center"/>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snapToGrid w:val="0"/>
              <w:jc w:val="center"/>
              <w:rPr>
                <w:rFonts w:ascii="Tahoma" w:hAnsi="Tahoma" w:cs="Tahoma"/>
                <w:b/>
                <w:sz w:val="16"/>
              </w:rPr>
            </w:pPr>
            <w:r>
              <w:rPr>
                <w:rFonts w:ascii="Tahoma" w:hAnsi="Tahoma" w:cs="Tahoma"/>
                <w:b/>
                <w:sz w:val="16"/>
              </w:rPr>
              <w:t>7</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Default="00976C35" w:rsidP="00114D74">
            <w:pPr>
              <w:jc w:val="center"/>
              <w:rPr>
                <w:rFonts w:ascii="Tahoma" w:hAnsi="Tahoma" w:cs="Tahoma"/>
                <w:sz w:val="18"/>
                <w:szCs w:val="18"/>
              </w:rPr>
            </w:pPr>
            <w:r>
              <w:rPr>
                <w:rFonts w:ascii="Tahoma" w:hAnsi="Tahoma" w:cs="Tahoma"/>
                <w:sz w:val="18"/>
                <w:szCs w:val="18"/>
              </w:rPr>
              <w:t>ΚΕΛΕΠΟΥΡΗ ΑΝΑΣΤΑΣΙΑ</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 xml:space="preserve">Μέλος </w:t>
            </w:r>
            <w:r>
              <w:rPr>
                <w:rFonts w:ascii="Tahoma" w:hAnsi="Tahoma" w:cs="Tahoma"/>
                <w:sz w:val="18"/>
                <w:szCs w:val="18"/>
              </w:rPr>
              <w:t>Ομάδας Έργου – ΔΕ ΔΙΟΙΚΗΤΙΚΟΥ</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Default="00976C35" w:rsidP="00114D74">
            <w:pPr>
              <w:snapToGrid w:val="0"/>
              <w:jc w:val="center"/>
              <w:rPr>
                <w:rFonts w:ascii="Tahoma" w:hAnsi="Tahoma" w:cs="Tahoma"/>
                <w:sz w:val="18"/>
                <w:szCs w:val="18"/>
              </w:rPr>
            </w:pPr>
            <w:r>
              <w:rPr>
                <w:rFonts w:ascii="Tahoma" w:hAnsi="Tahoma" w:cs="Tahoma"/>
                <w:sz w:val="18"/>
                <w:szCs w:val="18"/>
              </w:rPr>
              <w:t>Μόνιμη</w:t>
            </w:r>
            <w:r w:rsidRPr="00E11926">
              <w:rPr>
                <w:rFonts w:ascii="Tahoma" w:hAnsi="Tahoma" w:cs="Tahoma"/>
                <w:sz w:val="18"/>
                <w:szCs w:val="18"/>
              </w:rPr>
              <w:t xml:space="preserve"> Υπάλληλος</w:t>
            </w:r>
            <w:r>
              <w:rPr>
                <w:rFonts w:ascii="Tahoma" w:hAnsi="Tahoma" w:cs="Tahoma"/>
                <w:sz w:val="18"/>
                <w:szCs w:val="18"/>
              </w:rPr>
              <w:t xml:space="preserve"> – </w:t>
            </w:r>
          </w:p>
          <w:p w:rsidR="00976C35" w:rsidRDefault="00976C35" w:rsidP="00114D74">
            <w:pPr>
              <w:snapToGrid w:val="0"/>
              <w:jc w:val="center"/>
              <w:rPr>
                <w:rFonts w:ascii="Tahoma" w:hAnsi="Tahoma" w:cs="Tahoma"/>
                <w:sz w:val="18"/>
                <w:szCs w:val="18"/>
              </w:rPr>
            </w:pPr>
            <w:r>
              <w:rPr>
                <w:rFonts w:ascii="Tahoma" w:hAnsi="Tahoma" w:cs="Tahoma"/>
                <w:sz w:val="18"/>
                <w:szCs w:val="18"/>
              </w:rPr>
              <w:t>Δ/νση Οικονομικών Υπηρεσιών -</w:t>
            </w:r>
          </w:p>
          <w:p w:rsidR="00976C35" w:rsidRPr="00E11926" w:rsidRDefault="00976C35" w:rsidP="00114D74">
            <w:pPr>
              <w:snapToGrid w:val="0"/>
              <w:jc w:val="center"/>
              <w:rPr>
                <w:rFonts w:ascii="Tahoma" w:hAnsi="Tahoma" w:cs="Tahoma"/>
                <w:sz w:val="18"/>
                <w:szCs w:val="18"/>
              </w:rPr>
            </w:pPr>
            <w:r>
              <w:rPr>
                <w:rFonts w:ascii="Tahoma" w:hAnsi="Tahoma" w:cs="Tahoma"/>
                <w:sz w:val="18"/>
                <w:szCs w:val="18"/>
              </w:rPr>
              <w:t>10%</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Default="00976C35" w:rsidP="00114D74">
            <w:pPr>
              <w:autoSpaceDE w:val="0"/>
              <w:autoSpaceDN w:val="0"/>
              <w:adjustRightInd w:val="0"/>
              <w:jc w:val="both"/>
              <w:rPr>
                <w:rFonts w:ascii="Tahoma" w:hAnsi="Tahoma" w:cs="Tahoma"/>
                <w:sz w:val="16"/>
                <w:szCs w:val="16"/>
              </w:rPr>
            </w:pPr>
            <w:r>
              <w:rPr>
                <w:rFonts w:ascii="Tahoma" w:hAnsi="Tahoma" w:cs="Tahoma"/>
                <w:sz w:val="16"/>
                <w:szCs w:val="16"/>
              </w:rPr>
              <w:t>- Οικονομική Διαχείριση.</w:t>
            </w:r>
          </w:p>
          <w:p w:rsidR="00976C35" w:rsidRDefault="00976C35" w:rsidP="00114D74">
            <w:pPr>
              <w:autoSpaceDE w:val="0"/>
              <w:autoSpaceDN w:val="0"/>
              <w:adjustRightInd w:val="0"/>
              <w:jc w:val="both"/>
              <w:rPr>
                <w:rFonts w:ascii="Tahoma" w:hAnsi="Tahoma" w:cs="Tahoma"/>
                <w:sz w:val="16"/>
                <w:szCs w:val="16"/>
              </w:rPr>
            </w:pPr>
            <w:r>
              <w:rPr>
                <w:rFonts w:ascii="Tahoma" w:hAnsi="Tahoma" w:cs="Tahoma"/>
                <w:sz w:val="16"/>
                <w:szCs w:val="16"/>
              </w:rPr>
              <w:t xml:space="preserve">- </w:t>
            </w:r>
            <w:r w:rsidRPr="00112449">
              <w:rPr>
                <w:rFonts w:ascii="Tahoma" w:hAnsi="Tahoma" w:cs="Tahoma"/>
                <w:sz w:val="16"/>
                <w:szCs w:val="16"/>
              </w:rPr>
              <w:t>Υποστηρίζει την ομαλή λειτουργία της Δομής και τις όλες διαδικασίες για τη συντήρηση της.</w:t>
            </w:r>
          </w:p>
          <w:p w:rsidR="00976C35" w:rsidRPr="00112449" w:rsidRDefault="00976C35" w:rsidP="00114D74">
            <w:pPr>
              <w:autoSpaceDE w:val="0"/>
              <w:autoSpaceDN w:val="0"/>
              <w:adjustRightInd w:val="0"/>
              <w:jc w:val="both"/>
              <w:rPr>
                <w:rFonts w:ascii="Tahoma" w:hAnsi="Tahoma" w:cs="Tahoma"/>
                <w:sz w:val="16"/>
                <w:szCs w:val="16"/>
              </w:rPr>
            </w:pPr>
          </w:p>
          <w:p w:rsidR="00976C35" w:rsidRPr="00112449" w:rsidRDefault="00976C35" w:rsidP="00114D74">
            <w:pPr>
              <w:snapToGrid w:val="0"/>
              <w:jc w:val="both"/>
              <w:rPr>
                <w:rFonts w:ascii="Tahoma" w:hAnsi="Tahoma" w:cs="Tahoma"/>
                <w:sz w:val="16"/>
                <w:szCs w:val="16"/>
                <w:highlight w:val="cyan"/>
                <w:shd w:val="clear" w:color="auto" w:fill="FFFF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rPr>
                <w:rFonts w:ascii="Tahoma" w:hAnsi="Tahoma" w:cs="Tahoma"/>
                <w:sz w:val="16"/>
                <w:szCs w:val="16"/>
              </w:rPr>
            </w:pPr>
            <w:r w:rsidRPr="00112449">
              <w:rPr>
                <w:rFonts w:ascii="Tahoma" w:hAnsi="Tahoma" w:cs="Tahoma"/>
                <w:sz w:val="16"/>
                <w:szCs w:val="16"/>
              </w:rPr>
              <w:t>Π.3 Φάκελος Πράξης</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884DD1">
            <w:pPr>
              <w:snapToGrid w:val="0"/>
              <w:jc w:val="center"/>
              <w:rPr>
                <w:rFonts w:ascii="Tahoma" w:hAnsi="Tahoma" w:cs="Tahoma"/>
                <w:sz w:val="16"/>
                <w:szCs w:val="16"/>
              </w:rPr>
            </w:pPr>
            <w:r>
              <w:rPr>
                <w:rFonts w:ascii="Tahoma" w:hAnsi="Tahoma" w:cs="Tahoma"/>
                <w:sz w:val="16"/>
                <w:szCs w:val="16"/>
              </w:rPr>
              <w:t>20</w:t>
            </w:r>
            <w:r w:rsidRPr="0030263E">
              <w:rPr>
                <w:rFonts w:ascii="Tahoma" w:hAnsi="Tahoma" w:cs="Tahoma"/>
                <w:sz w:val="16"/>
                <w:szCs w:val="16"/>
              </w:rPr>
              <w:t>/</w:t>
            </w:r>
            <w:r>
              <w:rPr>
                <w:rFonts w:ascii="Tahoma" w:hAnsi="Tahoma" w:cs="Tahoma"/>
                <w:sz w:val="16"/>
                <w:szCs w:val="16"/>
              </w:rPr>
              <w:t>03</w:t>
            </w:r>
            <w:r w:rsidRPr="0030263E">
              <w:rPr>
                <w:rFonts w:ascii="Tahoma" w:hAnsi="Tahoma" w:cs="Tahoma"/>
                <w:sz w:val="16"/>
                <w:szCs w:val="16"/>
              </w:rPr>
              <w:t>/201</w:t>
            </w:r>
            <w:r>
              <w:rPr>
                <w:rFonts w:ascii="Tahoma" w:hAnsi="Tahoma" w:cs="Tahoma"/>
                <w:sz w:val="16"/>
                <w:szCs w:val="16"/>
              </w:rPr>
              <w:t>8</w:t>
            </w:r>
            <w:r w:rsidRPr="0030263E">
              <w:rPr>
                <w:rFonts w:ascii="Tahoma" w:hAnsi="Tahoma" w:cs="Tahoma"/>
                <w:sz w:val="16"/>
                <w:szCs w:val="16"/>
              </w:rPr>
              <w:t xml:space="preserve"> – </w:t>
            </w:r>
            <w:r>
              <w:rPr>
                <w:rFonts w:ascii="Tahoma" w:hAnsi="Tahoma" w:cs="Tahoma"/>
                <w:sz w:val="16"/>
                <w:szCs w:val="16"/>
              </w:rPr>
              <w:t>0</w:t>
            </w:r>
            <w:r w:rsidR="00884DD1">
              <w:rPr>
                <w:rFonts w:ascii="Tahoma" w:hAnsi="Tahoma" w:cs="Tahoma"/>
                <w:sz w:val="16"/>
                <w:szCs w:val="16"/>
              </w:rPr>
              <w:t>3</w:t>
            </w:r>
            <w:r>
              <w:rPr>
                <w:rFonts w:ascii="Tahoma" w:hAnsi="Tahoma" w:cs="Tahoma"/>
                <w:sz w:val="16"/>
                <w:szCs w:val="16"/>
              </w:rPr>
              <w:t>/07/2018</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snapToGrid w:val="0"/>
              <w:jc w:val="center"/>
              <w:rPr>
                <w:rFonts w:ascii="Tahoma" w:hAnsi="Tahoma" w:cs="Tahoma"/>
                <w:sz w:val="18"/>
                <w:szCs w:val="18"/>
                <w:highlight w:val="yellow"/>
              </w:rPr>
            </w:pPr>
            <w:r>
              <w:rPr>
                <w:rFonts w:ascii="Tahoma" w:hAnsi="Tahoma" w:cs="Tahoma"/>
                <w:sz w:val="18"/>
                <w:szCs w:val="18"/>
              </w:rPr>
              <w:t>0,3</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0,00€</w:t>
            </w:r>
          </w:p>
        </w:tc>
      </w:tr>
      <w:tr w:rsidR="00976C35" w:rsidRPr="00112449" w:rsidTr="00976C35">
        <w:trPr>
          <w:trHeight w:val="1552"/>
          <w:jc w:val="center"/>
        </w:trPr>
        <w:tc>
          <w:tcPr>
            <w:tcW w:w="544"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b/>
                <w:sz w:val="16"/>
              </w:rPr>
            </w:pPr>
            <w:r>
              <w:rPr>
                <w:rFonts w:ascii="Tahoma" w:hAnsi="Tahoma" w:cs="Tahoma"/>
                <w:b/>
                <w:sz w:val="16"/>
              </w:rPr>
              <w:t>8</w:t>
            </w:r>
          </w:p>
        </w:tc>
        <w:tc>
          <w:tcPr>
            <w:tcW w:w="1498"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jc w:val="center"/>
              <w:rPr>
                <w:rFonts w:ascii="Tahoma" w:hAnsi="Tahoma" w:cs="Tahoma"/>
                <w:sz w:val="18"/>
                <w:szCs w:val="18"/>
              </w:rPr>
            </w:pPr>
            <w:r>
              <w:rPr>
                <w:rFonts w:ascii="Tahoma" w:hAnsi="Tahoma" w:cs="Tahoma"/>
                <w:sz w:val="18"/>
                <w:szCs w:val="18"/>
              </w:rPr>
              <w:t>ΚΑΡΑΤΖΑ ΠΑΡΑΣΚΕΥΗ</w:t>
            </w:r>
          </w:p>
        </w:tc>
        <w:tc>
          <w:tcPr>
            <w:tcW w:w="1332"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 xml:space="preserve">Μέλος </w:t>
            </w:r>
            <w:r>
              <w:rPr>
                <w:rFonts w:ascii="Tahoma" w:hAnsi="Tahoma" w:cs="Tahoma"/>
                <w:sz w:val="18"/>
                <w:szCs w:val="18"/>
              </w:rPr>
              <w:t xml:space="preserve">Ομάδας Έργου – </w:t>
            </w:r>
            <w:r w:rsidRPr="00E21766">
              <w:rPr>
                <w:rFonts w:ascii="Tahoma" w:hAnsi="Tahoma" w:cs="Tahoma"/>
                <w:sz w:val="16"/>
                <w:szCs w:val="16"/>
              </w:rPr>
              <w:t>ΠΕ ΟΙΚΟΝΟΜΙΚΟΥ-ΛΟΓΙΣΤΙΚΟΥ</w:t>
            </w:r>
          </w:p>
        </w:tc>
        <w:tc>
          <w:tcPr>
            <w:tcW w:w="1449"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Μόνιμ</w:t>
            </w:r>
            <w:r>
              <w:rPr>
                <w:rFonts w:ascii="Tahoma" w:hAnsi="Tahoma" w:cs="Tahoma"/>
                <w:sz w:val="18"/>
                <w:szCs w:val="18"/>
              </w:rPr>
              <w:t>η</w:t>
            </w:r>
            <w:r w:rsidRPr="00112449">
              <w:rPr>
                <w:rFonts w:ascii="Tahoma" w:hAnsi="Tahoma" w:cs="Tahoma"/>
                <w:sz w:val="18"/>
                <w:szCs w:val="18"/>
              </w:rPr>
              <w:t xml:space="preserve"> Υπάλληλος</w:t>
            </w:r>
            <w:r>
              <w:rPr>
                <w:rFonts w:ascii="Tahoma" w:hAnsi="Tahoma" w:cs="Tahoma"/>
                <w:sz w:val="18"/>
                <w:szCs w:val="18"/>
              </w:rPr>
              <w:t xml:space="preserve"> – Δ/νση Οικονομικών Υπηρεσιών – 15%</w:t>
            </w:r>
          </w:p>
        </w:tc>
        <w:tc>
          <w:tcPr>
            <w:tcW w:w="2747" w:type="dxa"/>
            <w:tcBorders>
              <w:top w:val="single" w:sz="4" w:space="0" w:color="auto"/>
              <w:left w:val="single" w:sz="4" w:space="0" w:color="000000"/>
              <w:bottom w:val="single" w:sz="4" w:space="0" w:color="000000"/>
            </w:tcBorders>
            <w:shd w:val="clear" w:color="auto" w:fill="auto"/>
            <w:vAlign w:val="center"/>
          </w:tcPr>
          <w:p w:rsidR="00976C35" w:rsidRDefault="00976C35" w:rsidP="00114D74">
            <w:pPr>
              <w:autoSpaceDE w:val="0"/>
              <w:autoSpaceDN w:val="0"/>
              <w:adjustRightInd w:val="0"/>
              <w:jc w:val="both"/>
              <w:rPr>
                <w:rFonts w:ascii="Tahoma" w:hAnsi="Tahoma" w:cs="Tahoma"/>
                <w:sz w:val="16"/>
                <w:szCs w:val="16"/>
              </w:rPr>
            </w:pPr>
            <w:r>
              <w:rPr>
                <w:rFonts w:ascii="Tahoma" w:hAnsi="Tahoma" w:cs="Tahoma"/>
                <w:sz w:val="16"/>
                <w:szCs w:val="16"/>
              </w:rPr>
              <w:t>- Οικονομική Διαχείριση.</w:t>
            </w:r>
          </w:p>
          <w:p w:rsidR="00976C35" w:rsidRPr="00976C35" w:rsidRDefault="00976C35" w:rsidP="00976C35">
            <w:pPr>
              <w:autoSpaceDE w:val="0"/>
              <w:autoSpaceDN w:val="0"/>
              <w:adjustRightInd w:val="0"/>
              <w:jc w:val="both"/>
              <w:rPr>
                <w:rFonts w:ascii="Tahoma" w:hAnsi="Tahoma" w:cs="Tahoma"/>
                <w:sz w:val="16"/>
                <w:szCs w:val="16"/>
              </w:rPr>
            </w:pPr>
            <w:r>
              <w:rPr>
                <w:rFonts w:ascii="Tahoma" w:hAnsi="Tahoma" w:cs="Tahoma"/>
                <w:sz w:val="16"/>
                <w:szCs w:val="16"/>
              </w:rPr>
              <w:t xml:space="preserve">- </w:t>
            </w:r>
            <w:r w:rsidRPr="00112449">
              <w:rPr>
                <w:rFonts w:ascii="Tahoma" w:hAnsi="Tahoma" w:cs="Tahoma"/>
                <w:sz w:val="16"/>
                <w:szCs w:val="16"/>
              </w:rPr>
              <w:t>Υποστηρίζει την ομαλή λειτουργία της Δομής και τις όλες διαδικασίες για τη συντήρηση της.</w:t>
            </w:r>
          </w:p>
        </w:tc>
        <w:tc>
          <w:tcPr>
            <w:tcW w:w="2410"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rPr>
                <w:rFonts w:ascii="Tahoma" w:hAnsi="Tahoma" w:cs="Tahoma"/>
                <w:sz w:val="16"/>
                <w:szCs w:val="16"/>
              </w:rPr>
            </w:pPr>
            <w:r w:rsidRPr="00112449">
              <w:rPr>
                <w:rFonts w:ascii="Tahoma" w:hAnsi="Tahoma" w:cs="Tahoma"/>
                <w:sz w:val="16"/>
                <w:szCs w:val="16"/>
              </w:rPr>
              <w:t>Π.3 Φάκελος Πράξης</w:t>
            </w:r>
          </w:p>
        </w:tc>
        <w:tc>
          <w:tcPr>
            <w:tcW w:w="1504" w:type="dxa"/>
            <w:tcBorders>
              <w:top w:val="single" w:sz="4" w:space="0" w:color="auto"/>
              <w:left w:val="single" w:sz="4" w:space="0" w:color="000000"/>
              <w:bottom w:val="single" w:sz="4" w:space="0" w:color="000000"/>
              <w:right w:val="single" w:sz="4" w:space="0" w:color="000000"/>
            </w:tcBorders>
            <w:shd w:val="clear" w:color="auto" w:fill="auto"/>
            <w:vAlign w:val="center"/>
          </w:tcPr>
          <w:p w:rsidR="00976C35" w:rsidRPr="00112449" w:rsidRDefault="00976C35" w:rsidP="00114D74">
            <w:pPr>
              <w:snapToGrid w:val="0"/>
              <w:jc w:val="center"/>
              <w:rPr>
                <w:rFonts w:ascii="Tahoma" w:hAnsi="Tahoma" w:cs="Tahoma"/>
                <w:sz w:val="16"/>
                <w:szCs w:val="16"/>
              </w:rPr>
            </w:pPr>
            <w:r>
              <w:rPr>
                <w:rFonts w:ascii="Tahoma" w:hAnsi="Tahoma" w:cs="Tahoma"/>
                <w:sz w:val="16"/>
                <w:szCs w:val="16"/>
              </w:rPr>
              <w:t>20</w:t>
            </w:r>
            <w:r w:rsidRPr="0030263E">
              <w:rPr>
                <w:rFonts w:ascii="Tahoma" w:hAnsi="Tahoma" w:cs="Tahoma"/>
                <w:sz w:val="16"/>
                <w:szCs w:val="16"/>
              </w:rPr>
              <w:t>/</w:t>
            </w:r>
            <w:r>
              <w:rPr>
                <w:rFonts w:ascii="Tahoma" w:hAnsi="Tahoma" w:cs="Tahoma"/>
                <w:sz w:val="16"/>
                <w:szCs w:val="16"/>
              </w:rPr>
              <w:t>03</w:t>
            </w:r>
            <w:r w:rsidRPr="0030263E">
              <w:rPr>
                <w:rFonts w:ascii="Tahoma" w:hAnsi="Tahoma" w:cs="Tahoma"/>
                <w:sz w:val="16"/>
                <w:szCs w:val="16"/>
              </w:rPr>
              <w:t>/201</w:t>
            </w:r>
            <w:r>
              <w:rPr>
                <w:rFonts w:ascii="Tahoma" w:hAnsi="Tahoma" w:cs="Tahoma"/>
                <w:sz w:val="16"/>
                <w:szCs w:val="16"/>
              </w:rPr>
              <w:t>8</w:t>
            </w:r>
            <w:r w:rsidRPr="0030263E">
              <w:rPr>
                <w:rFonts w:ascii="Tahoma" w:hAnsi="Tahoma" w:cs="Tahoma"/>
                <w:sz w:val="16"/>
                <w:szCs w:val="16"/>
              </w:rPr>
              <w:t xml:space="preserve"> – </w:t>
            </w:r>
            <w:r w:rsidR="00BF769D">
              <w:rPr>
                <w:rFonts w:ascii="Tahoma" w:hAnsi="Tahoma" w:cs="Tahoma"/>
                <w:sz w:val="16"/>
                <w:szCs w:val="16"/>
              </w:rPr>
              <w:t>31/12/2022</w:t>
            </w:r>
          </w:p>
        </w:tc>
        <w:tc>
          <w:tcPr>
            <w:tcW w:w="1146"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sz w:val="18"/>
                <w:szCs w:val="18"/>
                <w:highlight w:val="cyan"/>
              </w:rPr>
            </w:pPr>
            <w:r>
              <w:rPr>
                <w:rFonts w:ascii="Tahoma" w:hAnsi="Tahoma" w:cs="Tahoma"/>
                <w:sz w:val="18"/>
                <w:szCs w:val="18"/>
              </w:rPr>
              <w:t>5,4</w:t>
            </w:r>
          </w:p>
        </w:tc>
        <w:tc>
          <w:tcPr>
            <w:tcW w:w="955"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0,00€</w:t>
            </w:r>
          </w:p>
        </w:tc>
        <w:tc>
          <w:tcPr>
            <w:tcW w:w="1100" w:type="dxa"/>
            <w:tcBorders>
              <w:top w:val="single" w:sz="4" w:space="0" w:color="auto"/>
              <w:left w:val="single" w:sz="4" w:space="0" w:color="000000"/>
              <w:bottom w:val="single" w:sz="4" w:space="0" w:color="000000"/>
              <w:right w:val="single" w:sz="4" w:space="0" w:color="000000"/>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0,00€</w:t>
            </w:r>
          </w:p>
        </w:tc>
      </w:tr>
      <w:tr w:rsidR="00976C35" w:rsidRPr="00112449" w:rsidTr="00976C35">
        <w:trPr>
          <w:trHeight w:val="1545"/>
          <w:jc w:val="center"/>
        </w:trPr>
        <w:tc>
          <w:tcPr>
            <w:tcW w:w="544"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b/>
                <w:sz w:val="16"/>
              </w:rPr>
            </w:pPr>
            <w:r>
              <w:rPr>
                <w:rFonts w:ascii="Tahoma" w:hAnsi="Tahoma" w:cs="Tahoma"/>
                <w:b/>
                <w:sz w:val="16"/>
              </w:rPr>
              <w:t>9</w:t>
            </w:r>
          </w:p>
        </w:tc>
        <w:tc>
          <w:tcPr>
            <w:tcW w:w="1498" w:type="dxa"/>
            <w:tcBorders>
              <w:top w:val="single" w:sz="4" w:space="0" w:color="auto"/>
              <w:left w:val="single" w:sz="4" w:space="0" w:color="000000"/>
              <w:bottom w:val="single" w:sz="4" w:space="0" w:color="000000"/>
            </w:tcBorders>
            <w:shd w:val="clear" w:color="auto" w:fill="auto"/>
            <w:vAlign w:val="center"/>
          </w:tcPr>
          <w:p w:rsidR="00976C35" w:rsidRDefault="00976C35" w:rsidP="00114D74">
            <w:pPr>
              <w:jc w:val="center"/>
              <w:rPr>
                <w:rFonts w:ascii="Tahoma" w:hAnsi="Tahoma" w:cs="Tahoma"/>
                <w:sz w:val="18"/>
                <w:szCs w:val="18"/>
              </w:rPr>
            </w:pPr>
            <w:r>
              <w:rPr>
                <w:rFonts w:ascii="Tahoma" w:hAnsi="Tahoma" w:cs="Tahoma"/>
                <w:sz w:val="18"/>
                <w:szCs w:val="18"/>
              </w:rPr>
              <w:t>ΦΛΟΥΡΗ ΑΝΑΣΤΑΣΙΑ</w:t>
            </w:r>
          </w:p>
        </w:tc>
        <w:tc>
          <w:tcPr>
            <w:tcW w:w="1332"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 xml:space="preserve">Μέλος </w:t>
            </w:r>
            <w:r>
              <w:rPr>
                <w:rFonts w:ascii="Tahoma" w:hAnsi="Tahoma" w:cs="Tahoma"/>
                <w:sz w:val="18"/>
                <w:szCs w:val="18"/>
              </w:rPr>
              <w:t>Ομάδας Έργου – ΠΕ ΔΙΟΙΚΗΤΙΚΟΥ</w:t>
            </w:r>
          </w:p>
        </w:tc>
        <w:tc>
          <w:tcPr>
            <w:tcW w:w="1449"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Μόνιμ</w:t>
            </w:r>
            <w:r>
              <w:rPr>
                <w:rFonts w:ascii="Tahoma" w:hAnsi="Tahoma" w:cs="Tahoma"/>
                <w:sz w:val="18"/>
                <w:szCs w:val="18"/>
              </w:rPr>
              <w:t>η</w:t>
            </w:r>
            <w:r w:rsidRPr="00112449">
              <w:rPr>
                <w:rFonts w:ascii="Tahoma" w:hAnsi="Tahoma" w:cs="Tahoma"/>
                <w:sz w:val="18"/>
                <w:szCs w:val="18"/>
              </w:rPr>
              <w:t xml:space="preserve"> Υπάλληλος</w:t>
            </w:r>
            <w:r>
              <w:rPr>
                <w:rFonts w:ascii="Tahoma" w:hAnsi="Tahoma" w:cs="Tahoma"/>
                <w:sz w:val="18"/>
                <w:szCs w:val="18"/>
              </w:rPr>
              <w:t xml:space="preserve"> – Δ/νση Οικονομικών Υπηρεσιών – 10%</w:t>
            </w:r>
          </w:p>
        </w:tc>
        <w:tc>
          <w:tcPr>
            <w:tcW w:w="2747"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autoSpaceDE w:val="0"/>
              <w:autoSpaceDN w:val="0"/>
              <w:adjustRightInd w:val="0"/>
              <w:rPr>
                <w:rFonts w:ascii="Arial" w:hAnsi="Arial" w:cs="Arial"/>
                <w:sz w:val="24"/>
                <w:szCs w:val="24"/>
              </w:rPr>
            </w:pPr>
          </w:p>
          <w:p w:rsidR="00976C35" w:rsidRDefault="00976C35" w:rsidP="00114D74">
            <w:pPr>
              <w:autoSpaceDE w:val="0"/>
              <w:autoSpaceDN w:val="0"/>
              <w:adjustRightInd w:val="0"/>
              <w:jc w:val="both"/>
              <w:rPr>
                <w:rFonts w:ascii="Tahoma" w:hAnsi="Tahoma" w:cs="Tahoma"/>
                <w:sz w:val="16"/>
                <w:szCs w:val="16"/>
              </w:rPr>
            </w:pPr>
            <w:r>
              <w:rPr>
                <w:rFonts w:ascii="Tahoma" w:hAnsi="Tahoma" w:cs="Tahoma"/>
                <w:sz w:val="16"/>
                <w:szCs w:val="16"/>
              </w:rPr>
              <w:t>- Οικονομική Διαχείριση.</w:t>
            </w:r>
          </w:p>
          <w:p w:rsidR="00976C35" w:rsidRDefault="00976C35" w:rsidP="00114D74">
            <w:pPr>
              <w:autoSpaceDE w:val="0"/>
              <w:autoSpaceDN w:val="0"/>
              <w:adjustRightInd w:val="0"/>
              <w:jc w:val="both"/>
              <w:rPr>
                <w:rFonts w:ascii="Tahoma" w:hAnsi="Tahoma" w:cs="Tahoma"/>
                <w:sz w:val="16"/>
                <w:szCs w:val="16"/>
              </w:rPr>
            </w:pPr>
            <w:r>
              <w:rPr>
                <w:rFonts w:ascii="Tahoma" w:hAnsi="Tahoma" w:cs="Tahoma"/>
                <w:sz w:val="16"/>
                <w:szCs w:val="16"/>
              </w:rPr>
              <w:t xml:space="preserve">- </w:t>
            </w:r>
            <w:r w:rsidRPr="00112449">
              <w:rPr>
                <w:rFonts w:ascii="Tahoma" w:hAnsi="Tahoma" w:cs="Tahoma"/>
                <w:sz w:val="16"/>
                <w:szCs w:val="16"/>
              </w:rPr>
              <w:t>Υποστηρίζει την ομαλή λειτουργία της Δομής και τις όλες διαδικασίες για τη συντήρηση της.</w:t>
            </w:r>
          </w:p>
          <w:p w:rsidR="00976C35" w:rsidRPr="00112449" w:rsidRDefault="00976C35" w:rsidP="00114D74">
            <w:pPr>
              <w:autoSpaceDE w:val="0"/>
              <w:autoSpaceDN w:val="0"/>
              <w:adjustRightInd w:val="0"/>
              <w:jc w:val="both"/>
              <w:rPr>
                <w:rFonts w:ascii="Tahoma" w:hAnsi="Tahoma" w:cs="Tahoma"/>
                <w:sz w:val="16"/>
                <w:szCs w:val="16"/>
              </w:rPr>
            </w:pPr>
          </w:p>
          <w:p w:rsidR="00976C35" w:rsidRPr="00112449" w:rsidRDefault="00976C35" w:rsidP="00114D74">
            <w:pPr>
              <w:snapToGrid w:val="0"/>
              <w:jc w:val="both"/>
              <w:rPr>
                <w:rFonts w:ascii="Tahoma" w:hAnsi="Tahoma" w:cs="Tahoma"/>
                <w:sz w:val="16"/>
                <w:szCs w:val="16"/>
                <w:highlight w:val="cyan"/>
                <w:shd w:val="clear" w:color="auto" w:fill="FFFF00"/>
              </w:rPr>
            </w:pPr>
          </w:p>
        </w:tc>
        <w:tc>
          <w:tcPr>
            <w:tcW w:w="2410"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rPr>
                <w:rFonts w:ascii="Tahoma" w:hAnsi="Tahoma" w:cs="Tahoma"/>
                <w:sz w:val="16"/>
                <w:szCs w:val="16"/>
              </w:rPr>
            </w:pPr>
            <w:r w:rsidRPr="00112449">
              <w:rPr>
                <w:rFonts w:ascii="Tahoma" w:hAnsi="Tahoma" w:cs="Tahoma"/>
                <w:sz w:val="16"/>
                <w:szCs w:val="16"/>
              </w:rPr>
              <w:t>Π.3 Φάκελος Πράξης</w:t>
            </w:r>
          </w:p>
        </w:tc>
        <w:tc>
          <w:tcPr>
            <w:tcW w:w="1504" w:type="dxa"/>
            <w:tcBorders>
              <w:top w:val="single" w:sz="4" w:space="0" w:color="auto"/>
              <w:left w:val="single" w:sz="4" w:space="0" w:color="000000"/>
              <w:bottom w:val="single" w:sz="4" w:space="0" w:color="000000"/>
              <w:right w:val="single" w:sz="4" w:space="0" w:color="000000"/>
            </w:tcBorders>
            <w:shd w:val="clear" w:color="auto" w:fill="auto"/>
            <w:vAlign w:val="center"/>
          </w:tcPr>
          <w:p w:rsidR="00976C35" w:rsidRDefault="00976C35" w:rsidP="00114D74">
            <w:pPr>
              <w:snapToGrid w:val="0"/>
              <w:jc w:val="center"/>
              <w:rPr>
                <w:rFonts w:ascii="Tahoma" w:hAnsi="Tahoma" w:cs="Tahoma"/>
                <w:sz w:val="16"/>
                <w:szCs w:val="16"/>
              </w:rPr>
            </w:pPr>
            <w:r>
              <w:rPr>
                <w:rFonts w:ascii="Tahoma" w:hAnsi="Tahoma" w:cs="Tahoma"/>
                <w:sz w:val="16"/>
                <w:szCs w:val="16"/>
              </w:rPr>
              <w:t>0</w:t>
            </w:r>
            <w:r w:rsidR="00884DD1">
              <w:rPr>
                <w:rFonts w:ascii="Tahoma" w:hAnsi="Tahoma" w:cs="Tahoma"/>
                <w:sz w:val="16"/>
                <w:szCs w:val="16"/>
              </w:rPr>
              <w:t>4</w:t>
            </w:r>
            <w:r>
              <w:rPr>
                <w:rFonts w:ascii="Tahoma" w:hAnsi="Tahoma" w:cs="Tahoma"/>
                <w:sz w:val="16"/>
                <w:szCs w:val="16"/>
              </w:rPr>
              <w:t>/07/2018 –</w:t>
            </w:r>
          </w:p>
          <w:p w:rsidR="00976C35" w:rsidRDefault="00BF769D" w:rsidP="00114D74">
            <w:pPr>
              <w:snapToGrid w:val="0"/>
              <w:jc w:val="center"/>
              <w:rPr>
                <w:rFonts w:ascii="Tahoma" w:hAnsi="Tahoma" w:cs="Tahoma"/>
                <w:sz w:val="16"/>
                <w:szCs w:val="16"/>
              </w:rPr>
            </w:pPr>
            <w:r>
              <w:rPr>
                <w:rFonts w:ascii="Tahoma" w:hAnsi="Tahoma" w:cs="Tahoma"/>
                <w:sz w:val="16"/>
                <w:szCs w:val="16"/>
              </w:rPr>
              <w:t>31/12/2022</w:t>
            </w:r>
          </w:p>
        </w:tc>
        <w:tc>
          <w:tcPr>
            <w:tcW w:w="1146" w:type="dxa"/>
            <w:tcBorders>
              <w:top w:val="single" w:sz="4" w:space="0" w:color="auto"/>
              <w:left w:val="single" w:sz="4" w:space="0" w:color="000000"/>
              <w:bottom w:val="single" w:sz="4" w:space="0" w:color="000000"/>
            </w:tcBorders>
            <w:shd w:val="clear" w:color="auto" w:fill="auto"/>
            <w:vAlign w:val="center"/>
          </w:tcPr>
          <w:p w:rsidR="00976C35" w:rsidRDefault="00976C35" w:rsidP="00114D74">
            <w:pPr>
              <w:snapToGrid w:val="0"/>
              <w:jc w:val="center"/>
              <w:rPr>
                <w:rFonts w:ascii="Tahoma" w:hAnsi="Tahoma" w:cs="Tahoma"/>
                <w:sz w:val="18"/>
                <w:szCs w:val="18"/>
              </w:rPr>
            </w:pPr>
            <w:r>
              <w:rPr>
                <w:rFonts w:ascii="Tahoma" w:hAnsi="Tahoma" w:cs="Tahoma"/>
                <w:sz w:val="18"/>
                <w:szCs w:val="18"/>
              </w:rPr>
              <w:t>3,3</w:t>
            </w:r>
          </w:p>
        </w:tc>
        <w:tc>
          <w:tcPr>
            <w:tcW w:w="955"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0,00€</w:t>
            </w:r>
          </w:p>
        </w:tc>
        <w:tc>
          <w:tcPr>
            <w:tcW w:w="1100" w:type="dxa"/>
            <w:tcBorders>
              <w:top w:val="single" w:sz="4" w:space="0" w:color="auto"/>
              <w:left w:val="single" w:sz="4" w:space="0" w:color="000000"/>
              <w:bottom w:val="single" w:sz="4" w:space="0" w:color="000000"/>
              <w:right w:val="single" w:sz="4" w:space="0" w:color="000000"/>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0,00€</w:t>
            </w:r>
          </w:p>
        </w:tc>
      </w:tr>
      <w:tr w:rsidR="00976C35" w:rsidRPr="00112449" w:rsidTr="00976C35">
        <w:trPr>
          <w:trHeight w:val="1681"/>
          <w:jc w:val="center"/>
        </w:trPr>
        <w:tc>
          <w:tcPr>
            <w:tcW w:w="544" w:type="dxa"/>
            <w:tcBorders>
              <w:top w:val="single" w:sz="4" w:space="0" w:color="auto"/>
              <w:left w:val="single" w:sz="4" w:space="0" w:color="000000"/>
              <w:bottom w:val="single" w:sz="4" w:space="0" w:color="000000"/>
            </w:tcBorders>
            <w:shd w:val="clear" w:color="auto" w:fill="auto"/>
            <w:vAlign w:val="center"/>
          </w:tcPr>
          <w:p w:rsidR="00976C35" w:rsidRDefault="00976C35" w:rsidP="00114D74">
            <w:pPr>
              <w:snapToGrid w:val="0"/>
              <w:jc w:val="center"/>
              <w:rPr>
                <w:rFonts w:ascii="Tahoma" w:hAnsi="Tahoma" w:cs="Tahoma"/>
                <w:b/>
                <w:sz w:val="16"/>
              </w:rPr>
            </w:pPr>
            <w:r>
              <w:rPr>
                <w:rFonts w:ascii="Tahoma" w:hAnsi="Tahoma" w:cs="Tahoma"/>
                <w:b/>
                <w:sz w:val="16"/>
              </w:rPr>
              <w:t>10</w:t>
            </w:r>
          </w:p>
        </w:tc>
        <w:tc>
          <w:tcPr>
            <w:tcW w:w="1498" w:type="dxa"/>
            <w:tcBorders>
              <w:top w:val="single" w:sz="4" w:space="0" w:color="auto"/>
              <w:left w:val="single" w:sz="4" w:space="0" w:color="000000"/>
              <w:bottom w:val="single" w:sz="4" w:space="0" w:color="000000"/>
            </w:tcBorders>
            <w:shd w:val="clear" w:color="auto" w:fill="auto"/>
            <w:vAlign w:val="center"/>
          </w:tcPr>
          <w:p w:rsidR="00976C35" w:rsidRDefault="00976C35" w:rsidP="00114D74">
            <w:pPr>
              <w:jc w:val="center"/>
              <w:rPr>
                <w:rFonts w:ascii="Tahoma" w:hAnsi="Tahoma" w:cs="Tahoma"/>
                <w:sz w:val="18"/>
                <w:szCs w:val="18"/>
              </w:rPr>
            </w:pPr>
            <w:r>
              <w:rPr>
                <w:rFonts w:ascii="Tahoma" w:hAnsi="Tahoma" w:cs="Tahoma"/>
                <w:sz w:val="18"/>
                <w:szCs w:val="18"/>
              </w:rPr>
              <w:t>ΠΑΥΛΗ ΒΑΣΙΛΙΚΗ</w:t>
            </w:r>
          </w:p>
        </w:tc>
        <w:tc>
          <w:tcPr>
            <w:tcW w:w="1332"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 xml:space="preserve">Μέλος </w:t>
            </w:r>
            <w:r>
              <w:rPr>
                <w:rFonts w:ascii="Tahoma" w:hAnsi="Tahoma" w:cs="Tahoma"/>
                <w:sz w:val="18"/>
                <w:szCs w:val="18"/>
              </w:rPr>
              <w:t>Ομάδας Έργου – ΠΕ ΔΙΟΙΚΗΤΙΚΟΥ</w:t>
            </w:r>
          </w:p>
        </w:tc>
        <w:tc>
          <w:tcPr>
            <w:tcW w:w="1449" w:type="dxa"/>
            <w:tcBorders>
              <w:top w:val="single" w:sz="4" w:space="0" w:color="auto"/>
              <w:left w:val="single" w:sz="4" w:space="0" w:color="000000"/>
              <w:bottom w:val="single" w:sz="4" w:space="0" w:color="000000"/>
            </w:tcBorders>
            <w:shd w:val="clear" w:color="auto" w:fill="auto"/>
            <w:vAlign w:val="center"/>
          </w:tcPr>
          <w:p w:rsidR="00976C35" w:rsidRDefault="00976C35" w:rsidP="00114D74">
            <w:pPr>
              <w:snapToGrid w:val="0"/>
              <w:jc w:val="center"/>
              <w:rPr>
                <w:rFonts w:ascii="Tahoma" w:hAnsi="Tahoma" w:cs="Tahoma"/>
                <w:sz w:val="18"/>
                <w:szCs w:val="18"/>
              </w:rPr>
            </w:pPr>
            <w:r w:rsidRPr="00112449">
              <w:rPr>
                <w:rFonts w:ascii="Tahoma" w:hAnsi="Tahoma" w:cs="Tahoma"/>
                <w:sz w:val="18"/>
                <w:szCs w:val="18"/>
              </w:rPr>
              <w:t>Μόνιμ</w:t>
            </w:r>
            <w:r>
              <w:rPr>
                <w:rFonts w:ascii="Tahoma" w:hAnsi="Tahoma" w:cs="Tahoma"/>
                <w:sz w:val="18"/>
                <w:szCs w:val="18"/>
              </w:rPr>
              <w:t>η</w:t>
            </w:r>
            <w:r w:rsidRPr="00112449">
              <w:rPr>
                <w:rFonts w:ascii="Tahoma" w:hAnsi="Tahoma" w:cs="Tahoma"/>
                <w:sz w:val="18"/>
                <w:szCs w:val="18"/>
              </w:rPr>
              <w:t xml:space="preserve"> Υπάλληλος</w:t>
            </w:r>
            <w:r>
              <w:rPr>
                <w:rFonts w:ascii="Tahoma" w:hAnsi="Tahoma" w:cs="Tahoma"/>
                <w:sz w:val="18"/>
                <w:szCs w:val="18"/>
              </w:rPr>
              <w:t xml:space="preserve"> – Δ/νση Οικονομικών Υπηρεσιών –</w:t>
            </w:r>
          </w:p>
          <w:p w:rsidR="00976C35" w:rsidRPr="00112449" w:rsidRDefault="00976C35" w:rsidP="00114D74">
            <w:pPr>
              <w:snapToGrid w:val="0"/>
              <w:jc w:val="center"/>
              <w:rPr>
                <w:rFonts w:ascii="Tahoma" w:hAnsi="Tahoma" w:cs="Tahoma"/>
                <w:sz w:val="18"/>
                <w:szCs w:val="18"/>
              </w:rPr>
            </w:pPr>
            <w:r>
              <w:rPr>
                <w:rFonts w:ascii="Tahoma" w:hAnsi="Tahoma" w:cs="Tahoma"/>
                <w:sz w:val="18"/>
                <w:szCs w:val="18"/>
              </w:rPr>
              <w:t>10%</w:t>
            </w:r>
          </w:p>
        </w:tc>
        <w:tc>
          <w:tcPr>
            <w:tcW w:w="2747" w:type="dxa"/>
            <w:tcBorders>
              <w:top w:val="single" w:sz="4" w:space="0" w:color="auto"/>
              <w:left w:val="single" w:sz="4" w:space="0" w:color="000000"/>
              <w:bottom w:val="single" w:sz="4" w:space="0" w:color="000000"/>
            </w:tcBorders>
            <w:shd w:val="clear" w:color="auto" w:fill="auto"/>
            <w:vAlign w:val="center"/>
          </w:tcPr>
          <w:p w:rsidR="00976C35" w:rsidRDefault="00976C35" w:rsidP="00114D74">
            <w:pPr>
              <w:autoSpaceDE w:val="0"/>
              <w:autoSpaceDN w:val="0"/>
              <w:adjustRightInd w:val="0"/>
              <w:rPr>
                <w:rFonts w:ascii="Tahoma" w:hAnsi="Tahoma" w:cs="Tahoma"/>
                <w:sz w:val="16"/>
                <w:szCs w:val="16"/>
              </w:rPr>
            </w:pPr>
            <w:r>
              <w:rPr>
                <w:rFonts w:ascii="Tahoma" w:hAnsi="Tahoma" w:cs="Tahoma"/>
                <w:sz w:val="16"/>
                <w:szCs w:val="16"/>
              </w:rPr>
              <w:t>- Διαχείριση Μισθοδοσίας Προσωπικού Δομής.</w:t>
            </w:r>
          </w:p>
          <w:p w:rsidR="00976C35" w:rsidRDefault="00976C35" w:rsidP="00114D74">
            <w:pPr>
              <w:autoSpaceDE w:val="0"/>
              <w:autoSpaceDN w:val="0"/>
              <w:adjustRightInd w:val="0"/>
              <w:jc w:val="both"/>
              <w:rPr>
                <w:rFonts w:ascii="Tahoma" w:hAnsi="Tahoma" w:cs="Tahoma"/>
                <w:sz w:val="16"/>
                <w:szCs w:val="16"/>
              </w:rPr>
            </w:pPr>
            <w:r>
              <w:rPr>
                <w:rFonts w:ascii="Tahoma" w:hAnsi="Tahoma" w:cs="Tahoma"/>
                <w:sz w:val="16"/>
                <w:szCs w:val="16"/>
              </w:rPr>
              <w:t xml:space="preserve">- </w:t>
            </w:r>
            <w:r w:rsidRPr="00112449">
              <w:rPr>
                <w:rFonts w:ascii="Tahoma" w:hAnsi="Tahoma" w:cs="Tahoma"/>
                <w:sz w:val="16"/>
                <w:szCs w:val="16"/>
              </w:rPr>
              <w:t>Υποστηρίζει την ομαλή λειτουργία της Δομής και τις όλες διαδικασίες για τη συντήρηση της.</w:t>
            </w:r>
          </w:p>
          <w:p w:rsidR="00976C35" w:rsidRPr="00112449" w:rsidRDefault="00976C35" w:rsidP="00114D74">
            <w:pPr>
              <w:autoSpaceDE w:val="0"/>
              <w:autoSpaceDN w:val="0"/>
              <w:adjustRightInd w:val="0"/>
              <w:rPr>
                <w:rFonts w:ascii="Arial" w:hAnsi="Arial" w:cs="Arial"/>
                <w:sz w:val="24"/>
                <w:szCs w:val="24"/>
              </w:rPr>
            </w:pPr>
          </w:p>
        </w:tc>
        <w:tc>
          <w:tcPr>
            <w:tcW w:w="2410"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rPr>
                <w:rFonts w:ascii="Tahoma" w:hAnsi="Tahoma" w:cs="Tahoma"/>
                <w:sz w:val="16"/>
                <w:szCs w:val="16"/>
              </w:rPr>
            </w:pPr>
            <w:r w:rsidRPr="00112449">
              <w:rPr>
                <w:rFonts w:ascii="Tahoma" w:hAnsi="Tahoma" w:cs="Tahoma"/>
                <w:sz w:val="16"/>
                <w:szCs w:val="16"/>
              </w:rPr>
              <w:t>Π.3 Φάκελος Πράξης</w:t>
            </w:r>
          </w:p>
          <w:p w:rsidR="00976C35" w:rsidRPr="00112449" w:rsidRDefault="00976C35" w:rsidP="00114D74">
            <w:pPr>
              <w:rPr>
                <w:rFonts w:ascii="Tahoma" w:hAnsi="Tahoma" w:cs="Tahoma"/>
                <w:sz w:val="16"/>
                <w:szCs w:val="16"/>
              </w:rPr>
            </w:pPr>
          </w:p>
        </w:tc>
        <w:tc>
          <w:tcPr>
            <w:tcW w:w="1504" w:type="dxa"/>
            <w:tcBorders>
              <w:top w:val="single" w:sz="4" w:space="0" w:color="auto"/>
              <w:left w:val="single" w:sz="4" w:space="0" w:color="000000"/>
              <w:bottom w:val="single" w:sz="4" w:space="0" w:color="000000"/>
              <w:right w:val="single" w:sz="4" w:space="0" w:color="000000"/>
            </w:tcBorders>
            <w:shd w:val="clear" w:color="auto" w:fill="auto"/>
            <w:vAlign w:val="center"/>
          </w:tcPr>
          <w:p w:rsidR="00976C35" w:rsidRPr="00112449" w:rsidRDefault="00976C35" w:rsidP="00114D74">
            <w:pPr>
              <w:snapToGrid w:val="0"/>
              <w:jc w:val="center"/>
              <w:rPr>
                <w:rFonts w:ascii="Tahoma" w:hAnsi="Tahoma" w:cs="Tahoma"/>
                <w:sz w:val="16"/>
                <w:szCs w:val="16"/>
              </w:rPr>
            </w:pPr>
            <w:r>
              <w:rPr>
                <w:rFonts w:ascii="Tahoma" w:hAnsi="Tahoma" w:cs="Tahoma"/>
                <w:sz w:val="16"/>
                <w:szCs w:val="16"/>
              </w:rPr>
              <w:t>20</w:t>
            </w:r>
            <w:r w:rsidRPr="0030263E">
              <w:rPr>
                <w:rFonts w:ascii="Tahoma" w:hAnsi="Tahoma" w:cs="Tahoma"/>
                <w:sz w:val="16"/>
                <w:szCs w:val="16"/>
              </w:rPr>
              <w:t>/</w:t>
            </w:r>
            <w:r>
              <w:rPr>
                <w:rFonts w:ascii="Tahoma" w:hAnsi="Tahoma" w:cs="Tahoma"/>
                <w:sz w:val="16"/>
                <w:szCs w:val="16"/>
              </w:rPr>
              <w:t>03</w:t>
            </w:r>
            <w:r w:rsidRPr="0030263E">
              <w:rPr>
                <w:rFonts w:ascii="Tahoma" w:hAnsi="Tahoma" w:cs="Tahoma"/>
                <w:sz w:val="16"/>
                <w:szCs w:val="16"/>
              </w:rPr>
              <w:t>/201</w:t>
            </w:r>
            <w:r>
              <w:rPr>
                <w:rFonts w:ascii="Tahoma" w:hAnsi="Tahoma" w:cs="Tahoma"/>
                <w:sz w:val="16"/>
                <w:szCs w:val="16"/>
              </w:rPr>
              <w:t>8</w:t>
            </w:r>
            <w:r w:rsidRPr="0030263E">
              <w:rPr>
                <w:rFonts w:ascii="Tahoma" w:hAnsi="Tahoma" w:cs="Tahoma"/>
                <w:sz w:val="16"/>
                <w:szCs w:val="16"/>
              </w:rPr>
              <w:t xml:space="preserve"> – </w:t>
            </w:r>
            <w:r w:rsidR="00BF769D">
              <w:rPr>
                <w:rFonts w:ascii="Tahoma" w:hAnsi="Tahoma" w:cs="Tahoma"/>
                <w:sz w:val="16"/>
                <w:szCs w:val="16"/>
              </w:rPr>
              <w:t>31/12/2022</w:t>
            </w:r>
          </w:p>
        </w:tc>
        <w:tc>
          <w:tcPr>
            <w:tcW w:w="1146" w:type="dxa"/>
            <w:tcBorders>
              <w:top w:val="single" w:sz="4" w:space="0" w:color="auto"/>
              <w:left w:val="single" w:sz="4" w:space="0" w:color="000000"/>
              <w:bottom w:val="single" w:sz="4" w:space="0" w:color="000000"/>
            </w:tcBorders>
            <w:shd w:val="clear" w:color="auto" w:fill="auto"/>
            <w:vAlign w:val="center"/>
          </w:tcPr>
          <w:p w:rsidR="00976C35" w:rsidRDefault="00976C35" w:rsidP="00114D74">
            <w:pPr>
              <w:snapToGrid w:val="0"/>
              <w:jc w:val="center"/>
              <w:rPr>
                <w:rFonts w:ascii="Tahoma" w:hAnsi="Tahoma" w:cs="Tahoma"/>
                <w:sz w:val="18"/>
                <w:szCs w:val="18"/>
              </w:rPr>
            </w:pPr>
            <w:r>
              <w:rPr>
                <w:rFonts w:ascii="Tahoma" w:hAnsi="Tahoma" w:cs="Tahoma"/>
                <w:sz w:val="18"/>
                <w:szCs w:val="18"/>
              </w:rPr>
              <w:t>3,6</w:t>
            </w:r>
          </w:p>
        </w:tc>
        <w:tc>
          <w:tcPr>
            <w:tcW w:w="955"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0,00€</w:t>
            </w:r>
          </w:p>
        </w:tc>
        <w:tc>
          <w:tcPr>
            <w:tcW w:w="1100" w:type="dxa"/>
            <w:tcBorders>
              <w:top w:val="single" w:sz="4" w:space="0" w:color="auto"/>
              <w:left w:val="single" w:sz="4" w:space="0" w:color="000000"/>
              <w:bottom w:val="single" w:sz="4" w:space="0" w:color="000000"/>
              <w:right w:val="single" w:sz="4" w:space="0" w:color="000000"/>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0,00€</w:t>
            </w:r>
          </w:p>
        </w:tc>
      </w:tr>
      <w:tr w:rsidR="00976C35" w:rsidRPr="00112449" w:rsidTr="00976C35">
        <w:trPr>
          <w:trHeight w:val="335"/>
          <w:jc w:val="center"/>
        </w:trPr>
        <w:tc>
          <w:tcPr>
            <w:tcW w:w="544"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b/>
                <w:sz w:val="16"/>
              </w:rPr>
            </w:pPr>
            <w:r>
              <w:rPr>
                <w:rFonts w:ascii="Tahoma" w:hAnsi="Tahoma" w:cs="Tahoma"/>
                <w:b/>
                <w:sz w:val="16"/>
              </w:rPr>
              <w:t>11</w:t>
            </w:r>
          </w:p>
        </w:tc>
        <w:tc>
          <w:tcPr>
            <w:tcW w:w="1498"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jc w:val="center"/>
              <w:rPr>
                <w:rFonts w:ascii="Tahoma" w:hAnsi="Tahoma" w:cs="Tahoma"/>
                <w:sz w:val="18"/>
                <w:szCs w:val="18"/>
                <w:highlight w:val="yellow"/>
              </w:rPr>
            </w:pPr>
          </w:p>
          <w:p w:rsidR="00976C35" w:rsidRPr="00112449" w:rsidRDefault="00976C35" w:rsidP="00114D74">
            <w:pPr>
              <w:jc w:val="center"/>
              <w:rPr>
                <w:rFonts w:ascii="Tahoma" w:hAnsi="Tahoma" w:cs="Tahoma"/>
                <w:sz w:val="18"/>
                <w:szCs w:val="18"/>
              </w:rPr>
            </w:pPr>
            <w:r>
              <w:rPr>
                <w:rFonts w:ascii="Tahoma" w:hAnsi="Tahoma" w:cs="Tahoma"/>
                <w:sz w:val="18"/>
                <w:szCs w:val="18"/>
              </w:rPr>
              <w:t>ΧΑΛΥΒΔΟΠΟΥΛΟΣ ΘΩΜΑΣ</w:t>
            </w:r>
          </w:p>
        </w:tc>
        <w:tc>
          <w:tcPr>
            <w:tcW w:w="1332" w:type="dxa"/>
            <w:tcBorders>
              <w:top w:val="single" w:sz="4" w:space="0" w:color="auto"/>
              <w:left w:val="single" w:sz="4" w:space="0" w:color="000000"/>
              <w:bottom w:val="single" w:sz="4" w:space="0" w:color="000000"/>
            </w:tcBorders>
            <w:shd w:val="clear" w:color="auto" w:fill="auto"/>
            <w:vAlign w:val="center"/>
          </w:tcPr>
          <w:p w:rsidR="00976C35" w:rsidRDefault="00976C35" w:rsidP="00114D74">
            <w:pPr>
              <w:snapToGrid w:val="0"/>
              <w:jc w:val="center"/>
              <w:rPr>
                <w:rFonts w:ascii="Tahoma" w:hAnsi="Tahoma" w:cs="Tahoma"/>
                <w:sz w:val="18"/>
                <w:szCs w:val="18"/>
              </w:rPr>
            </w:pPr>
            <w:r w:rsidRPr="00112449">
              <w:rPr>
                <w:rFonts w:ascii="Tahoma" w:hAnsi="Tahoma" w:cs="Tahoma"/>
                <w:sz w:val="18"/>
                <w:szCs w:val="18"/>
              </w:rPr>
              <w:t>Μέλος Μηχανισμού Εκτέλεσης της Πράξης</w:t>
            </w:r>
            <w:r>
              <w:rPr>
                <w:rFonts w:ascii="Tahoma" w:hAnsi="Tahoma" w:cs="Tahoma"/>
                <w:sz w:val="18"/>
                <w:szCs w:val="18"/>
              </w:rPr>
              <w:t xml:space="preserve"> – </w:t>
            </w:r>
          </w:p>
          <w:p w:rsidR="00976C35" w:rsidRPr="00112449" w:rsidRDefault="00976C35" w:rsidP="00114D74">
            <w:pPr>
              <w:snapToGrid w:val="0"/>
              <w:jc w:val="center"/>
              <w:rPr>
                <w:rFonts w:ascii="Tahoma" w:hAnsi="Tahoma" w:cs="Tahoma"/>
                <w:sz w:val="18"/>
                <w:szCs w:val="18"/>
              </w:rPr>
            </w:pPr>
            <w:r>
              <w:rPr>
                <w:rFonts w:ascii="Tahoma" w:hAnsi="Tahoma" w:cs="Tahoma"/>
                <w:sz w:val="18"/>
                <w:szCs w:val="18"/>
              </w:rPr>
              <w:t>ΠΕ ΔΙΟΙΚΗΤΙΚΟΥ</w:t>
            </w:r>
          </w:p>
        </w:tc>
        <w:tc>
          <w:tcPr>
            <w:tcW w:w="1449"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Μόνιμ</w:t>
            </w:r>
            <w:r>
              <w:rPr>
                <w:rFonts w:ascii="Tahoma" w:hAnsi="Tahoma" w:cs="Tahoma"/>
                <w:sz w:val="18"/>
                <w:szCs w:val="18"/>
              </w:rPr>
              <w:t>ος</w:t>
            </w:r>
            <w:r w:rsidRPr="00112449">
              <w:rPr>
                <w:rFonts w:ascii="Tahoma" w:hAnsi="Tahoma" w:cs="Tahoma"/>
                <w:sz w:val="18"/>
                <w:szCs w:val="18"/>
              </w:rPr>
              <w:t xml:space="preserve"> Υπάλληλος</w:t>
            </w:r>
            <w:r>
              <w:rPr>
                <w:rFonts w:ascii="Tahoma" w:hAnsi="Tahoma" w:cs="Tahoma"/>
                <w:sz w:val="18"/>
                <w:szCs w:val="18"/>
              </w:rPr>
              <w:t xml:space="preserve"> –Δ/νση Διοικητικών Υπηρεσιών - 15%</w:t>
            </w:r>
          </w:p>
        </w:tc>
        <w:tc>
          <w:tcPr>
            <w:tcW w:w="2747"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autoSpaceDE w:val="0"/>
              <w:autoSpaceDN w:val="0"/>
              <w:adjustRightInd w:val="0"/>
              <w:jc w:val="both"/>
              <w:rPr>
                <w:rFonts w:ascii="Tahoma" w:hAnsi="Tahoma" w:cs="Tahoma"/>
                <w:sz w:val="16"/>
                <w:szCs w:val="16"/>
                <w:highlight w:val="cyan"/>
                <w:shd w:val="clear" w:color="auto" w:fill="FFFF00"/>
              </w:rPr>
            </w:pPr>
            <w:r w:rsidRPr="00112449">
              <w:rPr>
                <w:rFonts w:ascii="Tahoma" w:hAnsi="Tahoma" w:cs="Tahoma"/>
                <w:sz w:val="16"/>
                <w:szCs w:val="16"/>
              </w:rPr>
              <w:t xml:space="preserve">Πιστοποιεί την εκτέλεση της πράξης, εξασφαλίζει τον αποτελεσματικό έλεγχο της ποιότητας και ποσότητας  των υπηρεσιών και του τελικού παραδοτέου αποτελέσματος, καθώς και εφαρμόζει εσωτερικές διαδικασίες ελέγχου των πληρωμών, ο οποίος θα εξασφαλίζει τη νομιμότητα και κανονικότητά τους </w:t>
            </w:r>
          </w:p>
        </w:tc>
        <w:tc>
          <w:tcPr>
            <w:tcW w:w="2410"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rPr>
                <w:rFonts w:ascii="Tahoma" w:hAnsi="Tahoma" w:cs="Tahoma"/>
                <w:sz w:val="16"/>
                <w:szCs w:val="16"/>
              </w:rPr>
            </w:pPr>
            <w:r w:rsidRPr="00112449">
              <w:rPr>
                <w:rFonts w:ascii="Tahoma" w:hAnsi="Tahoma" w:cs="Tahoma"/>
                <w:sz w:val="16"/>
                <w:szCs w:val="16"/>
              </w:rPr>
              <w:t>Π.3 Φάκελος Πράξης</w:t>
            </w:r>
          </w:p>
        </w:tc>
        <w:tc>
          <w:tcPr>
            <w:tcW w:w="1504" w:type="dxa"/>
            <w:tcBorders>
              <w:top w:val="single" w:sz="4" w:space="0" w:color="auto"/>
              <w:left w:val="single" w:sz="4" w:space="0" w:color="000000"/>
              <w:bottom w:val="single" w:sz="4" w:space="0" w:color="000000"/>
              <w:right w:val="single" w:sz="4" w:space="0" w:color="000000"/>
            </w:tcBorders>
            <w:shd w:val="clear" w:color="auto" w:fill="auto"/>
            <w:vAlign w:val="center"/>
          </w:tcPr>
          <w:p w:rsidR="00976C35" w:rsidRPr="00112449" w:rsidRDefault="00976C35" w:rsidP="00114D74">
            <w:pPr>
              <w:snapToGrid w:val="0"/>
              <w:jc w:val="center"/>
              <w:rPr>
                <w:rFonts w:ascii="Tahoma" w:hAnsi="Tahoma" w:cs="Tahoma"/>
                <w:sz w:val="16"/>
                <w:szCs w:val="16"/>
              </w:rPr>
            </w:pPr>
            <w:r>
              <w:rPr>
                <w:rFonts w:ascii="Tahoma" w:hAnsi="Tahoma" w:cs="Tahoma"/>
                <w:sz w:val="16"/>
                <w:szCs w:val="16"/>
              </w:rPr>
              <w:t>20</w:t>
            </w:r>
            <w:r w:rsidRPr="0030263E">
              <w:rPr>
                <w:rFonts w:ascii="Tahoma" w:hAnsi="Tahoma" w:cs="Tahoma"/>
                <w:sz w:val="16"/>
                <w:szCs w:val="16"/>
              </w:rPr>
              <w:t>/</w:t>
            </w:r>
            <w:r>
              <w:rPr>
                <w:rFonts w:ascii="Tahoma" w:hAnsi="Tahoma" w:cs="Tahoma"/>
                <w:sz w:val="16"/>
                <w:szCs w:val="16"/>
              </w:rPr>
              <w:t>03</w:t>
            </w:r>
            <w:r w:rsidRPr="0030263E">
              <w:rPr>
                <w:rFonts w:ascii="Tahoma" w:hAnsi="Tahoma" w:cs="Tahoma"/>
                <w:sz w:val="16"/>
                <w:szCs w:val="16"/>
              </w:rPr>
              <w:t>/201</w:t>
            </w:r>
            <w:r>
              <w:rPr>
                <w:rFonts w:ascii="Tahoma" w:hAnsi="Tahoma" w:cs="Tahoma"/>
                <w:sz w:val="16"/>
                <w:szCs w:val="16"/>
              </w:rPr>
              <w:t>8</w:t>
            </w:r>
            <w:r w:rsidRPr="0030263E">
              <w:rPr>
                <w:rFonts w:ascii="Tahoma" w:hAnsi="Tahoma" w:cs="Tahoma"/>
                <w:sz w:val="16"/>
                <w:szCs w:val="16"/>
              </w:rPr>
              <w:t xml:space="preserve"> – </w:t>
            </w:r>
            <w:r w:rsidR="00BF769D">
              <w:rPr>
                <w:rFonts w:ascii="Tahoma" w:hAnsi="Tahoma" w:cs="Tahoma"/>
                <w:sz w:val="16"/>
                <w:szCs w:val="16"/>
              </w:rPr>
              <w:t>31/12/2022</w:t>
            </w:r>
          </w:p>
        </w:tc>
        <w:tc>
          <w:tcPr>
            <w:tcW w:w="1146"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sz w:val="18"/>
                <w:szCs w:val="18"/>
                <w:highlight w:val="cyan"/>
              </w:rPr>
            </w:pPr>
            <w:r>
              <w:rPr>
                <w:rFonts w:ascii="Tahoma" w:hAnsi="Tahoma" w:cs="Tahoma"/>
                <w:sz w:val="18"/>
                <w:szCs w:val="18"/>
              </w:rPr>
              <w:t>5,4</w:t>
            </w:r>
          </w:p>
        </w:tc>
        <w:tc>
          <w:tcPr>
            <w:tcW w:w="955"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0,00</w:t>
            </w:r>
          </w:p>
        </w:tc>
        <w:tc>
          <w:tcPr>
            <w:tcW w:w="1100" w:type="dxa"/>
            <w:tcBorders>
              <w:top w:val="single" w:sz="4" w:space="0" w:color="auto"/>
              <w:left w:val="single" w:sz="4" w:space="0" w:color="000000"/>
              <w:bottom w:val="single" w:sz="4" w:space="0" w:color="000000"/>
              <w:right w:val="single" w:sz="4" w:space="0" w:color="000000"/>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0,00</w:t>
            </w:r>
          </w:p>
        </w:tc>
      </w:tr>
      <w:tr w:rsidR="00976C35" w:rsidRPr="00112449" w:rsidTr="00976C35">
        <w:trPr>
          <w:trHeight w:val="335"/>
          <w:jc w:val="center"/>
        </w:trPr>
        <w:tc>
          <w:tcPr>
            <w:tcW w:w="544"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b/>
                <w:sz w:val="16"/>
              </w:rPr>
            </w:pPr>
            <w:r>
              <w:rPr>
                <w:rFonts w:ascii="Tahoma" w:hAnsi="Tahoma" w:cs="Tahoma"/>
                <w:b/>
                <w:sz w:val="16"/>
              </w:rPr>
              <w:t>12</w:t>
            </w:r>
          </w:p>
        </w:tc>
        <w:tc>
          <w:tcPr>
            <w:tcW w:w="1498"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jc w:val="center"/>
              <w:rPr>
                <w:rFonts w:ascii="Tahoma" w:hAnsi="Tahoma" w:cs="Tahoma"/>
                <w:sz w:val="18"/>
                <w:szCs w:val="18"/>
                <w:highlight w:val="yellow"/>
              </w:rPr>
            </w:pPr>
          </w:p>
          <w:p w:rsidR="00976C35" w:rsidRPr="00112449" w:rsidRDefault="00976C35" w:rsidP="00114D74">
            <w:pPr>
              <w:jc w:val="center"/>
              <w:rPr>
                <w:rFonts w:ascii="Tahoma" w:hAnsi="Tahoma" w:cs="Tahoma"/>
                <w:sz w:val="18"/>
                <w:szCs w:val="18"/>
              </w:rPr>
            </w:pPr>
            <w:r>
              <w:rPr>
                <w:rFonts w:ascii="Tahoma" w:hAnsi="Tahoma" w:cs="Tahoma"/>
                <w:sz w:val="18"/>
                <w:szCs w:val="18"/>
              </w:rPr>
              <w:t>ΦΛΟΥΡΗ ΑΝΑΣΤΑΣΙΑ</w:t>
            </w:r>
          </w:p>
        </w:tc>
        <w:tc>
          <w:tcPr>
            <w:tcW w:w="1332" w:type="dxa"/>
            <w:tcBorders>
              <w:top w:val="single" w:sz="4" w:space="0" w:color="auto"/>
              <w:left w:val="single" w:sz="4" w:space="0" w:color="000000"/>
              <w:bottom w:val="single" w:sz="4" w:space="0" w:color="000000"/>
            </w:tcBorders>
            <w:shd w:val="clear" w:color="auto" w:fill="auto"/>
            <w:vAlign w:val="center"/>
          </w:tcPr>
          <w:p w:rsidR="00976C35" w:rsidRDefault="00976C35" w:rsidP="00114D74">
            <w:pPr>
              <w:snapToGrid w:val="0"/>
              <w:jc w:val="center"/>
              <w:rPr>
                <w:rFonts w:ascii="Tahoma" w:hAnsi="Tahoma" w:cs="Tahoma"/>
                <w:sz w:val="18"/>
                <w:szCs w:val="18"/>
              </w:rPr>
            </w:pPr>
            <w:r w:rsidRPr="00112449">
              <w:rPr>
                <w:rFonts w:ascii="Tahoma" w:hAnsi="Tahoma" w:cs="Tahoma"/>
                <w:sz w:val="18"/>
                <w:szCs w:val="18"/>
              </w:rPr>
              <w:t>Μέλος Μηχανισμού Εκτέλεσης της Πράξης</w:t>
            </w:r>
            <w:r>
              <w:rPr>
                <w:rFonts w:ascii="Tahoma" w:hAnsi="Tahoma" w:cs="Tahoma"/>
                <w:sz w:val="18"/>
                <w:szCs w:val="18"/>
              </w:rPr>
              <w:t xml:space="preserve"> –</w:t>
            </w:r>
          </w:p>
          <w:p w:rsidR="00976C35" w:rsidRPr="00112449" w:rsidRDefault="00976C35" w:rsidP="00114D74">
            <w:pPr>
              <w:snapToGrid w:val="0"/>
              <w:jc w:val="center"/>
              <w:rPr>
                <w:rFonts w:ascii="Tahoma" w:hAnsi="Tahoma" w:cs="Tahoma"/>
                <w:sz w:val="18"/>
                <w:szCs w:val="18"/>
              </w:rPr>
            </w:pPr>
            <w:r>
              <w:rPr>
                <w:rFonts w:ascii="Tahoma" w:hAnsi="Tahoma" w:cs="Tahoma"/>
                <w:sz w:val="18"/>
                <w:szCs w:val="18"/>
              </w:rPr>
              <w:t xml:space="preserve">ΠΕ ΔΙΟΙΚΗΤΙΚΟΥ </w:t>
            </w:r>
          </w:p>
        </w:tc>
        <w:tc>
          <w:tcPr>
            <w:tcW w:w="1449"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Μόνιμ</w:t>
            </w:r>
            <w:r>
              <w:rPr>
                <w:rFonts w:ascii="Tahoma" w:hAnsi="Tahoma" w:cs="Tahoma"/>
                <w:sz w:val="18"/>
                <w:szCs w:val="18"/>
              </w:rPr>
              <w:t>η</w:t>
            </w:r>
            <w:r w:rsidRPr="00112449">
              <w:rPr>
                <w:rFonts w:ascii="Tahoma" w:hAnsi="Tahoma" w:cs="Tahoma"/>
                <w:sz w:val="18"/>
                <w:szCs w:val="18"/>
              </w:rPr>
              <w:t xml:space="preserve"> Υπάλληλος</w:t>
            </w:r>
            <w:r>
              <w:rPr>
                <w:rFonts w:ascii="Tahoma" w:hAnsi="Tahoma" w:cs="Tahoma"/>
                <w:sz w:val="18"/>
                <w:szCs w:val="18"/>
              </w:rPr>
              <w:t xml:space="preserve"> – Δ/νση Οικονομικών Υπηρεσιών - 15%</w:t>
            </w:r>
          </w:p>
        </w:tc>
        <w:tc>
          <w:tcPr>
            <w:tcW w:w="2747"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autoSpaceDE w:val="0"/>
              <w:autoSpaceDN w:val="0"/>
              <w:adjustRightInd w:val="0"/>
              <w:jc w:val="both"/>
              <w:rPr>
                <w:rFonts w:ascii="Tahoma" w:hAnsi="Tahoma" w:cs="Tahoma"/>
                <w:sz w:val="16"/>
                <w:szCs w:val="16"/>
              </w:rPr>
            </w:pPr>
            <w:r w:rsidRPr="00112449">
              <w:rPr>
                <w:rFonts w:ascii="Tahoma" w:hAnsi="Tahoma" w:cs="Tahoma"/>
                <w:sz w:val="16"/>
                <w:szCs w:val="16"/>
              </w:rPr>
              <w:t xml:space="preserve">Πιστοποιεί την εκτέλεση της πράξης, εξασφαλίζει τον αποτελεσματικό έλεγχο της ποιότητας και ποσότητας  των υπηρεσιών και του τελικού παραδοτέου αποτελέσματος, καθώς και εφαρμόζει εσωτερικές διαδικασίες ελέγχου των πληρωμών, ο οποίος θα εξασφαλίζει τη νομιμότητα και κανονικότητά τους </w:t>
            </w:r>
          </w:p>
          <w:p w:rsidR="00976C35" w:rsidRPr="00112449" w:rsidRDefault="00976C35" w:rsidP="00114D74">
            <w:pPr>
              <w:autoSpaceDE w:val="0"/>
              <w:autoSpaceDN w:val="0"/>
              <w:adjustRightInd w:val="0"/>
              <w:jc w:val="both"/>
              <w:rPr>
                <w:rFonts w:ascii="Tahoma" w:hAnsi="Tahoma" w:cs="Tahoma"/>
                <w:sz w:val="16"/>
                <w:szCs w:val="16"/>
                <w:highlight w:val="cyan"/>
                <w:shd w:val="clear" w:color="auto" w:fill="FFFF00"/>
              </w:rPr>
            </w:pPr>
          </w:p>
        </w:tc>
        <w:tc>
          <w:tcPr>
            <w:tcW w:w="2410"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rPr>
                <w:rFonts w:ascii="Tahoma" w:hAnsi="Tahoma" w:cs="Tahoma"/>
                <w:sz w:val="16"/>
                <w:szCs w:val="16"/>
              </w:rPr>
            </w:pPr>
            <w:r w:rsidRPr="00112449">
              <w:rPr>
                <w:rFonts w:ascii="Tahoma" w:hAnsi="Tahoma" w:cs="Tahoma"/>
                <w:sz w:val="16"/>
                <w:szCs w:val="16"/>
              </w:rPr>
              <w:t>Π.3 Φάκελος Πράξης</w:t>
            </w:r>
          </w:p>
        </w:tc>
        <w:tc>
          <w:tcPr>
            <w:tcW w:w="1504" w:type="dxa"/>
            <w:tcBorders>
              <w:top w:val="single" w:sz="4" w:space="0" w:color="auto"/>
              <w:left w:val="single" w:sz="4" w:space="0" w:color="000000"/>
              <w:bottom w:val="single" w:sz="4" w:space="0" w:color="000000"/>
              <w:right w:val="single" w:sz="4" w:space="0" w:color="000000"/>
            </w:tcBorders>
            <w:shd w:val="clear" w:color="auto" w:fill="auto"/>
            <w:vAlign w:val="center"/>
          </w:tcPr>
          <w:p w:rsidR="00976C35" w:rsidRPr="00112449" w:rsidRDefault="00976C35" w:rsidP="00884DD1">
            <w:pPr>
              <w:snapToGrid w:val="0"/>
              <w:jc w:val="center"/>
              <w:rPr>
                <w:rFonts w:ascii="Tahoma" w:hAnsi="Tahoma" w:cs="Tahoma"/>
                <w:sz w:val="16"/>
                <w:szCs w:val="16"/>
              </w:rPr>
            </w:pPr>
            <w:r>
              <w:rPr>
                <w:rFonts w:ascii="Tahoma" w:hAnsi="Tahoma" w:cs="Tahoma"/>
                <w:sz w:val="16"/>
                <w:szCs w:val="16"/>
              </w:rPr>
              <w:t>20</w:t>
            </w:r>
            <w:r w:rsidRPr="0030263E">
              <w:rPr>
                <w:rFonts w:ascii="Tahoma" w:hAnsi="Tahoma" w:cs="Tahoma"/>
                <w:sz w:val="16"/>
                <w:szCs w:val="16"/>
              </w:rPr>
              <w:t>/</w:t>
            </w:r>
            <w:r>
              <w:rPr>
                <w:rFonts w:ascii="Tahoma" w:hAnsi="Tahoma" w:cs="Tahoma"/>
                <w:sz w:val="16"/>
                <w:szCs w:val="16"/>
              </w:rPr>
              <w:t>03</w:t>
            </w:r>
            <w:r w:rsidRPr="0030263E">
              <w:rPr>
                <w:rFonts w:ascii="Tahoma" w:hAnsi="Tahoma" w:cs="Tahoma"/>
                <w:sz w:val="16"/>
                <w:szCs w:val="16"/>
              </w:rPr>
              <w:t>/201</w:t>
            </w:r>
            <w:r>
              <w:rPr>
                <w:rFonts w:ascii="Tahoma" w:hAnsi="Tahoma" w:cs="Tahoma"/>
                <w:sz w:val="16"/>
                <w:szCs w:val="16"/>
              </w:rPr>
              <w:t>8</w:t>
            </w:r>
            <w:r w:rsidRPr="0030263E">
              <w:rPr>
                <w:rFonts w:ascii="Tahoma" w:hAnsi="Tahoma" w:cs="Tahoma"/>
                <w:sz w:val="16"/>
                <w:szCs w:val="16"/>
              </w:rPr>
              <w:t xml:space="preserve"> – </w:t>
            </w:r>
            <w:r>
              <w:rPr>
                <w:rFonts w:ascii="Tahoma" w:hAnsi="Tahoma" w:cs="Tahoma"/>
                <w:sz w:val="16"/>
                <w:szCs w:val="16"/>
              </w:rPr>
              <w:t>0</w:t>
            </w:r>
            <w:r w:rsidR="00884DD1">
              <w:rPr>
                <w:rFonts w:ascii="Tahoma" w:hAnsi="Tahoma" w:cs="Tahoma"/>
                <w:sz w:val="16"/>
                <w:szCs w:val="16"/>
              </w:rPr>
              <w:t>3</w:t>
            </w:r>
            <w:r>
              <w:rPr>
                <w:rFonts w:ascii="Tahoma" w:hAnsi="Tahoma" w:cs="Tahoma"/>
                <w:sz w:val="16"/>
                <w:szCs w:val="16"/>
              </w:rPr>
              <w:t>/07/2018</w:t>
            </w:r>
          </w:p>
        </w:tc>
        <w:tc>
          <w:tcPr>
            <w:tcW w:w="1146"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sz w:val="18"/>
                <w:szCs w:val="18"/>
                <w:highlight w:val="cyan"/>
              </w:rPr>
            </w:pPr>
            <w:r>
              <w:rPr>
                <w:rFonts w:ascii="Tahoma" w:hAnsi="Tahoma" w:cs="Tahoma"/>
                <w:sz w:val="18"/>
                <w:szCs w:val="18"/>
              </w:rPr>
              <w:t>0,4</w:t>
            </w:r>
          </w:p>
        </w:tc>
        <w:tc>
          <w:tcPr>
            <w:tcW w:w="955"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0,00</w:t>
            </w:r>
          </w:p>
        </w:tc>
        <w:tc>
          <w:tcPr>
            <w:tcW w:w="1100" w:type="dxa"/>
            <w:tcBorders>
              <w:top w:val="single" w:sz="4" w:space="0" w:color="auto"/>
              <w:left w:val="single" w:sz="4" w:space="0" w:color="000000"/>
              <w:bottom w:val="single" w:sz="4" w:space="0" w:color="000000"/>
              <w:right w:val="single" w:sz="4" w:space="0" w:color="000000"/>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0,00</w:t>
            </w:r>
          </w:p>
        </w:tc>
      </w:tr>
      <w:tr w:rsidR="00976C35" w:rsidRPr="00112449" w:rsidTr="00976C35">
        <w:trPr>
          <w:trHeight w:val="335"/>
          <w:jc w:val="center"/>
        </w:trPr>
        <w:tc>
          <w:tcPr>
            <w:tcW w:w="544"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b/>
                <w:sz w:val="16"/>
              </w:rPr>
            </w:pPr>
            <w:r>
              <w:rPr>
                <w:rFonts w:ascii="Tahoma" w:hAnsi="Tahoma" w:cs="Tahoma"/>
                <w:b/>
                <w:sz w:val="16"/>
              </w:rPr>
              <w:t>13</w:t>
            </w:r>
          </w:p>
        </w:tc>
        <w:tc>
          <w:tcPr>
            <w:tcW w:w="1498"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jc w:val="center"/>
              <w:rPr>
                <w:rFonts w:ascii="Tahoma" w:hAnsi="Tahoma" w:cs="Tahoma"/>
                <w:sz w:val="18"/>
                <w:szCs w:val="18"/>
                <w:highlight w:val="yellow"/>
              </w:rPr>
            </w:pPr>
            <w:r>
              <w:rPr>
                <w:rFonts w:ascii="Tahoma" w:hAnsi="Tahoma" w:cs="Tahoma"/>
                <w:sz w:val="18"/>
                <w:szCs w:val="18"/>
              </w:rPr>
              <w:t>ΚΑΤΣΑΓΩΝΗΣ ΣΤΕΦΑΝΟΣ</w:t>
            </w:r>
          </w:p>
        </w:tc>
        <w:tc>
          <w:tcPr>
            <w:tcW w:w="1332"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Μέλος Μηχανισμού Εκτέλεσης της Πράξης</w:t>
            </w:r>
            <w:r>
              <w:rPr>
                <w:rFonts w:ascii="Tahoma" w:hAnsi="Tahoma" w:cs="Tahoma"/>
                <w:sz w:val="18"/>
                <w:szCs w:val="18"/>
              </w:rPr>
              <w:t xml:space="preserve"> - </w:t>
            </w:r>
            <w:r w:rsidRPr="00E21766">
              <w:rPr>
                <w:rFonts w:ascii="Tahoma" w:hAnsi="Tahoma" w:cs="Tahoma"/>
                <w:sz w:val="16"/>
                <w:szCs w:val="16"/>
              </w:rPr>
              <w:t>ΠΕ ΔΙΟΙΚΗΤΙΚΟΥ ΟΙΚΟΝΟΜΙΚΟΥ</w:t>
            </w:r>
          </w:p>
        </w:tc>
        <w:tc>
          <w:tcPr>
            <w:tcW w:w="1449" w:type="dxa"/>
            <w:tcBorders>
              <w:top w:val="single" w:sz="4" w:space="0" w:color="auto"/>
              <w:left w:val="single" w:sz="4" w:space="0" w:color="000000"/>
              <w:bottom w:val="single" w:sz="4" w:space="0" w:color="000000"/>
            </w:tcBorders>
            <w:shd w:val="clear" w:color="auto" w:fill="auto"/>
            <w:vAlign w:val="center"/>
          </w:tcPr>
          <w:p w:rsidR="00976C35" w:rsidRDefault="00976C35" w:rsidP="00114D74">
            <w:pPr>
              <w:snapToGrid w:val="0"/>
              <w:jc w:val="center"/>
              <w:rPr>
                <w:rFonts w:ascii="Tahoma" w:hAnsi="Tahoma" w:cs="Tahoma"/>
                <w:sz w:val="18"/>
                <w:szCs w:val="18"/>
              </w:rPr>
            </w:pPr>
            <w:r w:rsidRPr="00112449">
              <w:rPr>
                <w:rFonts w:ascii="Tahoma" w:hAnsi="Tahoma" w:cs="Tahoma"/>
                <w:sz w:val="18"/>
                <w:szCs w:val="18"/>
              </w:rPr>
              <w:t>Μόνιμ</w:t>
            </w:r>
            <w:r>
              <w:rPr>
                <w:rFonts w:ascii="Tahoma" w:hAnsi="Tahoma" w:cs="Tahoma"/>
                <w:sz w:val="18"/>
                <w:szCs w:val="18"/>
              </w:rPr>
              <w:t>ος</w:t>
            </w:r>
            <w:r w:rsidRPr="00112449">
              <w:rPr>
                <w:rFonts w:ascii="Tahoma" w:hAnsi="Tahoma" w:cs="Tahoma"/>
                <w:sz w:val="18"/>
                <w:szCs w:val="18"/>
              </w:rPr>
              <w:t xml:space="preserve"> Υπάλληλος</w:t>
            </w:r>
            <w:r>
              <w:rPr>
                <w:rFonts w:ascii="Tahoma" w:hAnsi="Tahoma" w:cs="Tahoma"/>
                <w:sz w:val="18"/>
                <w:szCs w:val="18"/>
              </w:rPr>
              <w:t xml:space="preserve"> – Αυτ/λες Τμ. Κοιν. Προστασίας, Παιδείας, Πολιτισμού και Αθλητισμού -  </w:t>
            </w:r>
          </w:p>
          <w:p w:rsidR="00976C35" w:rsidRPr="00112449" w:rsidRDefault="00976C35" w:rsidP="00114D74">
            <w:pPr>
              <w:snapToGrid w:val="0"/>
              <w:jc w:val="center"/>
              <w:rPr>
                <w:rFonts w:ascii="Tahoma" w:hAnsi="Tahoma" w:cs="Tahoma"/>
                <w:sz w:val="18"/>
                <w:szCs w:val="18"/>
              </w:rPr>
            </w:pPr>
            <w:r>
              <w:rPr>
                <w:rFonts w:ascii="Tahoma" w:hAnsi="Tahoma" w:cs="Tahoma"/>
                <w:sz w:val="18"/>
                <w:szCs w:val="18"/>
              </w:rPr>
              <w:t>– 15%</w:t>
            </w:r>
          </w:p>
        </w:tc>
        <w:tc>
          <w:tcPr>
            <w:tcW w:w="2747"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autoSpaceDE w:val="0"/>
              <w:autoSpaceDN w:val="0"/>
              <w:adjustRightInd w:val="0"/>
              <w:jc w:val="both"/>
              <w:rPr>
                <w:rFonts w:ascii="Tahoma" w:hAnsi="Tahoma" w:cs="Tahoma"/>
                <w:sz w:val="16"/>
                <w:szCs w:val="16"/>
              </w:rPr>
            </w:pPr>
            <w:r w:rsidRPr="00112449">
              <w:rPr>
                <w:rFonts w:ascii="Tahoma" w:hAnsi="Tahoma" w:cs="Tahoma"/>
                <w:sz w:val="16"/>
                <w:szCs w:val="16"/>
              </w:rPr>
              <w:t xml:space="preserve">Πιστοποιεί την εκτέλεση της πράξης, εξασφαλίζει τον αποτελεσματικό έλεγχο της ποιότητας και ποσότητας  των υπηρεσιών και του τελικού παραδοτέου αποτελέσματος, καθώς και εφαρμόζει εσωτερικές διαδικασίες ελέγχου των πληρωμών, ο οποίος θα εξασφαλίζει τη νομιμότητα και κανονικότητά τους </w:t>
            </w:r>
          </w:p>
          <w:p w:rsidR="00976C35" w:rsidRPr="00112449" w:rsidRDefault="00976C35" w:rsidP="00114D74">
            <w:pPr>
              <w:autoSpaceDE w:val="0"/>
              <w:autoSpaceDN w:val="0"/>
              <w:adjustRightInd w:val="0"/>
              <w:jc w:val="both"/>
              <w:rPr>
                <w:rFonts w:ascii="Tahoma" w:hAnsi="Tahoma" w:cs="Tahoma"/>
                <w:sz w:val="16"/>
                <w:szCs w:val="16"/>
              </w:rPr>
            </w:pPr>
          </w:p>
        </w:tc>
        <w:tc>
          <w:tcPr>
            <w:tcW w:w="2410"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rPr>
                <w:rFonts w:ascii="Tahoma" w:hAnsi="Tahoma" w:cs="Tahoma"/>
                <w:sz w:val="16"/>
                <w:szCs w:val="16"/>
              </w:rPr>
            </w:pPr>
            <w:r w:rsidRPr="00112449">
              <w:rPr>
                <w:rFonts w:ascii="Tahoma" w:hAnsi="Tahoma" w:cs="Tahoma"/>
                <w:sz w:val="16"/>
                <w:szCs w:val="16"/>
              </w:rPr>
              <w:t>Π.3 Φάκελος Πράξης</w:t>
            </w:r>
          </w:p>
        </w:tc>
        <w:tc>
          <w:tcPr>
            <w:tcW w:w="1504" w:type="dxa"/>
            <w:tcBorders>
              <w:top w:val="single" w:sz="4" w:space="0" w:color="auto"/>
              <w:left w:val="single" w:sz="4" w:space="0" w:color="000000"/>
              <w:bottom w:val="single" w:sz="4" w:space="0" w:color="000000"/>
              <w:right w:val="single" w:sz="4" w:space="0" w:color="000000"/>
            </w:tcBorders>
            <w:shd w:val="clear" w:color="auto" w:fill="auto"/>
            <w:vAlign w:val="center"/>
          </w:tcPr>
          <w:p w:rsidR="00976C35" w:rsidRPr="00112449" w:rsidRDefault="00976C35" w:rsidP="00884DD1">
            <w:pPr>
              <w:snapToGrid w:val="0"/>
              <w:jc w:val="center"/>
              <w:rPr>
                <w:rFonts w:ascii="Tahoma" w:hAnsi="Tahoma" w:cs="Tahoma"/>
                <w:sz w:val="16"/>
                <w:szCs w:val="16"/>
              </w:rPr>
            </w:pPr>
            <w:r>
              <w:rPr>
                <w:rFonts w:ascii="Tahoma" w:hAnsi="Tahoma" w:cs="Tahoma"/>
                <w:sz w:val="16"/>
                <w:szCs w:val="16"/>
              </w:rPr>
              <w:t>20</w:t>
            </w:r>
            <w:r w:rsidRPr="0030263E">
              <w:rPr>
                <w:rFonts w:ascii="Tahoma" w:hAnsi="Tahoma" w:cs="Tahoma"/>
                <w:sz w:val="16"/>
                <w:szCs w:val="16"/>
              </w:rPr>
              <w:t>/</w:t>
            </w:r>
            <w:r>
              <w:rPr>
                <w:rFonts w:ascii="Tahoma" w:hAnsi="Tahoma" w:cs="Tahoma"/>
                <w:sz w:val="16"/>
                <w:szCs w:val="16"/>
              </w:rPr>
              <w:t>03</w:t>
            </w:r>
            <w:r w:rsidRPr="0030263E">
              <w:rPr>
                <w:rFonts w:ascii="Tahoma" w:hAnsi="Tahoma" w:cs="Tahoma"/>
                <w:sz w:val="16"/>
                <w:szCs w:val="16"/>
              </w:rPr>
              <w:t>/201</w:t>
            </w:r>
            <w:r>
              <w:rPr>
                <w:rFonts w:ascii="Tahoma" w:hAnsi="Tahoma" w:cs="Tahoma"/>
                <w:sz w:val="16"/>
                <w:szCs w:val="16"/>
              </w:rPr>
              <w:t>8</w:t>
            </w:r>
            <w:r w:rsidRPr="0030263E">
              <w:rPr>
                <w:rFonts w:ascii="Tahoma" w:hAnsi="Tahoma" w:cs="Tahoma"/>
                <w:sz w:val="16"/>
                <w:szCs w:val="16"/>
              </w:rPr>
              <w:t xml:space="preserve"> – </w:t>
            </w:r>
            <w:r>
              <w:rPr>
                <w:rFonts w:ascii="Tahoma" w:hAnsi="Tahoma" w:cs="Tahoma"/>
                <w:sz w:val="16"/>
                <w:szCs w:val="16"/>
              </w:rPr>
              <w:t>2</w:t>
            </w:r>
            <w:r w:rsidR="00884DD1">
              <w:rPr>
                <w:rFonts w:ascii="Tahoma" w:hAnsi="Tahoma" w:cs="Tahoma"/>
                <w:sz w:val="16"/>
                <w:szCs w:val="16"/>
              </w:rPr>
              <w:t>6</w:t>
            </w:r>
            <w:r>
              <w:rPr>
                <w:rFonts w:ascii="Tahoma" w:hAnsi="Tahoma" w:cs="Tahoma"/>
                <w:sz w:val="16"/>
                <w:szCs w:val="16"/>
              </w:rPr>
              <w:t>/06/2018</w:t>
            </w:r>
          </w:p>
        </w:tc>
        <w:tc>
          <w:tcPr>
            <w:tcW w:w="1146" w:type="dxa"/>
            <w:tcBorders>
              <w:top w:val="single" w:sz="4" w:space="0" w:color="auto"/>
              <w:left w:val="single" w:sz="4" w:space="0" w:color="000000"/>
              <w:bottom w:val="single" w:sz="4" w:space="0" w:color="000000"/>
            </w:tcBorders>
            <w:shd w:val="clear" w:color="auto" w:fill="auto"/>
            <w:vAlign w:val="center"/>
          </w:tcPr>
          <w:p w:rsidR="00976C35" w:rsidRDefault="00976C35" w:rsidP="00114D74">
            <w:pPr>
              <w:snapToGrid w:val="0"/>
              <w:jc w:val="center"/>
              <w:rPr>
                <w:rFonts w:ascii="Tahoma" w:hAnsi="Tahoma" w:cs="Tahoma"/>
                <w:sz w:val="18"/>
                <w:szCs w:val="18"/>
              </w:rPr>
            </w:pPr>
            <w:r>
              <w:rPr>
                <w:rFonts w:ascii="Tahoma" w:hAnsi="Tahoma" w:cs="Tahoma"/>
                <w:sz w:val="18"/>
                <w:szCs w:val="18"/>
              </w:rPr>
              <w:t>0,4</w:t>
            </w:r>
          </w:p>
        </w:tc>
        <w:tc>
          <w:tcPr>
            <w:tcW w:w="955"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0,00</w:t>
            </w:r>
          </w:p>
        </w:tc>
        <w:tc>
          <w:tcPr>
            <w:tcW w:w="1100" w:type="dxa"/>
            <w:tcBorders>
              <w:top w:val="single" w:sz="4" w:space="0" w:color="auto"/>
              <w:left w:val="single" w:sz="4" w:space="0" w:color="000000"/>
              <w:bottom w:val="single" w:sz="4" w:space="0" w:color="000000"/>
              <w:right w:val="single" w:sz="4" w:space="0" w:color="000000"/>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0,00</w:t>
            </w:r>
          </w:p>
        </w:tc>
      </w:tr>
      <w:tr w:rsidR="00976C35" w:rsidRPr="00112449" w:rsidTr="00976C35">
        <w:trPr>
          <w:trHeight w:val="1020"/>
          <w:jc w:val="center"/>
        </w:trPr>
        <w:tc>
          <w:tcPr>
            <w:tcW w:w="544"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b/>
                <w:sz w:val="16"/>
              </w:rPr>
            </w:pPr>
            <w:r>
              <w:rPr>
                <w:rFonts w:ascii="Tahoma" w:hAnsi="Tahoma" w:cs="Tahoma"/>
                <w:b/>
                <w:sz w:val="16"/>
              </w:rPr>
              <w:t>14</w:t>
            </w:r>
          </w:p>
        </w:tc>
        <w:tc>
          <w:tcPr>
            <w:tcW w:w="1498" w:type="dxa"/>
            <w:tcBorders>
              <w:top w:val="single" w:sz="4" w:space="0" w:color="auto"/>
              <w:left w:val="single" w:sz="4" w:space="0" w:color="000000"/>
              <w:bottom w:val="single" w:sz="4" w:space="0" w:color="000000"/>
            </w:tcBorders>
            <w:shd w:val="clear" w:color="auto" w:fill="auto"/>
            <w:vAlign w:val="center"/>
          </w:tcPr>
          <w:p w:rsidR="00976C35" w:rsidRDefault="00976C35" w:rsidP="00114D74">
            <w:pPr>
              <w:jc w:val="center"/>
              <w:rPr>
                <w:rFonts w:ascii="Tahoma" w:hAnsi="Tahoma" w:cs="Tahoma"/>
                <w:sz w:val="18"/>
                <w:szCs w:val="18"/>
              </w:rPr>
            </w:pPr>
            <w:r>
              <w:rPr>
                <w:rFonts w:ascii="Tahoma" w:hAnsi="Tahoma" w:cs="Tahoma"/>
                <w:sz w:val="18"/>
                <w:szCs w:val="18"/>
              </w:rPr>
              <w:t>ΦΟΥΝΤΑΣ ΑΘΑΝΑΣΙΟΣ</w:t>
            </w:r>
          </w:p>
        </w:tc>
        <w:tc>
          <w:tcPr>
            <w:tcW w:w="1332" w:type="dxa"/>
            <w:tcBorders>
              <w:top w:val="single" w:sz="4" w:space="0" w:color="auto"/>
              <w:left w:val="single" w:sz="4" w:space="0" w:color="000000"/>
              <w:bottom w:val="single" w:sz="4" w:space="0" w:color="000000"/>
            </w:tcBorders>
            <w:shd w:val="clear" w:color="auto" w:fill="auto"/>
          </w:tcPr>
          <w:p w:rsidR="00976C35" w:rsidRPr="00FA44DD" w:rsidRDefault="00976C35" w:rsidP="00114D74">
            <w:pPr>
              <w:jc w:val="center"/>
              <w:rPr>
                <w:rFonts w:ascii="Tahoma" w:hAnsi="Tahoma" w:cs="Tahoma"/>
                <w:sz w:val="18"/>
                <w:szCs w:val="18"/>
              </w:rPr>
            </w:pPr>
            <w:r w:rsidRPr="00FA44DD">
              <w:rPr>
                <w:rFonts w:ascii="Tahoma" w:hAnsi="Tahoma" w:cs="Tahoma"/>
                <w:sz w:val="18"/>
                <w:szCs w:val="18"/>
              </w:rPr>
              <w:t>Μέλος Μηχανισμού Εκτέλεσης της Πράξης</w:t>
            </w:r>
            <w:r>
              <w:rPr>
                <w:rFonts w:ascii="Tahoma" w:hAnsi="Tahoma" w:cs="Tahoma"/>
                <w:sz w:val="18"/>
                <w:szCs w:val="18"/>
              </w:rPr>
              <w:t xml:space="preserve"> – ΠΕ ΔΙΟΙΚΗΤΙΚΟΥ</w:t>
            </w:r>
          </w:p>
        </w:tc>
        <w:tc>
          <w:tcPr>
            <w:tcW w:w="1449"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Μόνιμ</w:t>
            </w:r>
            <w:r>
              <w:rPr>
                <w:rFonts w:ascii="Tahoma" w:hAnsi="Tahoma" w:cs="Tahoma"/>
                <w:sz w:val="18"/>
                <w:szCs w:val="18"/>
              </w:rPr>
              <w:t>ος</w:t>
            </w:r>
            <w:r w:rsidRPr="00112449">
              <w:rPr>
                <w:rFonts w:ascii="Tahoma" w:hAnsi="Tahoma" w:cs="Tahoma"/>
                <w:sz w:val="18"/>
                <w:szCs w:val="18"/>
              </w:rPr>
              <w:t xml:space="preserve"> Υπάλληλος</w:t>
            </w:r>
            <w:r>
              <w:rPr>
                <w:rFonts w:ascii="Tahoma" w:hAnsi="Tahoma" w:cs="Tahoma"/>
                <w:sz w:val="18"/>
                <w:szCs w:val="18"/>
              </w:rPr>
              <w:t xml:space="preserve"> – Δ/νση Οικονομικών Υπηρεσιών – 15%</w:t>
            </w:r>
          </w:p>
        </w:tc>
        <w:tc>
          <w:tcPr>
            <w:tcW w:w="2747"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autoSpaceDE w:val="0"/>
              <w:autoSpaceDN w:val="0"/>
              <w:adjustRightInd w:val="0"/>
              <w:jc w:val="both"/>
              <w:rPr>
                <w:rFonts w:ascii="Tahoma" w:hAnsi="Tahoma" w:cs="Tahoma"/>
                <w:sz w:val="16"/>
                <w:szCs w:val="16"/>
              </w:rPr>
            </w:pPr>
            <w:r w:rsidRPr="00112449">
              <w:rPr>
                <w:rFonts w:ascii="Tahoma" w:hAnsi="Tahoma" w:cs="Tahoma"/>
                <w:sz w:val="16"/>
                <w:szCs w:val="16"/>
              </w:rPr>
              <w:t xml:space="preserve">Πιστοποιεί την εκτέλεση της πράξης, εξασφαλίζει τον αποτελεσματικό έλεγχο της ποιότητας και ποσότητας  των υπηρεσιών και του τελικού παραδοτέου αποτελέσματος, καθώς και εφαρμόζει εσωτερικές διαδικασίες ελέγχου των πληρωμών, ο οποίος θα εξασφαλίζει τη νομιμότητα και κανονικότητά τους </w:t>
            </w:r>
          </w:p>
        </w:tc>
        <w:tc>
          <w:tcPr>
            <w:tcW w:w="2410"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rPr>
                <w:rFonts w:ascii="Tahoma" w:hAnsi="Tahoma" w:cs="Tahoma"/>
                <w:sz w:val="16"/>
                <w:szCs w:val="16"/>
              </w:rPr>
            </w:pPr>
            <w:r w:rsidRPr="00112449">
              <w:rPr>
                <w:rFonts w:ascii="Tahoma" w:hAnsi="Tahoma" w:cs="Tahoma"/>
                <w:sz w:val="16"/>
                <w:szCs w:val="16"/>
              </w:rPr>
              <w:t>Π.3 Φάκελος Πράξης</w:t>
            </w:r>
          </w:p>
        </w:tc>
        <w:tc>
          <w:tcPr>
            <w:tcW w:w="1504" w:type="dxa"/>
            <w:tcBorders>
              <w:top w:val="single" w:sz="4" w:space="0" w:color="auto"/>
              <w:left w:val="single" w:sz="4" w:space="0" w:color="000000"/>
              <w:bottom w:val="single" w:sz="4" w:space="0" w:color="000000"/>
              <w:right w:val="single" w:sz="4" w:space="0" w:color="000000"/>
            </w:tcBorders>
            <w:shd w:val="clear" w:color="auto" w:fill="auto"/>
            <w:vAlign w:val="center"/>
          </w:tcPr>
          <w:p w:rsidR="00976C35" w:rsidRDefault="00884DD1" w:rsidP="00114D74">
            <w:pPr>
              <w:snapToGrid w:val="0"/>
              <w:jc w:val="center"/>
              <w:rPr>
                <w:rFonts w:ascii="Tahoma" w:hAnsi="Tahoma" w:cs="Tahoma"/>
                <w:sz w:val="16"/>
                <w:szCs w:val="16"/>
              </w:rPr>
            </w:pPr>
            <w:r>
              <w:rPr>
                <w:rFonts w:ascii="Tahoma" w:hAnsi="Tahoma" w:cs="Tahoma"/>
                <w:sz w:val="16"/>
                <w:szCs w:val="16"/>
              </w:rPr>
              <w:t>04</w:t>
            </w:r>
            <w:r w:rsidR="00976C35">
              <w:rPr>
                <w:rFonts w:ascii="Tahoma" w:hAnsi="Tahoma" w:cs="Tahoma"/>
                <w:sz w:val="16"/>
                <w:szCs w:val="16"/>
              </w:rPr>
              <w:t xml:space="preserve">/07/2018 – </w:t>
            </w:r>
          </w:p>
          <w:p w:rsidR="00976C35" w:rsidRDefault="00BF769D" w:rsidP="00114D74">
            <w:pPr>
              <w:snapToGrid w:val="0"/>
              <w:jc w:val="center"/>
              <w:rPr>
                <w:rFonts w:ascii="Tahoma" w:hAnsi="Tahoma" w:cs="Tahoma"/>
                <w:sz w:val="16"/>
                <w:szCs w:val="16"/>
              </w:rPr>
            </w:pPr>
            <w:r>
              <w:rPr>
                <w:rFonts w:ascii="Tahoma" w:hAnsi="Tahoma" w:cs="Tahoma"/>
                <w:sz w:val="16"/>
                <w:szCs w:val="16"/>
              </w:rPr>
              <w:t>31/12/2022</w:t>
            </w:r>
          </w:p>
        </w:tc>
        <w:tc>
          <w:tcPr>
            <w:tcW w:w="1146" w:type="dxa"/>
            <w:tcBorders>
              <w:top w:val="single" w:sz="4" w:space="0" w:color="auto"/>
              <w:left w:val="single" w:sz="4" w:space="0" w:color="000000"/>
              <w:bottom w:val="single" w:sz="4" w:space="0" w:color="000000"/>
            </w:tcBorders>
            <w:shd w:val="clear" w:color="auto" w:fill="auto"/>
            <w:vAlign w:val="center"/>
          </w:tcPr>
          <w:p w:rsidR="00976C35" w:rsidRDefault="00976C35" w:rsidP="00114D74">
            <w:pPr>
              <w:snapToGrid w:val="0"/>
              <w:jc w:val="center"/>
              <w:rPr>
                <w:rFonts w:ascii="Tahoma" w:hAnsi="Tahoma" w:cs="Tahoma"/>
                <w:sz w:val="18"/>
                <w:szCs w:val="18"/>
              </w:rPr>
            </w:pPr>
            <w:r>
              <w:rPr>
                <w:rFonts w:ascii="Tahoma" w:hAnsi="Tahoma" w:cs="Tahoma"/>
                <w:sz w:val="18"/>
                <w:szCs w:val="18"/>
              </w:rPr>
              <w:t>5,0</w:t>
            </w:r>
          </w:p>
        </w:tc>
        <w:tc>
          <w:tcPr>
            <w:tcW w:w="955"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0,00</w:t>
            </w:r>
          </w:p>
        </w:tc>
        <w:tc>
          <w:tcPr>
            <w:tcW w:w="1100" w:type="dxa"/>
            <w:tcBorders>
              <w:top w:val="single" w:sz="4" w:space="0" w:color="auto"/>
              <w:left w:val="single" w:sz="4" w:space="0" w:color="000000"/>
              <w:bottom w:val="single" w:sz="4" w:space="0" w:color="000000"/>
              <w:right w:val="single" w:sz="4" w:space="0" w:color="000000"/>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0,00</w:t>
            </w:r>
          </w:p>
        </w:tc>
      </w:tr>
      <w:tr w:rsidR="00976C35" w:rsidRPr="00112449" w:rsidTr="00976C35">
        <w:trPr>
          <w:trHeight w:val="335"/>
          <w:jc w:val="center"/>
        </w:trPr>
        <w:tc>
          <w:tcPr>
            <w:tcW w:w="544"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b/>
                <w:sz w:val="16"/>
              </w:rPr>
            </w:pPr>
            <w:r>
              <w:rPr>
                <w:rFonts w:ascii="Tahoma" w:hAnsi="Tahoma" w:cs="Tahoma"/>
                <w:b/>
                <w:sz w:val="16"/>
              </w:rPr>
              <w:t>15</w:t>
            </w:r>
          </w:p>
        </w:tc>
        <w:tc>
          <w:tcPr>
            <w:tcW w:w="1498" w:type="dxa"/>
            <w:tcBorders>
              <w:top w:val="single" w:sz="4" w:space="0" w:color="auto"/>
              <w:left w:val="single" w:sz="4" w:space="0" w:color="000000"/>
              <w:bottom w:val="single" w:sz="4" w:space="0" w:color="000000"/>
            </w:tcBorders>
            <w:shd w:val="clear" w:color="auto" w:fill="auto"/>
            <w:vAlign w:val="center"/>
          </w:tcPr>
          <w:p w:rsidR="00976C35" w:rsidRDefault="00976C35" w:rsidP="00114D74">
            <w:pPr>
              <w:jc w:val="center"/>
              <w:rPr>
                <w:rFonts w:ascii="Tahoma" w:hAnsi="Tahoma" w:cs="Tahoma"/>
                <w:sz w:val="18"/>
                <w:szCs w:val="18"/>
              </w:rPr>
            </w:pPr>
            <w:r>
              <w:rPr>
                <w:rFonts w:ascii="Tahoma" w:hAnsi="Tahoma" w:cs="Tahoma"/>
                <w:sz w:val="18"/>
                <w:szCs w:val="18"/>
              </w:rPr>
              <w:t>ΤΣΑΠΟΓΑ ΣΟΦΙΑ</w:t>
            </w:r>
          </w:p>
        </w:tc>
        <w:tc>
          <w:tcPr>
            <w:tcW w:w="1332" w:type="dxa"/>
            <w:tcBorders>
              <w:top w:val="single" w:sz="4" w:space="0" w:color="auto"/>
              <w:left w:val="single" w:sz="4" w:space="0" w:color="000000"/>
              <w:bottom w:val="single" w:sz="4" w:space="0" w:color="000000"/>
            </w:tcBorders>
            <w:shd w:val="clear" w:color="auto" w:fill="auto"/>
          </w:tcPr>
          <w:p w:rsidR="00976C35" w:rsidRPr="00FA44DD" w:rsidRDefault="00976C35" w:rsidP="00114D74">
            <w:pPr>
              <w:jc w:val="center"/>
              <w:rPr>
                <w:rFonts w:ascii="Tahoma" w:hAnsi="Tahoma" w:cs="Tahoma"/>
                <w:sz w:val="18"/>
                <w:szCs w:val="18"/>
              </w:rPr>
            </w:pPr>
            <w:r w:rsidRPr="00FA44DD">
              <w:rPr>
                <w:rFonts w:ascii="Tahoma" w:hAnsi="Tahoma" w:cs="Tahoma"/>
                <w:sz w:val="18"/>
                <w:szCs w:val="18"/>
              </w:rPr>
              <w:t>Μέλος Μηχανισμού Εκτέλεσης της Πράξης</w:t>
            </w:r>
            <w:r>
              <w:rPr>
                <w:rFonts w:ascii="Tahoma" w:hAnsi="Tahoma" w:cs="Tahoma"/>
                <w:sz w:val="18"/>
                <w:szCs w:val="18"/>
              </w:rPr>
              <w:t xml:space="preserve"> – ΔΕ ΔΙΟΙΚΗΤΙΚΟΥ</w:t>
            </w:r>
          </w:p>
        </w:tc>
        <w:tc>
          <w:tcPr>
            <w:tcW w:w="1449" w:type="dxa"/>
            <w:tcBorders>
              <w:top w:val="single" w:sz="4" w:space="0" w:color="auto"/>
              <w:left w:val="single" w:sz="4" w:space="0" w:color="000000"/>
              <w:bottom w:val="single" w:sz="4" w:space="0" w:color="000000"/>
            </w:tcBorders>
            <w:shd w:val="clear" w:color="auto" w:fill="auto"/>
            <w:vAlign w:val="center"/>
          </w:tcPr>
          <w:p w:rsidR="00976C35" w:rsidRDefault="00976C35" w:rsidP="00114D74">
            <w:pPr>
              <w:snapToGrid w:val="0"/>
              <w:jc w:val="center"/>
              <w:rPr>
                <w:rFonts w:ascii="Tahoma" w:hAnsi="Tahoma" w:cs="Tahoma"/>
                <w:sz w:val="18"/>
                <w:szCs w:val="18"/>
              </w:rPr>
            </w:pPr>
            <w:r w:rsidRPr="00112449">
              <w:rPr>
                <w:rFonts w:ascii="Tahoma" w:hAnsi="Tahoma" w:cs="Tahoma"/>
                <w:sz w:val="18"/>
                <w:szCs w:val="18"/>
              </w:rPr>
              <w:t>Μόνιμ</w:t>
            </w:r>
            <w:r>
              <w:rPr>
                <w:rFonts w:ascii="Tahoma" w:hAnsi="Tahoma" w:cs="Tahoma"/>
                <w:sz w:val="18"/>
                <w:szCs w:val="18"/>
              </w:rPr>
              <w:t>η</w:t>
            </w:r>
            <w:r w:rsidRPr="00112449">
              <w:rPr>
                <w:rFonts w:ascii="Tahoma" w:hAnsi="Tahoma" w:cs="Tahoma"/>
                <w:sz w:val="18"/>
                <w:szCs w:val="18"/>
              </w:rPr>
              <w:t xml:space="preserve"> Υπάλληλος</w:t>
            </w:r>
            <w:r>
              <w:rPr>
                <w:rFonts w:ascii="Tahoma" w:hAnsi="Tahoma" w:cs="Tahoma"/>
                <w:sz w:val="18"/>
                <w:szCs w:val="18"/>
              </w:rPr>
              <w:t xml:space="preserve"> – Αυτ/λες Τμ. Κοιν. Προστασίας, Παιδείας, Πολιτισμού και Αθλητισμού -  </w:t>
            </w:r>
          </w:p>
          <w:p w:rsidR="00976C35" w:rsidRPr="00112449" w:rsidRDefault="00976C35" w:rsidP="00114D74">
            <w:pPr>
              <w:snapToGrid w:val="0"/>
              <w:jc w:val="center"/>
              <w:rPr>
                <w:rFonts w:ascii="Tahoma" w:hAnsi="Tahoma" w:cs="Tahoma"/>
                <w:sz w:val="18"/>
                <w:szCs w:val="18"/>
              </w:rPr>
            </w:pPr>
            <w:r>
              <w:rPr>
                <w:rFonts w:ascii="Tahoma" w:hAnsi="Tahoma" w:cs="Tahoma"/>
                <w:sz w:val="18"/>
                <w:szCs w:val="18"/>
              </w:rPr>
              <w:t>– 15%</w:t>
            </w:r>
          </w:p>
        </w:tc>
        <w:tc>
          <w:tcPr>
            <w:tcW w:w="2747"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autoSpaceDE w:val="0"/>
              <w:autoSpaceDN w:val="0"/>
              <w:adjustRightInd w:val="0"/>
              <w:jc w:val="both"/>
              <w:rPr>
                <w:rFonts w:ascii="Tahoma" w:hAnsi="Tahoma" w:cs="Tahoma"/>
                <w:sz w:val="16"/>
                <w:szCs w:val="16"/>
              </w:rPr>
            </w:pPr>
            <w:r w:rsidRPr="00112449">
              <w:rPr>
                <w:rFonts w:ascii="Tahoma" w:hAnsi="Tahoma" w:cs="Tahoma"/>
                <w:sz w:val="16"/>
                <w:szCs w:val="16"/>
              </w:rPr>
              <w:t xml:space="preserve">Πιστοποιεί την εκτέλεση της πράξης, εξασφαλίζει τον αποτελεσματικό έλεγχο της ποιότητας και ποσότητας  των υπηρεσιών και του τελικού παραδοτέου αποτελέσματος, καθώς και εφαρμόζει εσωτερικές διαδικασίες ελέγχου των πληρωμών, ο οποίος θα εξασφαλίζει τη νομιμότητα και κανονικότητά τους </w:t>
            </w:r>
          </w:p>
          <w:p w:rsidR="00976C35" w:rsidRPr="00112449" w:rsidRDefault="00976C35" w:rsidP="00114D74">
            <w:pPr>
              <w:autoSpaceDE w:val="0"/>
              <w:autoSpaceDN w:val="0"/>
              <w:adjustRightInd w:val="0"/>
              <w:jc w:val="both"/>
              <w:rPr>
                <w:rFonts w:ascii="Tahoma" w:hAnsi="Tahoma" w:cs="Tahoma"/>
                <w:sz w:val="16"/>
                <w:szCs w:val="16"/>
              </w:rPr>
            </w:pPr>
          </w:p>
        </w:tc>
        <w:tc>
          <w:tcPr>
            <w:tcW w:w="2410"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rPr>
                <w:rFonts w:ascii="Tahoma" w:hAnsi="Tahoma" w:cs="Tahoma"/>
                <w:sz w:val="16"/>
                <w:szCs w:val="16"/>
              </w:rPr>
            </w:pPr>
            <w:r w:rsidRPr="00112449">
              <w:rPr>
                <w:rFonts w:ascii="Tahoma" w:hAnsi="Tahoma" w:cs="Tahoma"/>
                <w:sz w:val="16"/>
                <w:szCs w:val="16"/>
              </w:rPr>
              <w:t>Π.3 Φάκελος Πράξης</w:t>
            </w:r>
          </w:p>
        </w:tc>
        <w:tc>
          <w:tcPr>
            <w:tcW w:w="1504" w:type="dxa"/>
            <w:tcBorders>
              <w:top w:val="single" w:sz="4" w:space="0" w:color="auto"/>
              <w:left w:val="single" w:sz="4" w:space="0" w:color="000000"/>
              <w:bottom w:val="single" w:sz="4" w:space="0" w:color="000000"/>
              <w:right w:val="single" w:sz="4" w:space="0" w:color="000000"/>
            </w:tcBorders>
            <w:shd w:val="clear" w:color="auto" w:fill="auto"/>
            <w:vAlign w:val="center"/>
          </w:tcPr>
          <w:p w:rsidR="00976C35" w:rsidRDefault="00976C35" w:rsidP="00114D74">
            <w:pPr>
              <w:snapToGrid w:val="0"/>
              <w:jc w:val="center"/>
              <w:rPr>
                <w:rFonts w:ascii="Tahoma" w:hAnsi="Tahoma" w:cs="Tahoma"/>
                <w:sz w:val="16"/>
                <w:szCs w:val="16"/>
              </w:rPr>
            </w:pPr>
            <w:r>
              <w:rPr>
                <w:rFonts w:ascii="Tahoma" w:hAnsi="Tahoma" w:cs="Tahoma"/>
                <w:sz w:val="16"/>
                <w:szCs w:val="16"/>
              </w:rPr>
              <w:t>0</w:t>
            </w:r>
            <w:r w:rsidR="00884DD1">
              <w:rPr>
                <w:rFonts w:ascii="Tahoma" w:hAnsi="Tahoma" w:cs="Tahoma"/>
                <w:sz w:val="16"/>
                <w:szCs w:val="16"/>
              </w:rPr>
              <w:t>4</w:t>
            </w:r>
            <w:r>
              <w:rPr>
                <w:rFonts w:ascii="Tahoma" w:hAnsi="Tahoma" w:cs="Tahoma"/>
                <w:sz w:val="16"/>
                <w:szCs w:val="16"/>
              </w:rPr>
              <w:t xml:space="preserve">/07/2018 – </w:t>
            </w:r>
          </w:p>
          <w:p w:rsidR="00976C35" w:rsidRDefault="00BF769D" w:rsidP="00114D74">
            <w:pPr>
              <w:snapToGrid w:val="0"/>
              <w:jc w:val="center"/>
              <w:rPr>
                <w:rFonts w:ascii="Tahoma" w:hAnsi="Tahoma" w:cs="Tahoma"/>
                <w:sz w:val="16"/>
                <w:szCs w:val="16"/>
              </w:rPr>
            </w:pPr>
            <w:r>
              <w:rPr>
                <w:rFonts w:ascii="Tahoma" w:hAnsi="Tahoma" w:cs="Tahoma"/>
                <w:sz w:val="16"/>
                <w:szCs w:val="16"/>
              </w:rPr>
              <w:t>31/12/2022</w:t>
            </w:r>
          </w:p>
        </w:tc>
        <w:tc>
          <w:tcPr>
            <w:tcW w:w="1146" w:type="dxa"/>
            <w:tcBorders>
              <w:top w:val="single" w:sz="4" w:space="0" w:color="auto"/>
              <w:left w:val="single" w:sz="4" w:space="0" w:color="000000"/>
              <w:bottom w:val="single" w:sz="4" w:space="0" w:color="000000"/>
            </w:tcBorders>
            <w:shd w:val="clear" w:color="auto" w:fill="auto"/>
            <w:vAlign w:val="center"/>
          </w:tcPr>
          <w:p w:rsidR="00976C35" w:rsidRDefault="00976C35" w:rsidP="00114D74">
            <w:pPr>
              <w:snapToGrid w:val="0"/>
              <w:jc w:val="center"/>
              <w:rPr>
                <w:rFonts w:ascii="Tahoma" w:hAnsi="Tahoma" w:cs="Tahoma"/>
                <w:sz w:val="18"/>
                <w:szCs w:val="18"/>
              </w:rPr>
            </w:pPr>
            <w:r>
              <w:rPr>
                <w:rFonts w:ascii="Tahoma" w:hAnsi="Tahoma" w:cs="Tahoma"/>
                <w:sz w:val="18"/>
                <w:szCs w:val="18"/>
              </w:rPr>
              <w:t>5,0</w:t>
            </w:r>
          </w:p>
        </w:tc>
        <w:tc>
          <w:tcPr>
            <w:tcW w:w="955"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0,00</w:t>
            </w:r>
          </w:p>
        </w:tc>
        <w:tc>
          <w:tcPr>
            <w:tcW w:w="1100" w:type="dxa"/>
            <w:tcBorders>
              <w:top w:val="single" w:sz="4" w:space="0" w:color="auto"/>
              <w:left w:val="single" w:sz="4" w:space="0" w:color="000000"/>
              <w:bottom w:val="single" w:sz="4" w:space="0" w:color="000000"/>
              <w:right w:val="single" w:sz="4" w:space="0" w:color="000000"/>
            </w:tcBorders>
            <w:shd w:val="clear" w:color="auto" w:fill="auto"/>
            <w:vAlign w:val="center"/>
          </w:tcPr>
          <w:p w:rsidR="00976C35" w:rsidRPr="00112449" w:rsidRDefault="00976C35" w:rsidP="00114D74">
            <w:pPr>
              <w:snapToGrid w:val="0"/>
              <w:jc w:val="center"/>
              <w:rPr>
                <w:rFonts w:ascii="Tahoma" w:hAnsi="Tahoma" w:cs="Tahoma"/>
                <w:sz w:val="18"/>
                <w:szCs w:val="18"/>
              </w:rPr>
            </w:pPr>
            <w:r w:rsidRPr="00112449">
              <w:rPr>
                <w:rFonts w:ascii="Tahoma" w:hAnsi="Tahoma" w:cs="Tahoma"/>
                <w:sz w:val="18"/>
                <w:szCs w:val="18"/>
              </w:rPr>
              <w:t>0,00</w:t>
            </w:r>
          </w:p>
        </w:tc>
      </w:tr>
      <w:tr w:rsidR="00976C35" w:rsidRPr="00112449" w:rsidTr="00976C35">
        <w:trPr>
          <w:trHeight w:val="335"/>
          <w:jc w:val="center"/>
        </w:trPr>
        <w:tc>
          <w:tcPr>
            <w:tcW w:w="544"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rPr>
                <w:rFonts w:ascii="Tahoma" w:hAnsi="Tahoma" w:cs="Tahoma"/>
                <w:b/>
                <w:sz w:val="16"/>
              </w:rPr>
            </w:pPr>
          </w:p>
        </w:tc>
        <w:tc>
          <w:tcPr>
            <w:tcW w:w="1498"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rPr>
                <w:rFonts w:ascii="Tahoma" w:hAnsi="Tahoma" w:cs="Tahoma"/>
              </w:rPr>
            </w:pPr>
          </w:p>
        </w:tc>
        <w:tc>
          <w:tcPr>
            <w:tcW w:w="1332"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rPr>
                <w:rFonts w:ascii="Tahoma" w:hAnsi="Tahoma" w:cs="Tahoma"/>
                <w:sz w:val="18"/>
                <w:szCs w:val="18"/>
                <w:highlight w:val="cyan"/>
              </w:rPr>
            </w:pPr>
          </w:p>
        </w:tc>
        <w:tc>
          <w:tcPr>
            <w:tcW w:w="1449"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rPr>
                <w:rFonts w:ascii="Tahoma" w:hAnsi="Tahoma" w:cs="Tahoma"/>
                <w:sz w:val="16"/>
                <w:highlight w:val="yellow"/>
              </w:rPr>
            </w:pPr>
          </w:p>
        </w:tc>
        <w:tc>
          <w:tcPr>
            <w:tcW w:w="2747"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rPr>
                <w:rFonts w:ascii="Tahoma" w:hAnsi="Tahoma" w:cs="Tahoma"/>
                <w:sz w:val="16"/>
                <w:szCs w:val="16"/>
                <w:shd w:val="clear" w:color="auto" w:fill="FFFF00"/>
              </w:rPr>
            </w:pPr>
          </w:p>
        </w:tc>
        <w:tc>
          <w:tcPr>
            <w:tcW w:w="2410"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rPr>
                <w:rFonts w:ascii="Tahoma" w:hAnsi="Tahoma" w:cs="Tahoma"/>
                <w:sz w:val="18"/>
                <w:szCs w:val="16"/>
              </w:rPr>
            </w:pPr>
          </w:p>
        </w:tc>
        <w:tc>
          <w:tcPr>
            <w:tcW w:w="1504" w:type="dxa"/>
            <w:tcBorders>
              <w:top w:val="single" w:sz="4" w:space="0" w:color="auto"/>
              <w:left w:val="single" w:sz="4" w:space="0" w:color="000000"/>
              <w:bottom w:val="single" w:sz="4" w:space="0" w:color="000000"/>
              <w:right w:val="single" w:sz="4" w:space="0" w:color="000000"/>
            </w:tcBorders>
            <w:shd w:val="clear" w:color="auto" w:fill="auto"/>
            <w:vAlign w:val="center"/>
          </w:tcPr>
          <w:p w:rsidR="00976C35" w:rsidRPr="00112449" w:rsidRDefault="00976C35" w:rsidP="00114D74">
            <w:pPr>
              <w:snapToGrid w:val="0"/>
              <w:jc w:val="center"/>
              <w:rPr>
                <w:rFonts w:ascii="Tahoma" w:hAnsi="Tahoma" w:cs="Tahoma"/>
                <w:sz w:val="18"/>
                <w:szCs w:val="16"/>
              </w:rPr>
            </w:pPr>
          </w:p>
        </w:tc>
        <w:tc>
          <w:tcPr>
            <w:tcW w:w="1146"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b/>
                <w:highlight w:val="yellow"/>
              </w:rPr>
            </w:pPr>
            <w:r w:rsidRPr="000C4E4D">
              <w:rPr>
                <w:rFonts w:ascii="Tahoma" w:hAnsi="Tahoma" w:cs="Tahoma"/>
                <w:b/>
              </w:rPr>
              <w:t>45,7 Α/Μ</w:t>
            </w:r>
          </w:p>
        </w:tc>
        <w:tc>
          <w:tcPr>
            <w:tcW w:w="955" w:type="dxa"/>
            <w:tcBorders>
              <w:top w:val="single" w:sz="4" w:space="0" w:color="auto"/>
              <w:left w:val="single" w:sz="4" w:space="0" w:color="000000"/>
              <w:bottom w:val="single" w:sz="4" w:space="0" w:color="000000"/>
            </w:tcBorders>
            <w:shd w:val="clear" w:color="auto" w:fill="auto"/>
            <w:vAlign w:val="center"/>
          </w:tcPr>
          <w:p w:rsidR="00976C35" w:rsidRPr="00112449" w:rsidRDefault="00976C35" w:rsidP="00114D74">
            <w:pPr>
              <w:snapToGrid w:val="0"/>
              <w:jc w:val="center"/>
              <w:rPr>
                <w:rFonts w:ascii="Tahoma" w:hAnsi="Tahoma" w:cs="Tahoma"/>
                <w:sz w:val="16"/>
                <w:szCs w:val="16"/>
              </w:rPr>
            </w:pPr>
            <w:r w:rsidRPr="00112449">
              <w:rPr>
                <w:rFonts w:ascii="Tahoma" w:hAnsi="Tahoma" w:cs="Tahoma"/>
                <w:b/>
                <w:bCs/>
                <w:sz w:val="18"/>
                <w:szCs w:val="18"/>
              </w:rPr>
              <w:t xml:space="preserve">Σύνολο </w:t>
            </w:r>
          </w:p>
        </w:tc>
        <w:tc>
          <w:tcPr>
            <w:tcW w:w="1100" w:type="dxa"/>
            <w:tcBorders>
              <w:top w:val="single" w:sz="4" w:space="0" w:color="auto"/>
              <w:left w:val="single" w:sz="4" w:space="0" w:color="000000"/>
              <w:bottom w:val="single" w:sz="4" w:space="0" w:color="000000"/>
              <w:right w:val="single" w:sz="4" w:space="0" w:color="000000"/>
            </w:tcBorders>
            <w:shd w:val="clear" w:color="auto" w:fill="auto"/>
            <w:vAlign w:val="center"/>
          </w:tcPr>
          <w:p w:rsidR="00976C35" w:rsidRPr="00112449" w:rsidRDefault="00976C35" w:rsidP="00114D74">
            <w:pPr>
              <w:snapToGrid w:val="0"/>
              <w:jc w:val="center"/>
              <w:rPr>
                <w:rFonts w:ascii="Tahoma" w:hAnsi="Tahoma" w:cs="Tahoma"/>
                <w:sz w:val="16"/>
                <w:szCs w:val="16"/>
              </w:rPr>
            </w:pPr>
            <w:r w:rsidRPr="00112449">
              <w:rPr>
                <w:rFonts w:ascii="Tahoma" w:hAnsi="Tahoma" w:cs="Tahoma"/>
                <w:b/>
                <w:bCs/>
                <w:sz w:val="18"/>
                <w:szCs w:val="18"/>
              </w:rPr>
              <w:t>0,00€</w:t>
            </w:r>
          </w:p>
        </w:tc>
      </w:tr>
    </w:tbl>
    <w:p w:rsidR="007702A8" w:rsidRPr="00112449" w:rsidRDefault="007702A8" w:rsidP="007702A8">
      <w:pPr>
        <w:rPr>
          <w:rFonts w:ascii="Tahoma" w:hAnsi="Tahoma" w:cs="Tahoma"/>
        </w:rPr>
      </w:pPr>
    </w:p>
    <w:p w:rsidR="008F573F" w:rsidRDefault="008F573F" w:rsidP="007702A8">
      <w:pPr>
        <w:rPr>
          <w:rFonts w:ascii="Tahoma" w:hAnsi="Tahoma" w:cs="Tahoma"/>
          <w:b/>
        </w:rPr>
      </w:pPr>
    </w:p>
    <w:p w:rsidR="00976C35" w:rsidRDefault="00976C35" w:rsidP="007702A8">
      <w:pPr>
        <w:rPr>
          <w:rFonts w:ascii="Tahoma" w:hAnsi="Tahoma" w:cs="Tahoma"/>
          <w:b/>
        </w:rPr>
      </w:pPr>
    </w:p>
    <w:p w:rsidR="00976C35" w:rsidRDefault="00976C35" w:rsidP="007702A8">
      <w:pPr>
        <w:rPr>
          <w:rFonts w:ascii="Tahoma" w:hAnsi="Tahoma" w:cs="Tahoma"/>
          <w:b/>
        </w:rPr>
      </w:pPr>
    </w:p>
    <w:p w:rsidR="00976C35" w:rsidRDefault="00976C35" w:rsidP="007702A8">
      <w:pPr>
        <w:rPr>
          <w:rFonts w:ascii="Tahoma" w:hAnsi="Tahoma" w:cs="Tahoma"/>
          <w:b/>
        </w:rPr>
      </w:pPr>
    </w:p>
    <w:p w:rsidR="00976C35" w:rsidRDefault="00976C35" w:rsidP="007702A8">
      <w:pPr>
        <w:rPr>
          <w:rFonts w:ascii="Tahoma" w:hAnsi="Tahoma" w:cs="Tahoma"/>
          <w:b/>
        </w:rPr>
      </w:pPr>
    </w:p>
    <w:p w:rsidR="00976C35" w:rsidRDefault="00976C35" w:rsidP="007702A8">
      <w:pPr>
        <w:rPr>
          <w:rFonts w:ascii="Tahoma" w:hAnsi="Tahoma" w:cs="Tahoma"/>
          <w:b/>
        </w:rPr>
      </w:pPr>
    </w:p>
    <w:p w:rsidR="00976C35" w:rsidRDefault="00976C35" w:rsidP="007702A8">
      <w:pPr>
        <w:rPr>
          <w:rFonts w:ascii="Tahoma" w:hAnsi="Tahoma" w:cs="Tahoma"/>
          <w:b/>
        </w:rPr>
      </w:pPr>
    </w:p>
    <w:p w:rsidR="00976C35" w:rsidRDefault="00976C35" w:rsidP="007702A8">
      <w:pPr>
        <w:rPr>
          <w:rFonts w:ascii="Tahoma" w:hAnsi="Tahoma" w:cs="Tahoma"/>
          <w:b/>
        </w:rPr>
      </w:pPr>
    </w:p>
    <w:p w:rsidR="00976C35" w:rsidRPr="00112449" w:rsidRDefault="00976C35" w:rsidP="007702A8">
      <w:pPr>
        <w:rPr>
          <w:rFonts w:ascii="Tahoma" w:hAnsi="Tahoma" w:cs="Tahoma"/>
          <w:b/>
        </w:rPr>
      </w:pPr>
    </w:p>
    <w:p w:rsidR="007702A8" w:rsidRPr="004513BE" w:rsidRDefault="007702A8" w:rsidP="004513BE">
      <w:pPr>
        <w:rPr>
          <w:rFonts w:ascii="Tahoma" w:hAnsi="Tahoma" w:cs="Tahoma"/>
          <w:b/>
        </w:rPr>
      </w:pPr>
      <w:r w:rsidRPr="00112449">
        <w:rPr>
          <w:rFonts w:ascii="Tahoma" w:hAnsi="Tahoma" w:cs="Tahoma"/>
          <w:b/>
        </w:rPr>
        <w:t xml:space="preserve">Πίνακας </w:t>
      </w:r>
      <w:r w:rsidR="009769A2" w:rsidRPr="00112449">
        <w:rPr>
          <w:rFonts w:ascii="Tahoma" w:hAnsi="Tahoma" w:cs="Tahoma"/>
          <w:b/>
        </w:rPr>
        <w:t>Β.2</w:t>
      </w:r>
      <w:r w:rsidRPr="00112449">
        <w:rPr>
          <w:rFonts w:ascii="Tahoma" w:hAnsi="Tahoma" w:cs="Tahoma"/>
          <w:b/>
        </w:rPr>
        <w:t xml:space="preserve"> Ομάδας Έργου – </w:t>
      </w:r>
      <w:r w:rsidR="004211CB" w:rsidRPr="00112449">
        <w:rPr>
          <w:rFonts w:ascii="Tahoma" w:hAnsi="Tahoma" w:cs="Tahoma"/>
          <w:b/>
        </w:rPr>
        <w:t>Έκτακτο</w:t>
      </w:r>
      <w:r w:rsidR="004211CB" w:rsidRPr="00112449" w:rsidDel="004211CB">
        <w:rPr>
          <w:rFonts w:ascii="Tahoma" w:hAnsi="Tahoma" w:cs="Tahoma"/>
          <w:b/>
        </w:rPr>
        <w:t xml:space="preserve"> </w:t>
      </w:r>
      <w:r w:rsidR="00417F50" w:rsidRPr="00112449">
        <w:rPr>
          <w:rFonts w:ascii="Tahoma" w:hAnsi="Tahoma" w:cs="Tahoma"/>
          <w:b/>
        </w:rPr>
        <w:t>(</w:t>
      </w:r>
      <w:r w:rsidR="004211CB" w:rsidRPr="00112449">
        <w:rPr>
          <w:rFonts w:ascii="Tahoma" w:hAnsi="Tahoma" w:cs="Tahoma"/>
          <w:b/>
        </w:rPr>
        <w:t>Νέο</w:t>
      </w:r>
      <w:r w:rsidR="00417F50" w:rsidRPr="00112449">
        <w:rPr>
          <w:rFonts w:ascii="Tahoma" w:hAnsi="Tahoma" w:cs="Tahoma"/>
          <w:b/>
        </w:rPr>
        <w:t xml:space="preserve">) </w:t>
      </w:r>
      <w:r w:rsidRPr="00112449">
        <w:rPr>
          <w:rFonts w:ascii="Tahoma" w:hAnsi="Tahoma" w:cs="Tahoma"/>
          <w:b/>
        </w:rPr>
        <w:t>Προσωπικό</w:t>
      </w:r>
      <w:r w:rsidR="004D0CEC" w:rsidRPr="00112449">
        <w:rPr>
          <w:rFonts w:ascii="Tahoma" w:hAnsi="Tahoma" w:cs="Tahoma"/>
          <w:b/>
        </w:rPr>
        <w:t xml:space="preserve"> </w:t>
      </w:r>
      <w:r w:rsidR="0056247A" w:rsidRPr="00112449">
        <w:rPr>
          <w:rFonts w:ascii="Tahoma" w:hAnsi="Tahoma" w:cs="Tahoma"/>
          <w:b/>
        </w:rPr>
        <w:t xml:space="preserve"> </w:t>
      </w:r>
    </w:p>
    <w:tbl>
      <w:tblPr>
        <w:tblW w:w="5000" w:type="pct"/>
        <w:tblLook w:val="00A0" w:firstRow="1" w:lastRow="0" w:firstColumn="1" w:lastColumn="0" w:noHBand="0" w:noVBand="0"/>
      </w:tblPr>
      <w:tblGrid>
        <w:gridCol w:w="1170"/>
        <w:gridCol w:w="1889"/>
        <w:gridCol w:w="1345"/>
        <w:gridCol w:w="2229"/>
        <w:gridCol w:w="2232"/>
        <w:gridCol w:w="1874"/>
        <w:gridCol w:w="1470"/>
        <w:gridCol w:w="2343"/>
      </w:tblGrid>
      <w:tr w:rsidR="00EF21A4" w:rsidRPr="00112449">
        <w:trPr>
          <w:trHeight w:val="450"/>
          <w:tblHeader/>
        </w:trPr>
        <w:tc>
          <w:tcPr>
            <w:tcW w:w="402" w:type="pct"/>
            <w:vMerge w:val="restart"/>
            <w:tcBorders>
              <w:top w:val="single" w:sz="8" w:space="0" w:color="000000"/>
              <w:left w:val="single" w:sz="8" w:space="0" w:color="000000"/>
              <w:bottom w:val="nil"/>
              <w:right w:val="single" w:sz="8" w:space="0" w:color="000000"/>
            </w:tcBorders>
            <w:shd w:val="clear" w:color="auto" w:fill="auto"/>
            <w:tcMar>
              <w:left w:w="57" w:type="dxa"/>
              <w:right w:w="57" w:type="dxa"/>
            </w:tcMar>
            <w:vAlign w:val="center"/>
          </w:tcPr>
          <w:p w:rsidR="00EF21A4" w:rsidRPr="00112449" w:rsidRDefault="00EF21A4" w:rsidP="004C25C9">
            <w:pPr>
              <w:jc w:val="center"/>
              <w:rPr>
                <w:rFonts w:ascii="Tahoma" w:hAnsi="Tahoma" w:cs="Tahoma"/>
                <w:b/>
                <w:bCs/>
                <w:sz w:val="18"/>
                <w:szCs w:val="18"/>
              </w:rPr>
            </w:pPr>
            <w:r w:rsidRPr="00112449">
              <w:rPr>
                <w:rFonts w:ascii="Tahoma" w:hAnsi="Tahoma" w:cs="Tahoma"/>
                <w:b/>
                <w:bCs/>
                <w:sz w:val="18"/>
                <w:szCs w:val="18"/>
              </w:rPr>
              <w:t>α/α</w:t>
            </w:r>
          </w:p>
        </w:tc>
        <w:tc>
          <w:tcPr>
            <w:tcW w:w="649" w:type="pct"/>
            <w:vMerge w:val="restart"/>
            <w:tcBorders>
              <w:top w:val="single" w:sz="8" w:space="0" w:color="000000"/>
              <w:left w:val="single" w:sz="8" w:space="0" w:color="000000"/>
              <w:bottom w:val="nil"/>
              <w:right w:val="single" w:sz="8" w:space="0" w:color="000000"/>
            </w:tcBorders>
            <w:shd w:val="clear" w:color="auto" w:fill="auto"/>
            <w:tcMar>
              <w:left w:w="57" w:type="dxa"/>
              <w:right w:w="57" w:type="dxa"/>
            </w:tcMar>
            <w:vAlign w:val="center"/>
          </w:tcPr>
          <w:p w:rsidR="00EF21A4" w:rsidRPr="00112449" w:rsidRDefault="00EF21A4" w:rsidP="004C25C9">
            <w:pPr>
              <w:jc w:val="center"/>
              <w:rPr>
                <w:rFonts w:ascii="Tahoma" w:hAnsi="Tahoma" w:cs="Tahoma"/>
                <w:b/>
                <w:bCs/>
                <w:sz w:val="18"/>
                <w:szCs w:val="18"/>
              </w:rPr>
            </w:pPr>
            <w:r w:rsidRPr="00112449">
              <w:rPr>
                <w:rFonts w:ascii="Tahoma" w:hAnsi="Tahoma" w:cs="Tahoma"/>
                <w:b/>
                <w:bCs/>
                <w:sz w:val="18"/>
                <w:szCs w:val="18"/>
              </w:rPr>
              <w:t>Ειδικότητα</w:t>
            </w:r>
          </w:p>
        </w:tc>
        <w:tc>
          <w:tcPr>
            <w:tcW w:w="462" w:type="pct"/>
            <w:vMerge w:val="restart"/>
            <w:tcBorders>
              <w:top w:val="single" w:sz="8" w:space="0" w:color="000000"/>
              <w:left w:val="single" w:sz="8" w:space="0" w:color="000000"/>
              <w:bottom w:val="nil"/>
              <w:right w:val="single" w:sz="4" w:space="0" w:color="auto"/>
            </w:tcBorders>
            <w:shd w:val="clear" w:color="auto" w:fill="auto"/>
            <w:tcMar>
              <w:left w:w="57" w:type="dxa"/>
              <w:right w:w="57" w:type="dxa"/>
            </w:tcMar>
            <w:vAlign w:val="center"/>
          </w:tcPr>
          <w:p w:rsidR="00EF21A4" w:rsidRPr="00112449" w:rsidRDefault="00EF21A4" w:rsidP="004C25C9">
            <w:pPr>
              <w:jc w:val="center"/>
              <w:rPr>
                <w:rFonts w:ascii="Tahoma" w:hAnsi="Tahoma" w:cs="Tahoma"/>
                <w:b/>
                <w:bCs/>
                <w:sz w:val="18"/>
                <w:szCs w:val="18"/>
              </w:rPr>
            </w:pPr>
            <w:r w:rsidRPr="00112449">
              <w:rPr>
                <w:rFonts w:ascii="Tahoma" w:hAnsi="Tahoma" w:cs="Tahoma"/>
                <w:b/>
                <w:bCs/>
                <w:sz w:val="18"/>
                <w:szCs w:val="18"/>
              </w:rPr>
              <w:t>Σχέση Απασχόλησης</w:t>
            </w:r>
          </w:p>
        </w:tc>
        <w:tc>
          <w:tcPr>
            <w:tcW w:w="766" w:type="pct"/>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rsidR="00EF21A4" w:rsidRPr="00112449" w:rsidRDefault="00EF21A4" w:rsidP="004C25C9">
            <w:pPr>
              <w:jc w:val="center"/>
              <w:rPr>
                <w:rFonts w:ascii="Tahoma" w:hAnsi="Tahoma" w:cs="Tahoma"/>
                <w:b/>
                <w:bCs/>
                <w:sz w:val="18"/>
                <w:szCs w:val="18"/>
              </w:rPr>
            </w:pPr>
            <w:r w:rsidRPr="00112449">
              <w:rPr>
                <w:rFonts w:ascii="Tahoma" w:hAnsi="Tahoma" w:cs="Tahoma"/>
                <w:b/>
                <w:bCs/>
                <w:sz w:val="18"/>
                <w:szCs w:val="18"/>
              </w:rPr>
              <w:t>Τρόπος πρόσληψης/</w:t>
            </w:r>
          </w:p>
        </w:tc>
        <w:tc>
          <w:tcPr>
            <w:tcW w:w="767" w:type="pct"/>
            <w:vMerge w:val="restart"/>
            <w:tcBorders>
              <w:top w:val="single" w:sz="8" w:space="0" w:color="000000"/>
              <w:left w:val="single" w:sz="4" w:space="0" w:color="auto"/>
              <w:bottom w:val="nil"/>
              <w:right w:val="single" w:sz="8" w:space="0" w:color="000000"/>
            </w:tcBorders>
            <w:shd w:val="clear" w:color="auto" w:fill="auto"/>
            <w:tcMar>
              <w:left w:w="57" w:type="dxa"/>
              <w:right w:w="57" w:type="dxa"/>
            </w:tcMar>
            <w:vAlign w:val="center"/>
          </w:tcPr>
          <w:p w:rsidR="00EF21A4" w:rsidRPr="00112449" w:rsidRDefault="00EF21A4" w:rsidP="004C25C9">
            <w:pPr>
              <w:jc w:val="center"/>
              <w:rPr>
                <w:rFonts w:ascii="Tahoma" w:hAnsi="Tahoma" w:cs="Tahoma"/>
                <w:b/>
                <w:bCs/>
                <w:sz w:val="18"/>
                <w:szCs w:val="18"/>
              </w:rPr>
            </w:pPr>
            <w:r w:rsidRPr="00112449">
              <w:rPr>
                <w:rFonts w:ascii="Tahoma" w:hAnsi="Tahoma" w:cs="Tahoma"/>
                <w:b/>
                <w:bCs/>
                <w:sz w:val="18"/>
                <w:szCs w:val="18"/>
              </w:rPr>
              <w:t>Πακέτα Εργασίας / Παραδοτέα</w:t>
            </w:r>
          </w:p>
        </w:tc>
        <w:tc>
          <w:tcPr>
            <w:tcW w:w="644" w:type="pct"/>
            <w:vMerge w:val="restart"/>
            <w:tcBorders>
              <w:top w:val="single" w:sz="8" w:space="0" w:color="000000"/>
              <w:left w:val="single" w:sz="8" w:space="0" w:color="000000"/>
              <w:bottom w:val="nil"/>
              <w:right w:val="single" w:sz="8" w:space="0" w:color="000000"/>
            </w:tcBorders>
            <w:shd w:val="clear" w:color="auto" w:fill="auto"/>
            <w:tcMar>
              <w:left w:w="57" w:type="dxa"/>
              <w:right w:w="57" w:type="dxa"/>
            </w:tcMar>
            <w:vAlign w:val="center"/>
          </w:tcPr>
          <w:p w:rsidR="00EF21A4" w:rsidRPr="00112449" w:rsidRDefault="00EF21A4" w:rsidP="004C25C9">
            <w:pPr>
              <w:jc w:val="center"/>
              <w:rPr>
                <w:rFonts w:ascii="Tahoma" w:hAnsi="Tahoma" w:cs="Tahoma"/>
                <w:b/>
                <w:bCs/>
                <w:sz w:val="18"/>
                <w:szCs w:val="18"/>
              </w:rPr>
            </w:pPr>
            <w:r w:rsidRPr="00112449">
              <w:rPr>
                <w:rFonts w:ascii="Tahoma" w:hAnsi="Tahoma" w:cs="Tahoma"/>
                <w:b/>
                <w:bCs/>
                <w:sz w:val="18"/>
                <w:szCs w:val="18"/>
              </w:rPr>
              <w:t>Χρονοδιάγραμμα (από –έως)</w:t>
            </w:r>
          </w:p>
        </w:tc>
        <w:tc>
          <w:tcPr>
            <w:tcW w:w="505" w:type="pct"/>
            <w:tcBorders>
              <w:top w:val="single" w:sz="8" w:space="0" w:color="000000"/>
              <w:left w:val="nil"/>
              <w:bottom w:val="nil"/>
              <w:right w:val="nil"/>
            </w:tcBorders>
            <w:shd w:val="clear" w:color="auto" w:fill="auto"/>
            <w:tcMar>
              <w:left w:w="57" w:type="dxa"/>
              <w:right w:w="57" w:type="dxa"/>
            </w:tcMar>
            <w:vAlign w:val="center"/>
          </w:tcPr>
          <w:p w:rsidR="00EF21A4" w:rsidRPr="00112449" w:rsidRDefault="00EF21A4" w:rsidP="004C25C9">
            <w:pPr>
              <w:jc w:val="center"/>
              <w:rPr>
                <w:rFonts w:ascii="Tahoma" w:hAnsi="Tahoma" w:cs="Tahoma"/>
                <w:b/>
                <w:bCs/>
                <w:sz w:val="18"/>
                <w:szCs w:val="18"/>
              </w:rPr>
            </w:pPr>
            <w:r w:rsidRPr="00112449">
              <w:rPr>
                <w:rFonts w:ascii="Tahoma" w:hAnsi="Tahoma" w:cs="Tahoma"/>
                <w:b/>
                <w:bCs/>
                <w:sz w:val="18"/>
                <w:szCs w:val="18"/>
              </w:rPr>
              <w:t>Χρόνος</w:t>
            </w:r>
          </w:p>
        </w:tc>
        <w:tc>
          <w:tcPr>
            <w:tcW w:w="805" w:type="pct"/>
            <w:vMerge w:val="restart"/>
            <w:tcBorders>
              <w:top w:val="single" w:sz="8" w:space="0" w:color="000000"/>
              <w:left w:val="single" w:sz="8" w:space="0" w:color="000000"/>
              <w:bottom w:val="nil"/>
              <w:right w:val="single" w:sz="8" w:space="0" w:color="000000"/>
            </w:tcBorders>
            <w:shd w:val="clear" w:color="auto" w:fill="auto"/>
            <w:tcMar>
              <w:left w:w="57" w:type="dxa"/>
              <w:right w:w="57" w:type="dxa"/>
            </w:tcMar>
            <w:vAlign w:val="center"/>
          </w:tcPr>
          <w:p w:rsidR="00EF21A4" w:rsidRPr="00112449" w:rsidRDefault="00EF21A4" w:rsidP="004C25C9">
            <w:pPr>
              <w:jc w:val="center"/>
              <w:rPr>
                <w:rFonts w:ascii="Tahoma" w:hAnsi="Tahoma" w:cs="Tahoma"/>
                <w:b/>
                <w:bCs/>
                <w:sz w:val="18"/>
                <w:szCs w:val="18"/>
              </w:rPr>
            </w:pPr>
            <w:r w:rsidRPr="00112449">
              <w:rPr>
                <w:rFonts w:ascii="Tahoma" w:hAnsi="Tahoma" w:cs="Tahoma"/>
                <w:b/>
                <w:bCs/>
                <w:sz w:val="18"/>
                <w:szCs w:val="18"/>
              </w:rPr>
              <w:t>Κόστος (€)</w:t>
            </w:r>
          </w:p>
        </w:tc>
      </w:tr>
      <w:tr w:rsidR="00EF21A4" w:rsidRPr="00112449">
        <w:trPr>
          <w:trHeight w:val="300"/>
        </w:trPr>
        <w:tc>
          <w:tcPr>
            <w:tcW w:w="402" w:type="pct"/>
            <w:vMerge/>
            <w:tcBorders>
              <w:top w:val="single" w:sz="8" w:space="0" w:color="000000"/>
              <w:left w:val="single" w:sz="8" w:space="0" w:color="000000"/>
              <w:bottom w:val="nil"/>
              <w:right w:val="single" w:sz="8" w:space="0" w:color="000000"/>
            </w:tcBorders>
            <w:shd w:val="clear" w:color="auto" w:fill="auto"/>
            <w:tcMar>
              <w:left w:w="57" w:type="dxa"/>
              <w:right w:w="57" w:type="dxa"/>
            </w:tcMar>
            <w:vAlign w:val="center"/>
          </w:tcPr>
          <w:p w:rsidR="00EF21A4" w:rsidRPr="00112449" w:rsidRDefault="00EF21A4" w:rsidP="004C25C9">
            <w:pPr>
              <w:jc w:val="center"/>
              <w:rPr>
                <w:rFonts w:ascii="Tahoma" w:hAnsi="Tahoma" w:cs="Tahoma"/>
                <w:b/>
                <w:bCs/>
                <w:sz w:val="18"/>
                <w:szCs w:val="18"/>
              </w:rPr>
            </w:pPr>
          </w:p>
        </w:tc>
        <w:tc>
          <w:tcPr>
            <w:tcW w:w="649" w:type="pct"/>
            <w:vMerge/>
            <w:tcBorders>
              <w:top w:val="single" w:sz="8" w:space="0" w:color="000000"/>
              <w:left w:val="single" w:sz="8" w:space="0" w:color="000000"/>
              <w:bottom w:val="nil"/>
              <w:right w:val="single" w:sz="8" w:space="0" w:color="000000"/>
            </w:tcBorders>
            <w:shd w:val="clear" w:color="auto" w:fill="auto"/>
            <w:tcMar>
              <w:left w:w="57" w:type="dxa"/>
              <w:right w:w="57" w:type="dxa"/>
            </w:tcMar>
            <w:vAlign w:val="center"/>
          </w:tcPr>
          <w:p w:rsidR="00EF21A4" w:rsidRPr="00112449" w:rsidRDefault="00EF21A4" w:rsidP="004C25C9">
            <w:pPr>
              <w:jc w:val="center"/>
              <w:rPr>
                <w:rFonts w:ascii="Tahoma" w:hAnsi="Tahoma" w:cs="Tahoma"/>
                <w:b/>
                <w:bCs/>
                <w:sz w:val="18"/>
                <w:szCs w:val="18"/>
              </w:rPr>
            </w:pPr>
          </w:p>
        </w:tc>
        <w:tc>
          <w:tcPr>
            <w:tcW w:w="462" w:type="pct"/>
            <w:vMerge/>
            <w:tcBorders>
              <w:top w:val="single" w:sz="8" w:space="0" w:color="000000"/>
              <w:left w:val="single" w:sz="8" w:space="0" w:color="000000"/>
              <w:bottom w:val="nil"/>
              <w:right w:val="single" w:sz="4" w:space="0" w:color="auto"/>
            </w:tcBorders>
            <w:shd w:val="clear" w:color="auto" w:fill="auto"/>
            <w:tcMar>
              <w:left w:w="57" w:type="dxa"/>
              <w:right w:w="57" w:type="dxa"/>
            </w:tcMar>
            <w:vAlign w:val="center"/>
          </w:tcPr>
          <w:p w:rsidR="00EF21A4" w:rsidRPr="00112449" w:rsidRDefault="00EF21A4" w:rsidP="004C25C9">
            <w:pPr>
              <w:jc w:val="center"/>
              <w:rPr>
                <w:rFonts w:ascii="Tahoma" w:hAnsi="Tahoma" w:cs="Tahoma"/>
                <w:b/>
                <w:bCs/>
                <w:sz w:val="18"/>
                <w:szCs w:val="18"/>
              </w:rPr>
            </w:pPr>
          </w:p>
        </w:tc>
        <w:tc>
          <w:tcPr>
            <w:tcW w:w="766"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rsidR="00EF21A4" w:rsidRPr="00112449" w:rsidRDefault="00EF21A4" w:rsidP="004C25C9">
            <w:pPr>
              <w:jc w:val="center"/>
              <w:rPr>
                <w:rFonts w:ascii="Tahoma" w:hAnsi="Tahoma" w:cs="Tahoma"/>
                <w:b/>
                <w:bCs/>
                <w:sz w:val="18"/>
                <w:szCs w:val="18"/>
              </w:rPr>
            </w:pPr>
            <w:r w:rsidRPr="00112449">
              <w:rPr>
                <w:rFonts w:ascii="Tahoma" w:hAnsi="Tahoma" w:cs="Tahoma"/>
                <w:b/>
                <w:bCs/>
                <w:sz w:val="18"/>
                <w:szCs w:val="18"/>
              </w:rPr>
              <w:t>Νομική Βάση</w:t>
            </w:r>
          </w:p>
        </w:tc>
        <w:tc>
          <w:tcPr>
            <w:tcW w:w="767" w:type="pct"/>
            <w:vMerge/>
            <w:tcBorders>
              <w:top w:val="single" w:sz="8" w:space="0" w:color="000000"/>
              <w:left w:val="single" w:sz="4" w:space="0" w:color="auto"/>
              <w:bottom w:val="nil"/>
              <w:right w:val="single" w:sz="8" w:space="0" w:color="000000"/>
            </w:tcBorders>
            <w:shd w:val="clear" w:color="auto" w:fill="auto"/>
            <w:tcMar>
              <w:left w:w="57" w:type="dxa"/>
              <w:right w:w="57" w:type="dxa"/>
            </w:tcMar>
            <w:vAlign w:val="center"/>
          </w:tcPr>
          <w:p w:rsidR="00EF21A4" w:rsidRPr="00112449" w:rsidRDefault="00EF21A4" w:rsidP="004C25C9">
            <w:pPr>
              <w:jc w:val="center"/>
              <w:rPr>
                <w:rFonts w:ascii="Tahoma" w:hAnsi="Tahoma" w:cs="Tahoma"/>
                <w:b/>
                <w:bCs/>
                <w:sz w:val="18"/>
                <w:szCs w:val="18"/>
              </w:rPr>
            </w:pPr>
          </w:p>
        </w:tc>
        <w:tc>
          <w:tcPr>
            <w:tcW w:w="644" w:type="pct"/>
            <w:vMerge/>
            <w:tcBorders>
              <w:top w:val="single" w:sz="8" w:space="0" w:color="000000"/>
              <w:left w:val="single" w:sz="8" w:space="0" w:color="000000"/>
              <w:bottom w:val="nil"/>
              <w:right w:val="single" w:sz="8" w:space="0" w:color="000000"/>
            </w:tcBorders>
            <w:shd w:val="clear" w:color="auto" w:fill="auto"/>
            <w:tcMar>
              <w:left w:w="57" w:type="dxa"/>
              <w:right w:w="57" w:type="dxa"/>
            </w:tcMar>
            <w:vAlign w:val="center"/>
          </w:tcPr>
          <w:p w:rsidR="00EF21A4" w:rsidRPr="00112449" w:rsidRDefault="00EF21A4" w:rsidP="004C25C9">
            <w:pPr>
              <w:jc w:val="center"/>
              <w:rPr>
                <w:rFonts w:ascii="Tahoma" w:hAnsi="Tahoma" w:cs="Tahoma"/>
                <w:b/>
                <w:bCs/>
                <w:sz w:val="18"/>
                <w:szCs w:val="18"/>
              </w:rPr>
            </w:pPr>
          </w:p>
        </w:tc>
        <w:tc>
          <w:tcPr>
            <w:tcW w:w="505" w:type="pct"/>
            <w:tcBorders>
              <w:top w:val="nil"/>
              <w:left w:val="nil"/>
              <w:bottom w:val="nil"/>
              <w:right w:val="nil"/>
            </w:tcBorders>
            <w:shd w:val="clear" w:color="auto" w:fill="auto"/>
            <w:tcMar>
              <w:left w:w="57" w:type="dxa"/>
              <w:right w:w="57" w:type="dxa"/>
            </w:tcMar>
            <w:vAlign w:val="bottom"/>
          </w:tcPr>
          <w:p w:rsidR="00EF21A4" w:rsidRPr="00112449" w:rsidRDefault="00EF21A4" w:rsidP="004C25C9">
            <w:pPr>
              <w:jc w:val="center"/>
              <w:rPr>
                <w:rFonts w:ascii="Tahoma" w:hAnsi="Tahoma" w:cs="Tahoma"/>
                <w:b/>
                <w:bCs/>
                <w:sz w:val="18"/>
                <w:szCs w:val="18"/>
              </w:rPr>
            </w:pPr>
            <w:r w:rsidRPr="00112449">
              <w:rPr>
                <w:rFonts w:ascii="Tahoma" w:hAnsi="Tahoma" w:cs="Tahoma"/>
                <w:b/>
                <w:bCs/>
                <w:sz w:val="18"/>
                <w:szCs w:val="18"/>
              </w:rPr>
              <w:t>(μήνες)</w:t>
            </w:r>
          </w:p>
        </w:tc>
        <w:tc>
          <w:tcPr>
            <w:tcW w:w="805" w:type="pct"/>
            <w:vMerge/>
            <w:tcBorders>
              <w:top w:val="single" w:sz="8" w:space="0" w:color="000000"/>
              <w:left w:val="single" w:sz="8" w:space="0" w:color="000000"/>
              <w:bottom w:val="nil"/>
              <w:right w:val="single" w:sz="8" w:space="0" w:color="000000"/>
            </w:tcBorders>
            <w:shd w:val="clear" w:color="auto" w:fill="auto"/>
            <w:tcMar>
              <w:left w:w="57" w:type="dxa"/>
              <w:right w:w="57" w:type="dxa"/>
            </w:tcMar>
            <w:vAlign w:val="center"/>
          </w:tcPr>
          <w:p w:rsidR="00EF21A4" w:rsidRPr="00112449" w:rsidRDefault="00EF21A4" w:rsidP="004C25C9">
            <w:pPr>
              <w:jc w:val="center"/>
              <w:rPr>
                <w:rFonts w:ascii="Tahoma" w:hAnsi="Tahoma" w:cs="Tahoma"/>
                <w:b/>
                <w:bCs/>
                <w:sz w:val="18"/>
                <w:szCs w:val="18"/>
              </w:rPr>
            </w:pPr>
          </w:p>
        </w:tc>
      </w:tr>
      <w:tr w:rsidR="00CB63CC" w:rsidRPr="00112449">
        <w:trPr>
          <w:trHeight w:val="455"/>
        </w:trPr>
        <w:tc>
          <w:tcPr>
            <w:tcW w:w="40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B63CC" w:rsidRPr="00112449" w:rsidRDefault="00CB63CC" w:rsidP="004C25C9">
            <w:pPr>
              <w:jc w:val="center"/>
              <w:rPr>
                <w:rFonts w:ascii="Tahoma" w:hAnsi="Tahoma" w:cs="Tahoma"/>
                <w:sz w:val="18"/>
                <w:szCs w:val="18"/>
              </w:rPr>
            </w:pPr>
            <w:r w:rsidRPr="00112449">
              <w:rPr>
                <w:rFonts w:ascii="Tahoma" w:hAnsi="Tahoma" w:cs="Tahoma"/>
                <w:sz w:val="18"/>
                <w:szCs w:val="18"/>
              </w:rPr>
              <w:t>1</w:t>
            </w:r>
          </w:p>
        </w:tc>
        <w:tc>
          <w:tcPr>
            <w:tcW w:w="649"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CB63CC" w:rsidRPr="00112449" w:rsidRDefault="004C2F43" w:rsidP="004C25C9">
            <w:pPr>
              <w:jc w:val="center"/>
              <w:rPr>
                <w:rFonts w:ascii="Tahoma" w:hAnsi="Tahoma" w:cs="Tahoma"/>
                <w:sz w:val="18"/>
                <w:szCs w:val="18"/>
              </w:rPr>
            </w:pPr>
            <w:r>
              <w:rPr>
                <w:rFonts w:ascii="Tahoma" w:hAnsi="Tahoma" w:cs="Tahoma"/>
                <w:sz w:val="18"/>
                <w:szCs w:val="18"/>
              </w:rPr>
              <w:t>Φαρμακοποιός</w:t>
            </w:r>
          </w:p>
        </w:tc>
        <w:tc>
          <w:tcPr>
            <w:tcW w:w="462"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CB63CC" w:rsidRPr="00112449" w:rsidRDefault="00CB63CC" w:rsidP="004C25C9">
            <w:r w:rsidRPr="00112449">
              <w:rPr>
                <w:rFonts w:ascii="Tahoma" w:hAnsi="Tahoma" w:cs="Tahoma"/>
                <w:sz w:val="18"/>
                <w:szCs w:val="18"/>
              </w:rPr>
              <w:t>Σύμβαση ΙΔΟΧ</w:t>
            </w:r>
          </w:p>
        </w:tc>
        <w:tc>
          <w:tcPr>
            <w:tcW w:w="766"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CB63CC" w:rsidRPr="00112449" w:rsidRDefault="00CB63CC" w:rsidP="004C25C9">
            <w:pPr>
              <w:jc w:val="center"/>
              <w:rPr>
                <w:rFonts w:ascii="Tahoma" w:hAnsi="Tahoma" w:cs="Tahoma"/>
                <w:sz w:val="18"/>
                <w:szCs w:val="18"/>
              </w:rPr>
            </w:pPr>
            <w:r w:rsidRPr="00112449">
              <w:rPr>
                <w:rFonts w:ascii="Tahoma" w:hAnsi="Tahoma" w:cs="Tahoma"/>
                <w:sz w:val="16"/>
                <w:szCs w:val="16"/>
              </w:rPr>
              <w:t xml:space="preserve">Πρόσληψη από τους ΟΤΑ και τα Νομικά τους πρόσωπα για συγχρηματοδοτούμενα έργα από το ΕΣΠΑ, με όρους ΑΣΕΠ </w:t>
            </w:r>
          </w:p>
        </w:tc>
        <w:tc>
          <w:tcPr>
            <w:tcW w:w="767"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CB63CC" w:rsidRPr="00112449" w:rsidRDefault="00CB63CC" w:rsidP="004C25C9">
            <w:pPr>
              <w:rPr>
                <w:rFonts w:ascii="Tahoma" w:hAnsi="Tahoma" w:cs="Tahoma"/>
                <w:sz w:val="16"/>
                <w:szCs w:val="16"/>
              </w:rPr>
            </w:pPr>
            <w:r w:rsidRPr="00112449">
              <w:rPr>
                <w:rFonts w:ascii="Tahoma" w:hAnsi="Tahoma" w:cs="Tahoma"/>
                <w:sz w:val="16"/>
                <w:szCs w:val="16"/>
              </w:rPr>
              <w:t>Π.2 Φάκελος Ωφελουμένων</w:t>
            </w:r>
          </w:p>
          <w:p w:rsidR="00CB63CC" w:rsidRPr="00112449" w:rsidRDefault="00CB63CC" w:rsidP="004C25C9">
            <w:pPr>
              <w:rPr>
                <w:rFonts w:ascii="Tahoma" w:hAnsi="Tahoma" w:cs="Tahoma"/>
                <w:sz w:val="16"/>
                <w:szCs w:val="16"/>
              </w:rPr>
            </w:pPr>
            <w:r w:rsidRPr="00112449">
              <w:rPr>
                <w:rFonts w:ascii="Tahoma" w:hAnsi="Tahoma" w:cs="Tahoma"/>
                <w:sz w:val="16"/>
                <w:szCs w:val="16"/>
              </w:rPr>
              <w:t>Π.3 Φάκελος Πράξης</w:t>
            </w:r>
          </w:p>
          <w:p w:rsidR="00CB63CC" w:rsidRPr="00112449" w:rsidRDefault="00CB63CC" w:rsidP="004C25C9">
            <w:pPr>
              <w:rPr>
                <w:rFonts w:ascii="Tahoma" w:hAnsi="Tahoma" w:cs="Tahoma"/>
                <w:sz w:val="16"/>
                <w:szCs w:val="16"/>
              </w:rPr>
            </w:pPr>
            <w:r w:rsidRPr="00112449">
              <w:rPr>
                <w:rFonts w:ascii="Tahoma" w:hAnsi="Tahoma" w:cs="Tahoma"/>
                <w:sz w:val="16"/>
                <w:szCs w:val="16"/>
              </w:rPr>
              <w:t>Π.4 Υλικό Δημοσιότητας &amp; Δικτύωσης</w:t>
            </w:r>
          </w:p>
          <w:p w:rsidR="00CB63CC" w:rsidRPr="00112449" w:rsidRDefault="00CB63CC" w:rsidP="004C25C9">
            <w:pPr>
              <w:rPr>
                <w:rFonts w:ascii="Tahoma" w:hAnsi="Tahoma" w:cs="Tahoma"/>
                <w:sz w:val="16"/>
                <w:szCs w:val="16"/>
              </w:rPr>
            </w:pPr>
            <w:r w:rsidRPr="00112449">
              <w:rPr>
                <w:rFonts w:ascii="Tahoma" w:hAnsi="Tahoma" w:cs="Tahoma"/>
                <w:sz w:val="16"/>
                <w:szCs w:val="16"/>
              </w:rPr>
              <w:t xml:space="preserve">Π.5 Απολογιστική Έκθεση Πράξης </w:t>
            </w:r>
          </w:p>
        </w:tc>
        <w:tc>
          <w:tcPr>
            <w:tcW w:w="644"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CB63CC" w:rsidRPr="00112449" w:rsidRDefault="00744A09" w:rsidP="0005418C">
            <w:pPr>
              <w:snapToGrid w:val="0"/>
              <w:jc w:val="center"/>
              <w:rPr>
                <w:rFonts w:ascii="Tahoma" w:hAnsi="Tahoma" w:cs="Tahoma"/>
                <w:sz w:val="16"/>
                <w:szCs w:val="16"/>
              </w:rPr>
            </w:pPr>
            <w:r>
              <w:rPr>
                <w:rFonts w:ascii="Tahoma" w:hAnsi="Tahoma" w:cs="Tahoma"/>
                <w:sz w:val="16"/>
                <w:szCs w:val="16"/>
              </w:rPr>
              <w:t>20</w:t>
            </w:r>
            <w:r w:rsidRPr="0030263E">
              <w:rPr>
                <w:rFonts w:ascii="Tahoma" w:hAnsi="Tahoma" w:cs="Tahoma"/>
                <w:sz w:val="16"/>
                <w:szCs w:val="16"/>
              </w:rPr>
              <w:t>/</w:t>
            </w:r>
            <w:r>
              <w:rPr>
                <w:rFonts w:ascii="Tahoma" w:hAnsi="Tahoma" w:cs="Tahoma"/>
                <w:sz w:val="16"/>
                <w:szCs w:val="16"/>
              </w:rPr>
              <w:t>03</w:t>
            </w:r>
            <w:r w:rsidRPr="0030263E">
              <w:rPr>
                <w:rFonts w:ascii="Tahoma" w:hAnsi="Tahoma" w:cs="Tahoma"/>
                <w:sz w:val="16"/>
                <w:szCs w:val="16"/>
              </w:rPr>
              <w:t>/201</w:t>
            </w:r>
            <w:r>
              <w:rPr>
                <w:rFonts w:ascii="Tahoma" w:hAnsi="Tahoma" w:cs="Tahoma"/>
                <w:sz w:val="16"/>
                <w:szCs w:val="16"/>
              </w:rPr>
              <w:t>8</w:t>
            </w:r>
            <w:r w:rsidRPr="0030263E">
              <w:rPr>
                <w:rFonts w:ascii="Tahoma" w:hAnsi="Tahoma" w:cs="Tahoma"/>
                <w:sz w:val="16"/>
                <w:szCs w:val="16"/>
              </w:rPr>
              <w:t xml:space="preserve"> – </w:t>
            </w:r>
            <w:r w:rsidR="0005418C">
              <w:rPr>
                <w:rFonts w:ascii="Tahoma" w:hAnsi="Tahoma" w:cs="Tahoma"/>
                <w:sz w:val="16"/>
                <w:szCs w:val="16"/>
              </w:rPr>
              <w:t>31/12/2022</w:t>
            </w:r>
          </w:p>
        </w:tc>
        <w:tc>
          <w:tcPr>
            <w:tcW w:w="505" w:type="pct"/>
            <w:tcBorders>
              <w:top w:val="single" w:sz="4" w:space="0" w:color="auto"/>
              <w:left w:val="nil"/>
              <w:bottom w:val="single" w:sz="4" w:space="0" w:color="auto"/>
              <w:right w:val="nil"/>
            </w:tcBorders>
            <w:shd w:val="clear" w:color="auto" w:fill="auto"/>
            <w:tcMar>
              <w:left w:w="57" w:type="dxa"/>
              <w:right w:w="57" w:type="dxa"/>
            </w:tcMar>
            <w:vAlign w:val="center"/>
          </w:tcPr>
          <w:p w:rsidR="00CB63CC" w:rsidRPr="00112449" w:rsidRDefault="000505F1" w:rsidP="004C25C9">
            <w:pPr>
              <w:jc w:val="center"/>
              <w:rPr>
                <w:rFonts w:ascii="Tahoma" w:hAnsi="Tahoma" w:cs="Tahoma"/>
                <w:sz w:val="16"/>
                <w:szCs w:val="16"/>
              </w:rPr>
            </w:pPr>
            <w:r>
              <w:rPr>
                <w:rFonts w:ascii="Tahoma" w:hAnsi="Tahoma" w:cs="Tahoma"/>
                <w:sz w:val="16"/>
                <w:szCs w:val="16"/>
              </w:rPr>
              <w:t>57</w:t>
            </w:r>
          </w:p>
        </w:tc>
        <w:tc>
          <w:tcPr>
            <w:tcW w:w="805"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B63CC" w:rsidRPr="00112449" w:rsidRDefault="00BF769D" w:rsidP="004C2F43">
            <w:pPr>
              <w:jc w:val="center"/>
              <w:rPr>
                <w:rFonts w:ascii="Tahoma" w:hAnsi="Tahoma" w:cs="Tahoma"/>
                <w:sz w:val="18"/>
                <w:szCs w:val="18"/>
              </w:rPr>
            </w:pPr>
            <w:r>
              <w:rPr>
                <w:rFonts w:ascii="Tahoma" w:hAnsi="Tahoma" w:cs="Tahoma"/>
                <w:sz w:val="18"/>
                <w:szCs w:val="18"/>
              </w:rPr>
              <w:t>82.666,53</w:t>
            </w:r>
            <w:r w:rsidR="004C2F43">
              <w:rPr>
                <w:rFonts w:ascii="Tahoma" w:hAnsi="Tahoma" w:cs="Tahoma"/>
                <w:sz w:val="18"/>
                <w:szCs w:val="18"/>
              </w:rPr>
              <w:t xml:space="preserve"> </w:t>
            </w:r>
            <w:r w:rsidR="00CB63CC" w:rsidRPr="00112449">
              <w:rPr>
                <w:rFonts w:ascii="Tahoma" w:hAnsi="Tahoma" w:cs="Tahoma"/>
                <w:sz w:val="18"/>
                <w:szCs w:val="18"/>
              </w:rPr>
              <w:t>€</w:t>
            </w:r>
          </w:p>
        </w:tc>
      </w:tr>
      <w:tr w:rsidR="004C2F43" w:rsidRPr="00112449">
        <w:trPr>
          <w:trHeight w:val="455"/>
        </w:trPr>
        <w:tc>
          <w:tcPr>
            <w:tcW w:w="402"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rsidR="004C2F43" w:rsidRPr="00112449" w:rsidRDefault="004C2F43" w:rsidP="004C25C9">
            <w:pPr>
              <w:jc w:val="center"/>
              <w:rPr>
                <w:rFonts w:ascii="Tahoma" w:hAnsi="Tahoma" w:cs="Tahoma"/>
                <w:sz w:val="18"/>
                <w:szCs w:val="18"/>
              </w:rPr>
            </w:pPr>
            <w:r w:rsidRPr="00112449">
              <w:rPr>
                <w:rFonts w:ascii="Tahoma" w:hAnsi="Tahoma" w:cs="Tahoma"/>
                <w:sz w:val="18"/>
                <w:szCs w:val="18"/>
              </w:rPr>
              <w:t>2</w:t>
            </w:r>
          </w:p>
        </w:tc>
        <w:tc>
          <w:tcPr>
            <w:tcW w:w="649"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4C2F43" w:rsidRPr="00112449" w:rsidRDefault="004C2F43" w:rsidP="00262B43">
            <w:pPr>
              <w:jc w:val="center"/>
              <w:rPr>
                <w:rFonts w:ascii="Tahoma" w:hAnsi="Tahoma" w:cs="Tahoma"/>
                <w:sz w:val="18"/>
                <w:szCs w:val="18"/>
              </w:rPr>
            </w:pPr>
            <w:r w:rsidRPr="00112449">
              <w:rPr>
                <w:rFonts w:ascii="Tahoma" w:hAnsi="Tahoma" w:cs="Tahoma"/>
                <w:bCs/>
                <w:sz w:val="18"/>
                <w:szCs w:val="18"/>
              </w:rPr>
              <w:t xml:space="preserve">Κοινωνικός </w:t>
            </w:r>
            <w:r w:rsidR="00AC3D28">
              <w:rPr>
                <w:rFonts w:ascii="Tahoma" w:hAnsi="Tahoma" w:cs="Tahoma"/>
                <w:bCs/>
                <w:sz w:val="18"/>
                <w:szCs w:val="18"/>
              </w:rPr>
              <w:t>Λ</w:t>
            </w:r>
            <w:r w:rsidRPr="00112449">
              <w:rPr>
                <w:rFonts w:ascii="Tahoma" w:hAnsi="Tahoma" w:cs="Tahoma"/>
                <w:bCs/>
                <w:sz w:val="18"/>
                <w:szCs w:val="18"/>
              </w:rPr>
              <w:t>ειτουργός</w:t>
            </w:r>
            <w:r w:rsidR="00AC3D28">
              <w:rPr>
                <w:rFonts w:ascii="Tahoma" w:hAnsi="Tahoma" w:cs="Tahoma"/>
                <w:bCs/>
                <w:sz w:val="18"/>
                <w:szCs w:val="18"/>
              </w:rPr>
              <w:t xml:space="preserve"> (Συντονιστής)</w:t>
            </w:r>
          </w:p>
        </w:tc>
        <w:tc>
          <w:tcPr>
            <w:tcW w:w="462" w:type="pct"/>
            <w:tcBorders>
              <w:top w:val="nil"/>
              <w:left w:val="nil"/>
              <w:bottom w:val="single" w:sz="4" w:space="0" w:color="auto"/>
              <w:right w:val="single" w:sz="4" w:space="0" w:color="auto"/>
            </w:tcBorders>
            <w:shd w:val="clear" w:color="auto" w:fill="auto"/>
            <w:tcMar>
              <w:left w:w="57" w:type="dxa"/>
              <w:right w:w="57" w:type="dxa"/>
            </w:tcMar>
            <w:vAlign w:val="center"/>
          </w:tcPr>
          <w:p w:rsidR="004C2F43" w:rsidRPr="00112449" w:rsidRDefault="004C2F43" w:rsidP="004C25C9">
            <w:r w:rsidRPr="00112449">
              <w:rPr>
                <w:rFonts w:ascii="Tahoma" w:hAnsi="Tahoma" w:cs="Tahoma"/>
                <w:sz w:val="18"/>
                <w:szCs w:val="18"/>
              </w:rPr>
              <w:t>Σύμβαση ΙΔΟΧ</w:t>
            </w:r>
          </w:p>
        </w:tc>
        <w:tc>
          <w:tcPr>
            <w:tcW w:w="766" w:type="pct"/>
            <w:tcBorders>
              <w:top w:val="nil"/>
              <w:left w:val="nil"/>
              <w:bottom w:val="single" w:sz="4" w:space="0" w:color="auto"/>
              <w:right w:val="single" w:sz="4" w:space="0" w:color="auto"/>
            </w:tcBorders>
            <w:shd w:val="clear" w:color="auto" w:fill="auto"/>
            <w:tcMar>
              <w:left w:w="57" w:type="dxa"/>
              <w:right w:w="57" w:type="dxa"/>
            </w:tcMar>
            <w:vAlign w:val="center"/>
          </w:tcPr>
          <w:p w:rsidR="004C2F43" w:rsidRPr="00112449" w:rsidRDefault="004C2F43" w:rsidP="004C25C9">
            <w:pPr>
              <w:jc w:val="center"/>
              <w:rPr>
                <w:rFonts w:ascii="Tahoma" w:hAnsi="Tahoma" w:cs="Tahoma"/>
                <w:sz w:val="18"/>
                <w:szCs w:val="18"/>
              </w:rPr>
            </w:pPr>
            <w:r w:rsidRPr="00112449">
              <w:rPr>
                <w:rFonts w:ascii="Tahoma" w:hAnsi="Tahoma" w:cs="Tahoma"/>
                <w:sz w:val="16"/>
                <w:szCs w:val="16"/>
              </w:rPr>
              <w:t xml:space="preserve">Πρόσληψη από τους ΟΤΑ και τα Νομικά τους πρόσωπα για συγχρηματοδοτούμενα έργα από το ΕΣΠΑ, με όρους ΑΣΕΠ </w:t>
            </w:r>
          </w:p>
        </w:tc>
        <w:tc>
          <w:tcPr>
            <w:tcW w:w="767" w:type="pct"/>
            <w:tcBorders>
              <w:top w:val="nil"/>
              <w:left w:val="nil"/>
              <w:bottom w:val="single" w:sz="4" w:space="0" w:color="auto"/>
              <w:right w:val="single" w:sz="4" w:space="0" w:color="auto"/>
            </w:tcBorders>
            <w:shd w:val="clear" w:color="auto" w:fill="auto"/>
            <w:tcMar>
              <w:left w:w="57" w:type="dxa"/>
              <w:right w:w="57" w:type="dxa"/>
            </w:tcMar>
            <w:vAlign w:val="center"/>
          </w:tcPr>
          <w:p w:rsidR="004C2F43" w:rsidRPr="00112449" w:rsidRDefault="004C2F43" w:rsidP="003E26DB">
            <w:pPr>
              <w:rPr>
                <w:rFonts w:ascii="Tahoma" w:hAnsi="Tahoma" w:cs="Tahoma"/>
                <w:sz w:val="16"/>
                <w:szCs w:val="16"/>
              </w:rPr>
            </w:pPr>
            <w:r w:rsidRPr="00112449">
              <w:rPr>
                <w:rFonts w:ascii="Tahoma" w:hAnsi="Tahoma" w:cs="Tahoma"/>
                <w:sz w:val="16"/>
                <w:szCs w:val="16"/>
              </w:rPr>
              <w:t xml:space="preserve">Π.3 Φάκελος Πράξης </w:t>
            </w:r>
          </w:p>
        </w:tc>
        <w:tc>
          <w:tcPr>
            <w:tcW w:w="644" w:type="pct"/>
            <w:tcBorders>
              <w:top w:val="nil"/>
              <w:left w:val="nil"/>
              <w:bottom w:val="single" w:sz="4" w:space="0" w:color="auto"/>
              <w:right w:val="single" w:sz="4" w:space="0" w:color="auto"/>
            </w:tcBorders>
            <w:shd w:val="clear" w:color="auto" w:fill="auto"/>
            <w:tcMar>
              <w:left w:w="57" w:type="dxa"/>
              <w:right w:w="57" w:type="dxa"/>
            </w:tcMar>
            <w:vAlign w:val="center"/>
          </w:tcPr>
          <w:p w:rsidR="004C2F43" w:rsidRPr="00112449" w:rsidRDefault="00744A09" w:rsidP="00CB793E">
            <w:pPr>
              <w:snapToGrid w:val="0"/>
              <w:jc w:val="center"/>
              <w:rPr>
                <w:rFonts w:ascii="Tahoma" w:hAnsi="Tahoma" w:cs="Tahoma"/>
                <w:sz w:val="16"/>
                <w:szCs w:val="16"/>
              </w:rPr>
            </w:pPr>
            <w:r>
              <w:rPr>
                <w:rFonts w:ascii="Tahoma" w:hAnsi="Tahoma" w:cs="Tahoma"/>
                <w:sz w:val="16"/>
                <w:szCs w:val="16"/>
              </w:rPr>
              <w:t>20</w:t>
            </w:r>
            <w:r w:rsidRPr="0030263E">
              <w:rPr>
                <w:rFonts w:ascii="Tahoma" w:hAnsi="Tahoma" w:cs="Tahoma"/>
                <w:sz w:val="16"/>
                <w:szCs w:val="16"/>
              </w:rPr>
              <w:t>/</w:t>
            </w:r>
            <w:r>
              <w:rPr>
                <w:rFonts w:ascii="Tahoma" w:hAnsi="Tahoma" w:cs="Tahoma"/>
                <w:sz w:val="16"/>
                <w:szCs w:val="16"/>
              </w:rPr>
              <w:t>03</w:t>
            </w:r>
            <w:r w:rsidRPr="0030263E">
              <w:rPr>
                <w:rFonts w:ascii="Tahoma" w:hAnsi="Tahoma" w:cs="Tahoma"/>
                <w:sz w:val="16"/>
                <w:szCs w:val="16"/>
              </w:rPr>
              <w:t>/201</w:t>
            </w:r>
            <w:r>
              <w:rPr>
                <w:rFonts w:ascii="Tahoma" w:hAnsi="Tahoma" w:cs="Tahoma"/>
                <w:sz w:val="16"/>
                <w:szCs w:val="16"/>
              </w:rPr>
              <w:t>8</w:t>
            </w:r>
            <w:r w:rsidRPr="0030263E">
              <w:rPr>
                <w:rFonts w:ascii="Tahoma" w:hAnsi="Tahoma" w:cs="Tahoma"/>
                <w:sz w:val="16"/>
                <w:szCs w:val="16"/>
              </w:rPr>
              <w:t xml:space="preserve"> – </w:t>
            </w:r>
            <w:r w:rsidR="00CB793E">
              <w:rPr>
                <w:rFonts w:ascii="Tahoma" w:hAnsi="Tahoma" w:cs="Tahoma"/>
                <w:sz w:val="16"/>
                <w:szCs w:val="16"/>
              </w:rPr>
              <w:t>31/12/2022</w:t>
            </w:r>
          </w:p>
        </w:tc>
        <w:tc>
          <w:tcPr>
            <w:tcW w:w="505" w:type="pct"/>
            <w:tcBorders>
              <w:top w:val="nil"/>
              <w:left w:val="nil"/>
              <w:bottom w:val="single" w:sz="4" w:space="0" w:color="auto"/>
              <w:right w:val="nil"/>
            </w:tcBorders>
            <w:shd w:val="clear" w:color="auto" w:fill="auto"/>
            <w:tcMar>
              <w:left w:w="57" w:type="dxa"/>
              <w:right w:w="57" w:type="dxa"/>
            </w:tcMar>
            <w:vAlign w:val="center"/>
          </w:tcPr>
          <w:p w:rsidR="004C2F43" w:rsidRPr="00112449" w:rsidRDefault="000505F1" w:rsidP="004C25C9">
            <w:pPr>
              <w:jc w:val="center"/>
              <w:rPr>
                <w:rFonts w:ascii="Tahoma" w:hAnsi="Tahoma" w:cs="Tahoma"/>
                <w:sz w:val="16"/>
                <w:szCs w:val="16"/>
              </w:rPr>
            </w:pPr>
            <w:r>
              <w:rPr>
                <w:rFonts w:ascii="Tahoma" w:hAnsi="Tahoma" w:cs="Tahoma"/>
                <w:sz w:val="16"/>
                <w:szCs w:val="16"/>
              </w:rPr>
              <w:t>57</w:t>
            </w:r>
          </w:p>
        </w:tc>
        <w:tc>
          <w:tcPr>
            <w:tcW w:w="805"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rsidR="004C2F43" w:rsidRPr="00112449" w:rsidRDefault="00BF769D" w:rsidP="004C25C9">
            <w:pPr>
              <w:jc w:val="center"/>
              <w:rPr>
                <w:rFonts w:ascii="Tahoma" w:hAnsi="Tahoma" w:cs="Tahoma"/>
                <w:sz w:val="18"/>
                <w:szCs w:val="18"/>
              </w:rPr>
            </w:pPr>
            <w:r>
              <w:rPr>
                <w:rFonts w:ascii="Tahoma" w:hAnsi="Tahoma" w:cs="Tahoma"/>
                <w:sz w:val="18"/>
                <w:szCs w:val="18"/>
              </w:rPr>
              <w:t>81.</w:t>
            </w:r>
            <w:r w:rsidR="00BA6CAB">
              <w:rPr>
                <w:rFonts w:ascii="Tahoma" w:hAnsi="Tahoma" w:cs="Tahoma"/>
                <w:sz w:val="18"/>
                <w:szCs w:val="18"/>
              </w:rPr>
              <w:t>599,49</w:t>
            </w:r>
            <w:r w:rsidR="004C2F43">
              <w:rPr>
                <w:rFonts w:ascii="Tahoma" w:hAnsi="Tahoma" w:cs="Tahoma"/>
                <w:sz w:val="18"/>
                <w:szCs w:val="18"/>
              </w:rPr>
              <w:t xml:space="preserve"> </w:t>
            </w:r>
            <w:r w:rsidR="004C2F43" w:rsidRPr="00112449">
              <w:rPr>
                <w:rFonts w:ascii="Tahoma" w:hAnsi="Tahoma" w:cs="Tahoma"/>
                <w:sz w:val="18"/>
                <w:szCs w:val="18"/>
              </w:rPr>
              <w:t>€</w:t>
            </w:r>
          </w:p>
        </w:tc>
      </w:tr>
      <w:tr w:rsidR="004C2F43" w:rsidRPr="00112449">
        <w:trPr>
          <w:trHeight w:val="79"/>
        </w:trPr>
        <w:tc>
          <w:tcPr>
            <w:tcW w:w="402" w:type="pct"/>
            <w:tcBorders>
              <w:top w:val="nil"/>
              <w:left w:val="nil"/>
              <w:bottom w:val="nil"/>
              <w:right w:val="nil"/>
            </w:tcBorders>
            <w:shd w:val="clear" w:color="auto" w:fill="auto"/>
            <w:noWrap/>
            <w:tcMar>
              <w:left w:w="57" w:type="dxa"/>
              <w:right w:w="57" w:type="dxa"/>
            </w:tcMar>
            <w:vAlign w:val="center"/>
          </w:tcPr>
          <w:p w:rsidR="004C2F43" w:rsidRPr="00112449" w:rsidRDefault="004C2F43" w:rsidP="004C25C9">
            <w:pPr>
              <w:jc w:val="center"/>
              <w:rPr>
                <w:rFonts w:ascii="Tahoma" w:hAnsi="Tahoma" w:cs="Tahoma"/>
                <w:sz w:val="18"/>
                <w:szCs w:val="18"/>
              </w:rPr>
            </w:pPr>
          </w:p>
        </w:tc>
        <w:tc>
          <w:tcPr>
            <w:tcW w:w="649" w:type="pct"/>
            <w:tcBorders>
              <w:top w:val="nil"/>
              <w:left w:val="nil"/>
              <w:bottom w:val="nil"/>
              <w:right w:val="nil"/>
            </w:tcBorders>
            <w:shd w:val="clear" w:color="auto" w:fill="auto"/>
            <w:noWrap/>
            <w:tcMar>
              <w:left w:w="57" w:type="dxa"/>
              <w:right w:w="57" w:type="dxa"/>
            </w:tcMar>
            <w:vAlign w:val="center"/>
          </w:tcPr>
          <w:p w:rsidR="004C2F43" w:rsidRPr="00112449" w:rsidRDefault="004C2F43" w:rsidP="004C25C9">
            <w:pPr>
              <w:jc w:val="center"/>
              <w:rPr>
                <w:rFonts w:ascii="Tahoma" w:hAnsi="Tahoma" w:cs="Tahoma"/>
                <w:sz w:val="18"/>
                <w:szCs w:val="18"/>
              </w:rPr>
            </w:pPr>
          </w:p>
        </w:tc>
        <w:tc>
          <w:tcPr>
            <w:tcW w:w="462" w:type="pct"/>
            <w:tcBorders>
              <w:top w:val="nil"/>
              <w:left w:val="nil"/>
              <w:bottom w:val="nil"/>
              <w:right w:val="nil"/>
            </w:tcBorders>
            <w:shd w:val="clear" w:color="auto" w:fill="auto"/>
            <w:noWrap/>
            <w:tcMar>
              <w:left w:w="57" w:type="dxa"/>
              <w:right w:w="57" w:type="dxa"/>
            </w:tcMar>
            <w:vAlign w:val="center"/>
          </w:tcPr>
          <w:p w:rsidR="004C2F43" w:rsidRPr="00112449" w:rsidRDefault="004C2F43" w:rsidP="004C25C9">
            <w:pPr>
              <w:jc w:val="center"/>
              <w:rPr>
                <w:rFonts w:ascii="Tahoma" w:hAnsi="Tahoma" w:cs="Tahoma"/>
                <w:sz w:val="18"/>
                <w:szCs w:val="18"/>
              </w:rPr>
            </w:pPr>
          </w:p>
        </w:tc>
        <w:tc>
          <w:tcPr>
            <w:tcW w:w="766" w:type="pct"/>
            <w:tcBorders>
              <w:top w:val="nil"/>
              <w:left w:val="nil"/>
              <w:bottom w:val="nil"/>
              <w:right w:val="nil"/>
            </w:tcBorders>
            <w:shd w:val="clear" w:color="auto" w:fill="auto"/>
            <w:noWrap/>
            <w:tcMar>
              <w:left w:w="57" w:type="dxa"/>
              <w:right w:w="57" w:type="dxa"/>
            </w:tcMar>
            <w:vAlign w:val="center"/>
          </w:tcPr>
          <w:p w:rsidR="004C2F43" w:rsidRPr="00112449" w:rsidRDefault="004C2F43" w:rsidP="004C25C9">
            <w:pPr>
              <w:jc w:val="center"/>
              <w:rPr>
                <w:rFonts w:ascii="Tahoma" w:hAnsi="Tahoma" w:cs="Tahoma"/>
                <w:sz w:val="18"/>
                <w:szCs w:val="18"/>
              </w:rPr>
            </w:pPr>
          </w:p>
        </w:tc>
        <w:tc>
          <w:tcPr>
            <w:tcW w:w="767" w:type="pct"/>
            <w:tcBorders>
              <w:top w:val="nil"/>
              <w:left w:val="nil"/>
              <w:bottom w:val="nil"/>
              <w:right w:val="nil"/>
            </w:tcBorders>
            <w:shd w:val="clear" w:color="auto" w:fill="auto"/>
            <w:noWrap/>
            <w:tcMar>
              <w:left w:w="57" w:type="dxa"/>
              <w:right w:w="57" w:type="dxa"/>
            </w:tcMar>
            <w:vAlign w:val="center"/>
          </w:tcPr>
          <w:p w:rsidR="004C2F43" w:rsidRPr="00112449" w:rsidRDefault="004C2F43" w:rsidP="004C25C9">
            <w:pPr>
              <w:jc w:val="center"/>
              <w:rPr>
                <w:rFonts w:ascii="Tahoma" w:hAnsi="Tahoma" w:cs="Tahoma"/>
                <w:sz w:val="18"/>
                <w:szCs w:val="18"/>
              </w:rPr>
            </w:pPr>
          </w:p>
        </w:tc>
        <w:tc>
          <w:tcPr>
            <w:tcW w:w="644" w:type="pct"/>
            <w:tcBorders>
              <w:top w:val="nil"/>
              <w:left w:val="nil"/>
              <w:bottom w:val="nil"/>
              <w:right w:val="nil"/>
            </w:tcBorders>
            <w:shd w:val="clear" w:color="auto" w:fill="auto"/>
            <w:noWrap/>
            <w:tcMar>
              <w:left w:w="57" w:type="dxa"/>
              <w:right w:w="57" w:type="dxa"/>
            </w:tcMar>
            <w:vAlign w:val="center"/>
          </w:tcPr>
          <w:p w:rsidR="004C2F43" w:rsidRPr="00112449" w:rsidRDefault="004C2F43" w:rsidP="004C25C9">
            <w:pPr>
              <w:jc w:val="center"/>
              <w:rPr>
                <w:rFonts w:ascii="Tahoma" w:hAnsi="Tahoma" w:cs="Tahoma"/>
                <w:sz w:val="18"/>
                <w:szCs w:val="18"/>
              </w:rPr>
            </w:pPr>
          </w:p>
        </w:tc>
        <w:tc>
          <w:tcPr>
            <w:tcW w:w="505" w:type="pct"/>
            <w:tcBorders>
              <w:top w:val="nil"/>
              <w:left w:val="single" w:sz="8" w:space="0" w:color="000000"/>
              <w:bottom w:val="single" w:sz="8" w:space="0" w:color="000000"/>
              <w:right w:val="nil"/>
            </w:tcBorders>
            <w:shd w:val="clear" w:color="auto" w:fill="auto"/>
            <w:tcMar>
              <w:left w:w="57" w:type="dxa"/>
              <w:right w:w="57" w:type="dxa"/>
            </w:tcMar>
            <w:vAlign w:val="center"/>
          </w:tcPr>
          <w:p w:rsidR="004C2F43" w:rsidRPr="00112449" w:rsidRDefault="000505F1" w:rsidP="004C25C9">
            <w:pPr>
              <w:jc w:val="center"/>
              <w:rPr>
                <w:rFonts w:ascii="Tahoma" w:hAnsi="Tahoma" w:cs="Tahoma"/>
                <w:b/>
                <w:bCs/>
                <w:sz w:val="18"/>
                <w:szCs w:val="18"/>
              </w:rPr>
            </w:pPr>
            <w:r>
              <w:rPr>
                <w:rFonts w:ascii="Tahoma" w:hAnsi="Tahoma" w:cs="Tahoma"/>
                <w:b/>
                <w:bCs/>
                <w:sz w:val="18"/>
                <w:szCs w:val="18"/>
              </w:rPr>
              <w:t>114</w:t>
            </w:r>
            <w:r w:rsidR="004C2F43" w:rsidRPr="00112449">
              <w:rPr>
                <w:rFonts w:ascii="Tahoma" w:hAnsi="Tahoma" w:cs="Tahoma"/>
                <w:b/>
                <w:bCs/>
                <w:sz w:val="18"/>
                <w:szCs w:val="18"/>
              </w:rPr>
              <w:t>Α/Μ</w:t>
            </w:r>
          </w:p>
        </w:tc>
        <w:tc>
          <w:tcPr>
            <w:tcW w:w="805" w:type="pct"/>
            <w:tcBorders>
              <w:top w:val="nil"/>
              <w:left w:val="single" w:sz="8" w:space="0" w:color="000000"/>
              <w:bottom w:val="single" w:sz="8" w:space="0" w:color="000000"/>
              <w:right w:val="single" w:sz="8" w:space="0" w:color="000000"/>
            </w:tcBorders>
            <w:shd w:val="clear" w:color="auto" w:fill="auto"/>
            <w:tcMar>
              <w:left w:w="57" w:type="dxa"/>
              <w:right w:w="57" w:type="dxa"/>
            </w:tcMar>
            <w:vAlign w:val="center"/>
          </w:tcPr>
          <w:p w:rsidR="004C2F43" w:rsidRPr="00112449" w:rsidRDefault="00BA6CAB" w:rsidP="004C25C9">
            <w:pPr>
              <w:jc w:val="center"/>
              <w:rPr>
                <w:rFonts w:ascii="Tahoma" w:hAnsi="Tahoma" w:cs="Tahoma"/>
                <w:b/>
                <w:bCs/>
                <w:sz w:val="18"/>
                <w:szCs w:val="18"/>
              </w:rPr>
            </w:pPr>
            <w:r>
              <w:rPr>
                <w:rFonts w:ascii="Tahoma" w:hAnsi="Tahoma" w:cs="Tahoma"/>
                <w:b/>
                <w:bCs/>
                <w:sz w:val="18"/>
                <w:szCs w:val="18"/>
              </w:rPr>
              <w:t>164.266,02</w:t>
            </w:r>
            <w:r w:rsidR="004C2F43">
              <w:rPr>
                <w:rFonts w:ascii="Tahoma" w:hAnsi="Tahoma" w:cs="Tahoma"/>
                <w:b/>
                <w:bCs/>
                <w:sz w:val="18"/>
                <w:szCs w:val="18"/>
              </w:rPr>
              <w:t xml:space="preserve"> </w:t>
            </w:r>
            <w:r w:rsidR="004C2F43" w:rsidRPr="00112449">
              <w:rPr>
                <w:rFonts w:ascii="Tahoma" w:hAnsi="Tahoma" w:cs="Tahoma"/>
                <w:b/>
                <w:bCs/>
                <w:sz w:val="18"/>
                <w:szCs w:val="18"/>
              </w:rPr>
              <w:t>€</w:t>
            </w:r>
          </w:p>
        </w:tc>
      </w:tr>
    </w:tbl>
    <w:p w:rsidR="00CB63CC" w:rsidRDefault="00CB63CC" w:rsidP="008C6236">
      <w:pPr>
        <w:rPr>
          <w:rFonts w:ascii="Tahoma" w:hAnsi="Tahoma" w:cs="Tahoma"/>
          <w:b/>
        </w:rPr>
      </w:pPr>
    </w:p>
    <w:p w:rsidR="008C6236" w:rsidRPr="00112449" w:rsidRDefault="008C6236" w:rsidP="008C6236">
      <w:pPr>
        <w:rPr>
          <w:rFonts w:ascii="Tahoma" w:hAnsi="Tahoma" w:cs="Tahoma"/>
          <w:b/>
        </w:rPr>
      </w:pPr>
      <w:r w:rsidRPr="00112449">
        <w:rPr>
          <w:rFonts w:ascii="Tahoma" w:hAnsi="Tahoma" w:cs="Tahoma"/>
          <w:b/>
        </w:rPr>
        <w:t xml:space="preserve">Πίνακας Β.3 </w:t>
      </w:r>
      <w:r w:rsidR="002D332A">
        <w:rPr>
          <w:rFonts w:ascii="Tahoma" w:hAnsi="Tahoma" w:cs="Tahoma"/>
          <w:b/>
        </w:rPr>
        <w:t xml:space="preserve"> Δαπάνες βάσει απλοποιημένου κόστους </w:t>
      </w:r>
    </w:p>
    <w:p w:rsidR="008C6236" w:rsidRPr="00112449" w:rsidRDefault="008C6236" w:rsidP="002617CD">
      <w:pPr>
        <w:rPr>
          <w:rFonts w:ascii="Tahoma" w:hAnsi="Tahoma" w:cs="Tahoma"/>
          <w:b/>
        </w:rPr>
      </w:pPr>
    </w:p>
    <w:tbl>
      <w:tblPr>
        <w:tblpPr w:leftFromText="180" w:rightFromText="180" w:vertAnchor="text" w:horzAnchor="margin" w:tblpY="45"/>
        <w:tblW w:w="5000" w:type="pct"/>
        <w:tblCellMar>
          <w:left w:w="57" w:type="dxa"/>
          <w:right w:w="57" w:type="dxa"/>
        </w:tblCellMar>
        <w:tblLook w:val="0000" w:firstRow="0" w:lastRow="0" w:firstColumn="0" w:lastColumn="0" w:noHBand="0" w:noVBand="0"/>
      </w:tblPr>
      <w:tblGrid>
        <w:gridCol w:w="483"/>
        <w:gridCol w:w="1963"/>
        <w:gridCol w:w="1546"/>
        <w:gridCol w:w="2810"/>
        <w:gridCol w:w="1168"/>
        <w:gridCol w:w="1346"/>
        <w:gridCol w:w="1873"/>
        <w:gridCol w:w="1628"/>
        <w:gridCol w:w="1745"/>
      </w:tblGrid>
      <w:tr w:rsidR="008C6236" w:rsidRPr="00112449">
        <w:tc>
          <w:tcPr>
            <w:tcW w:w="166" w:type="pct"/>
            <w:tcBorders>
              <w:top w:val="single" w:sz="4" w:space="0" w:color="000000"/>
              <w:left w:val="single" w:sz="4" w:space="0" w:color="000000"/>
              <w:bottom w:val="single" w:sz="4" w:space="0" w:color="000000"/>
            </w:tcBorders>
            <w:shd w:val="clear" w:color="auto" w:fill="auto"/>
            <w:vAlign w:val="center"/>
          </w:tcPr>
          <w:p w:rsidR="008C6236" w:rsidRPr="00112449" w:rsidRDefault="008C6236" w:rsidP="00A50AF5">
            <w:pPr>
              <w:snapToGrid w:val="0"/>
              <w:jc w:val="center"/>
              <w:rPr>
                <w:rFonts w:ascii="Tahoma" w:hAnsi="Tahoma" w:cs="Tahoma"/>
                <w:b/>
                <w:sz w:val="18"/>
                <w:szCs w:val="18"/>
              </w:rPr>
            </w:pPr>
            <w:r w:rsidRPr="00112449">
              <w:rPr>
                <w:rFonts w:ascii="Tahoma" w:hAnsi="Tahoma" w:cs="Tahoma"/>
                <w:b/>
                <w:sz w:val="18"/>
                <w:szCs w:val="18"/>
              </w:rPr>
              <w:t>α/α</w:t>
            </w:r>
          </w:p>
        </w:tc>
        <w:tc>
          <w:tcPr>
            <w:tcW w:w="674" w:type="pct"/>
            <w:tcBorders>
              <w:top w:val="single" w:sz="4" w:space="0" w:color="000000"/>
              <w:left w:val="single" w:sz="4" w:space="0" w:color="000000"/>
              <w:bottom w:val="single" w:sz="4" w:space="0" w:color="000000"/>
            </w:tcBorders>
            <w:shd w:val="clear" w:color="auto" w:fill="auto"/>
            <w:vAlign w:val="center"/>
          </w:tcPr>
          <w:p w:rsidR="008C6236" w:rsidRPr="00112449" w:rsidRDefault="008C6236" w:rsidP="00A50AF5">
            <w:pPr>
              <w:snapToGrid w:val="0"/>
              <w:jc w:val="center"/>
              <w:rPr>
                <w:rFonts w:ascii="Tahoma" w:hAnsi="Tahoma" w:cs="Tahoma"/>
                <w:b/>
                <w:sz w:val="18"/>
                <w:szCs w:val="18"/>
              </w:rPr>
            </w:pPr>
            <w:r w:rsidRPr="00112449">
              <w:rPr>
                <w:rFonts w:ascii="Tahoma" w:hAnsi="Tahoma" w:cs="Tahoma"/>
                <w:b/>
                <w:sz w:val="18"/>
                <w:szCs w:val="18"/>
              </w:rPr>
              <w:t xml:space="preserve">Περιγραφή </w:t>
            </w:r>
          </w:p>
        </w:tc>
        <w:tc>
          <w:tcPr>
            <w:tcW w:w="531" w:type="pct"/>
            <w:tcBorders>
              <w:top w:val="single" w:sz="4" w:space="0" w:color="000000"/>
              <w:left w:val="single" w:sz="4" w:space="0" w:color="000000"/>
              <w:bottom w:val="single" w:sz="4" w:space="0" w:color="000000"/>
            </w:tcBorders>
            <w:shd w:val="clear" w:color="auto" w:fill="auto"/>
            <w:vAlign w:val="center"/>
          </w:tcPr>
          <w:p w:rsidR="008C6236" w:rsidRPr="00112449" w:rsidRDefault="008C6236" w:rsidP="00A50AF5">
            <w:pPr>
              <w:snapToGrid w:val="0"/>
              <w:jc w:val="center"/>
              <w:rPr>
                <w:rFonts w:ascii="Tahoma" w:hAnsi="Tahoma" w:cs="Tahoma"/>
                <w:b/>
                <w:sz w:val="18"/>
                <w:szCs w:val="18"/>
              </w:rPr>
            </w:pPr>
            <w:r w:rsidRPr="00112449">
              <w:rPr>
                <w:rFonts w:ascii="Tahoma" w:hAnsi="Tahoma" w:cs="Tahoma"/>
                <w:b/>
                <w:sz w:val="18"/>
                <w:szCs w:val="18"/>
              </w:rPr>
              <w:t>Συμμετοχή σε Πακέτα Εργασίας</w:t>
            </w:r>
          </w:p>
        </w:tc>
        <w:tc>
          <w:tcPr>
            <w:tcW w:w="965" w:type="pct"/>
            <w:tcBorders>
              <w:top w:val="single" w:sz="4" w:space="0" w:color="000000"/>
              <w:left w:val="single" w:sz="4" w:space="0" w:color="000000"/>
              <w:bottom w:val="single" w:sz="4" w:space="0" w:color="000000"/>
            </w:tcBorders>
            <w:shd w:val="clear" w:color="auto" w:fill="auto"/>
            <w:vAlign w:val="center"/>
          </w:tcPr>
          <w:p w:rsidR="008C6236" w:rsidRPr="00112449" w:rsidRDefault="008C6236" w:rsidP="00A50AF5">
            <w:pPr>
              <w:snapToGrid w:val="0"/>
              <w:jc w:val="center"/>
              <w:rPr>
                <w:rFonts w:ascii="Tahoma" w:hAnsi="Tahoma" w:cs="Tahoma"/>
                <w:b/>
                <w:sz w:val="18"/>
                <w:szCs w:val="18"/>
              </w:rPr>
            </w:pPr>
            <w:r w:rsidRPr="00112449">
              <w:rPr>
                <w:rFonts w:ascii="Tahoma" w:hAnsi="Tahoma" w:cs="Tahoma"/>
                <w:b/>
                <w:sz w:val="18"/>
                <w:szCs w:val="18"/>
              </w:rPr>
              <w:t>Διαδικασία Ανάθεσης/</w:t>
            </w:r>
          </w:p>
          <w:p w:rsidR="008C6236" w:rsidRPr="00112449" w:rsidRDefault="008C6236" w:rsidP="00A50AF5">
            <w:pPr>
              <w:jc w:val="center"/>
              <w:rPr>
                <w:rFonts w:ascii="Tahoma" w:hAnsi="Tahoma" w:cs="Tahoma"/>
                <w:b/>
                <w:sz w:val="18"/>
                <w:szCs w:val="18"/>
              </w:rPr>
            </w:pPr>
            <w:r w:rsidRPr="00112449">
              <w:rPr>
                <w:rFonts w:ascii="Tahoma" w:hAnsi="Tahoma" w:cs="Tahoma"/>
                <w:b/>
                <w:sz w:val="18"/>
                <w:szCs w:val="18"/>
              </w:rPr>
              <w:t xml:space="preserve"> θεσμικό πλαίσιο</w:t>
            </w:r>
          </w:p>
        </w:tc>
        <w:tc>
          <w:tcPr>
            <w:tcW w:w="401" w:type="pct"/>
            <w:tcBorders>
              <w:top w:val="single" w:sz="4" w:space="0" w:color="000000"/>
              <w:left w:val="single" w:sz="4" w:space="0" w:color="000000"/>
              <w:bottom w:val="single" w:sz="4" w:space="0" w:color="000000"/>
            </w:tcBorders>
            <w:shd w:val="clear" w:color="auto" w:fill="auto"/>
            <w:vAlign w:val="center"/>
          </w:tcPr>
          <w:p w:rsidR="008C6236" w:rsidRPr="00112449" w:rsidRDefault="008C6236" w:rsidP="00A50AF5">
            <w:pPr>
              <w:snapToGrid w:val="0"/>
              <w:jc w:val="center"/>
              <w:rPr>
                <w:rFonts w:ascii="Tahoma" w:hAnsi="Tahoma" w:cs="Tahoma"/>
                <w:b/>
                <w:sz w:val="18"/>
                <w:szCs w:val="18"/>
              </w:rPr>
            </w:pPr>
            <w:r w:rsidRPr="00112449">
              <w:rPr>
                <w:rFonts w:ascii="Tahoma" w:hAnsi="Tahoma" w:cs="Tahoma"/>
                <w:b/>
                <w:sz w:val="18"/>
                <w:szCs w:val="18"/>
              </w:rPr>
              <w:t>Μονάδα Μέτρησης</w:t>
            </w:r>
          </w:p>
        </w:tc>
        <w:tc>
          <w:tcPr>
            <w:tcW w:w="462" w:type="pct"/>
            <w:tcBorders>
              <w:top w:val="single" w:sz="4" w:space="0" w:color="000000"/>
              <w:left w:val="single" w:sz="4" w:space="0" w:color="000000"/>
              <w:bottom w:val="single" w:sz="4" w:space="0" w:color="000000"/>
            </w:tcBorders>
            <w:shd w:val="clear" w:color="auto" w:fill="auto"/>
            <w:vAlign w:val="center"/>
          </w:tcPr>
          <w:p w:rsidR="008C6236" w:rsidRPr="00112449" w:rsidRDefault="008C6236" w:rsidP="00A50AF5">
            <w:pPr>
              <w:snapToGrid w:val="0"/>
              <w:jc w:val="center"/>
              <w:rPr>
                <w:rFonts w:ascii="Tahoma" w:hAnsi="Tahoma" w:cs="Tahoma"/>
                <w:b/>
                <w:bCs/>
                <w:sz w:val="18"/>
                <w:szCs w:val="18"/>
              </w:rPr>
            </w:pPr>
            <w:r w:rsidRPr="00112449">
              <w:rPr>
                <w:rFonts w:ascii="Tahoma" w:hAnsi="Tahoma" w:cs="Tahoma"/>
                <w:b/>
                <w:bCs/>
                <w:sz w:val="18"/>
                <w:szCs w:val="18"/>
              </w:rPr>
              <w:t>Ποσοστό</w:t>
            </w:r>
          </w:p>
        </w:tc>
        <w:tc>
          <w:tcPr>
            <w:tcW w:w="643" w:type="pct"/>
            <w:tcBorders>
              <w:top w:val="single" w:sz="4" w:space="0" w:color="000000"/>
              <w:left w:val="single" w:sz="4" w:space="0" w:color="000000"/>
              <w:bottom w:val="single" w:sz="4" w:space="0" w:color="000000"/>
            </w:tcBorders>
            <w:shd w:val="clear" w:color="auto" w:fill="auto"/>
            <w:vAlign w:val="center"/>
          </w:tcPr>
          <w:p w:rsidR="008C6236" w:rsidRPr="00112449" w:rsidRDefault="008C6236" w:rsidP="00A50AF5">
            <w:pPr>
              <w:snapToGrid w:val="0"/>
              <w:jc w:val="center"/>
              <w:rPr>
                <w:rFonts w:ascii="Tahoma" w:hAnsi="Tahoma" w:cs="Tahoma"/>
                <w:b/>
                <w:sz w:val="18"/>
                <w:szCs w:val="18"/>
              </w:rPr>
            </w:pPr>
            <w:r w:rsidRPr="00112449">
              <w:rPr>
                <w:rFonts w:ascii="Tahoma" w:hAnsi="Tahoma" w:cs="Tahoma"/>
                <w:b/>
                <w:sz w:val="18"/>
                <w:szCs w:val="18"/>
              </w:rPr>
              <w:t xml:space="preserve">Τιμή μονάδας </w:t>
            </w:r>
          </w:p>
          <w:p w:rsidR="008C6236" w:rsidRPr="00112449" w:rsidRDefault="008C6236" w:rsidP="00A50AF5">
            <w:pPr>
              <w:jc w:val="center"/>
              <w:rPr>
                <w:rFonts w:ascii="Tahoma" w:hAnsi="Tahoma" w:cs="Tahoma"/>
                <w:b/>
                <w:sz w:val="18"/>
                <w:szCs w:val="18"/>
              </w:rPr>
            </w:pPr>
          </w:p>
        </w:tc>
        <w:tc>
          <w:tcPr>
            <w:tcW w:w="559" w:type="pct"/>
            <w:tcBorders>
              <w:top w:val="single" w:sz="4" w:space="0" w:color="000000"/>
              <w:left w:val="single" w:sz="4" w:space="0" w:color="000000"/>
              <w:bottom w:val="single" w:sz="4" w:space="0" w:color="000000"/>
            </w:tcBorders>
            <w:shd w:val="clear" w:color="auto" w:fill="auto"/>
            <w:vAlign w:val="center"/>
          </w:tcPr>
          <w:p w:rsidR="008C6236" w:rsidRPr="00112449" w:rsidRDefault="008C6236" w:rsidP="00A50AF5">
            <w:pPr>
              <w:snapToGrid w:val="0"/>
              <w:jc w:val="center"/>
              <w:rPr>
                <w:rFonts w:ascii="Tahoma" w:hAnsi="Tahoma" w:cs="Tahoma"/>
                <w:b/>
                <w:sz w:val="18"/>
                <w:szCs w:val="18"/>
              </w:rPr>
            </w:pPr>
            <w:r w:rsidRPr="00112449">
              <w:rPr>
                <w:rFonts w:ascii="Tahoma" w:hAnsi="Tahoma" w:cs="Tahoma"/>
                <w:b/>
                <w:sz w:val="18"/>
                <w:szCs w:val="18"/>
              </w:rPr>
              <w:t xml:space="preserve">Κόστος (€) </w:t>
            </w:r>
          </w:p>
          <w:p w:rsidR="008C6236" w:rsidRPr="00112449" w:rsidRDefault="008C6236" w:rsidP="00A50AF5">
            <w:pPr>
              <w:jc w:val="center"/>
              <w:rPr>
                <w:rFonts w:ascii="Tahoma" w:hAnsi="Tahoma" w:cs="Tahoma"/>
                <w:b/>
                <w:sz w:val="18"/>
                <w:szCs w:val="18"/>
              </w:rPr>
            </w:pP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6236" w:rsidRPr="00112449" w:rsidRDefault="008C6236" w:rsidP="00A50AF5">
            <w:pPr>
              <w:snapToGrid w:val="0"/>
              <w:jc w:val="center"/>
              <w:rPr>
                <w:rFonts w:ascii="Tahoma" w:hAnsi="Tahoma" w:cs="Tahoma"/>
                <w:b/>
                <w:sz w:val="18"/>
                <w:szCs w:val="18"/>
              </w:rPr>
            </w:pPr>
            <w:r w:rsidRPr="00112449">
              <w:rPr>
                <w:rFonts w:ascii="Tahoma" w:hAnsi="Tahoma" w:cs="Tahoma"/>
                <w:b/>
                <w:sz w:val="18"/>
                <w:szCs w:val="18"/>
              </w:rPr>
              <w:t>Παρατηρήσεις</w:t>
            </w:r>
          </w:p>
        </w:tc>
      </w:tr>
      <w:tr w:rsidR="006F2DF8" w:rsidRPr="00112449">
        <w:trPr>
          <w:trHeight w:val="1732"/>
        </w:trPr>
        <w:tc>
          <w:tcPr>
            <w:tcW w:w="166" w:type="pct"/>
            <w:tcBorders>
              <w:top w:val="single" w:sz="4" w:space="0" w:color="000000"/>
              <w:left w:val="single" w:sz="4" w:space="0" w:color="000000"/>
              <w:bottom w:val="single" w:sz="4" w:space="0" w:color="000000"/>
            </w:tcBorders>
            <w:shd w:val="clear" w:color="auto" w:fill="auto"/>
            <w:vAlign w:val="center"/>
          </w:tcPr>
          <w:p w:rsidR="006F2DF8" w:rsidRPr="00112449" w:rsidRDefault="006F2DF8" w:rsidP="006F2DF8">
            <w:pPr>
              <w:snapToGrid w:val="0"/>
              <w:jc w:val="center"/>
              <w:rPr>
                <w:rFonts w:ascii="Tahoma" w:hAnsi="Tahoma" w:cs="Tahoma"/>
                <w:sz w:val="18"/>
                <w:szCs w:val="18"/>
              </w:rPr>
            </w:pPr>
            <w:r w:rsidRPr="00112449">
              <w:rPr>
                <w:rFonts w:ascii="Tahoma" w:hAnsi="Tahoma" w:cs="Tahoma"/>
                <w:sz w:val="18"/>
                <w:szCs w:val="18"/>
              </w:rPr>
              <w:t>1</w:t>
            </w:r>
          </w:p>
        </w:tc>
        <w:tc>
          <w:tcPr>
            <w:tcW w:w="674" w:type="pct"/>
            <w:tcBorders>
              <w:top w:val="single" w:sz="4" w:space="0" w:color="000000"/>
              <w:left w:val="single" w:sz="4" w:space="0" w:color="000000"/>
              <w:bottom w:val="single" w:sz="4" w:space="0" w:color="000000"/>
            </w:tcBorders>
            <w:shd w:val="clear" w:color="auto" w:fill="auto"/>
            <w:vAlign w:val="center"/>
          </w:tcPr>
          <w:p w:rsidR="006F2DF8" w:rsidRPr="00112449" w:rsidRDefault="006F2DF8" w:rsidP="006F2DF8">
            <w:pPr>
              <w:rPr>
                <w:rFonts w:ascii="Tahoma" w:hAnsi="Tahoma" w:cs="Tahoma"/>
                <w:sz w:val="18"/>
                <w:szCs w:val="18"/>
              </w:rPr>
            </w:pPr>
            <w:r w:rsidRPr="00112449">
              <w:rPr>
                <w:rFonts w:ascii="Tahoma" w:hAnsi="Tahoma" w:cs="Tahoma"/>
                <w:sz w:val="18"/>
                <w:szCs w:val="18"/>
              </w:rPr>
              <w:t>Δαπάνες υπολογιζόμενες 30% επί των άμεσων δαπανών προσωπικού</w:t>
            </w:r>
          </w:p>
        </w:tc>
        <w:tc>
          <w:tcPr>
            <w:tcW w:w="531" w:type="pct"/>
            <w:tcBorders>
              <w:top w:val="single" w:sz="4" w:space="0" w:color="000000"/>
              <w:left w:val="single" w:sz="4" w:space="0" w:color="000000"/>
              <w:bottom w:val="single" w:sz="4" w:space="0" w:color="000000"/>
            </w:tcBorders>
            <w:shd w:val="clear" w:color="auto" w:fill="auto"/>
            <w:vAlign w:val="center"/>
          </w:tcPr>
          <w:p w:rsidR="006F2DF8" w:rsidRPr="00112449" w:rsidRDefault="006F2DF8" w:rsidP="006F2DF8">
            <w:pPr>
              <w:jc w:val="center"/>
              <w:rPr>
                <w:rFonts w:ascii="Tahoma" w:hAnsi="Tahoma" w:cs="Tahoma"/>
                <w:sz w:val="18"/>
                <w:szCs w:val="18"/>
              </w:rPr>
            </w:pPr>
            <w:r w:rsidRPr="00112449">
              <w:rPr>
                <w:rFonts w:ascii="Tahoma" w:hAnsi="Tahoma" w:cs="Tahoma"/>
                <w:sz w:val="18"/>
                <w:szCs w:val="18"/>
              </w:rPr>
              <w:t>ΠΕ</w:t>
            </w:r>
            <w:r w:rsidR="00515057">
              <w:rPr>
                <w:rFonts w:ascii="Tahoma" w:hAnsi="Tahoma" w:cs="Tahoma"/>
                <w:sz w:val="18"/>
                <w:szCs w:val="18"/>
              </w:rPr>
              <w:t xml:space="preserve"> </w:t>
            </w:r>
            <w:r w:rsidR="00515057" w:rsidRPr="00E21766">
              <w:rPr>
                <w:rFonts w:ascii="Tahoma" w:hAnsi="Tahoma" w:cs="Tahoma"/>
                <w:sz w:val="16"/>
                <w:szCs w:val="16"/>
              </w:rPr>
              <w:t xml:space="preserve"> Λειτουργία Δομής Κοινωνικού </w:t>
            </w:r>
            <w:r w:rsidR="00515057">
              <w:rPr>
                <w:rFonts w:ascii="Tahoma" w:hAnsi="Tahoma" w:cs="Tahoma"/>
                <w:sz w:val="16"/>
                <w:szCs w:val="16"/>
              </w:rPr>
              <w:t>Φαρμακείο</w:t>
            </w:r>
            <w:r w:rsidR="00515057">
              <w:rPr>
                <w:rFonts w:ascii="Tahoma" w:hAnsi="Tahoma" w:cs="Tahoma"/>
                <w:sz w:val="18"/>
                <w:szCs w:val="18"/>
              </w:rPr>
              <w:t>υ</w:t>
            </w:r>
            <w:r w:rsidRPr="00112449">
              <w:rPr>
                <w:rFonts w:ascii="Tahoma" w:hAnsi="Tahoma" w:cs="Tahoma"/>
                <w:sz w:val="18"/>
                <w:szCs w:val="18"/>
              </w:rPr>
              <w:t xml:space="preserve"> </w:t>
            </w:r>
          </w:p>
        </w:tc>
        <w:tc>
          <w:tcPr>
            <w:tcW w:w="965" w:type="pct"/>
            <w:tcBorders>
              <w:top w:val="single" w:sz="4" w:space="0" w:color="000000"/>
              <w:left w:val="single" w:sz="4" w:space="0" w:color="000000"/>
              <w:bottom w:val="single" w:sz="4" w:space="0" w:color="000000"/>
            </w:tcBorders>
            <w:shd w:val="clear" w:color="auto" w:fill="auto"/>
            <w:vAlign w:val="center"/>
          </w:tcPr>
          <w:p w:rsidR="006F2DF8" w:rsidRDefault="006F2DF8" w:rsidP="006F2DF8">
            <w:pPr>
              <w:rPr>
                <w:rFonts w:ascii="Tahoma" w:hAnsi="Tahoma" w:cs="Tahoma"/>
                <w:sz w:val="18"/>
                <w:szCs w:val="18"/>
              </w:rPr>
            </w:pPr>
            <w:r>
              <w:rPr>
                <w:rFonts w:ascii="Tahoma" w:hAnsi="Tahoma" w:cs="Tahoma"/>
                <w:sz w:val="18"/>
                <w:szCs w:val="18"/>
              </w:rPr>
              <w:t>- Ν.4412/2016 (ΦΕΚ</w:t>
            </w:r>
            <w:r w:rsidRPr="00112449">
              <w:rPr>
                <w:rFonts w:ascii="Tahoma" w:hAnsi="Tahoma" w:cs="Tahoma"/>
                <w:sz w:val="18"/>
                <w:szCs w:val="18"/>
              </w:rPr>
              <w:t>147/Α/8.8.16</w:t>
            </w:r>
            <w:r>
              <w:rPr>
                <w:rFonts w:ascii="Tahoma" w:hAnsi="Tahoma" w:cs="Tahoma"/>
                <w:sz w:val="18"/>
                <w:szCs w:val="18"/>
              </w:rPr>
              <w:t>)</w:t>
            </w:r>
          </w:p>
          <w:p w:rsidR="006F2DF8" w:rsidRDefault="006F2DF8" w:rsidP="006F2DF8">
            <w:pPr>
              <w:rPr>
                <w:rFonts w:ascii="Tahoma" w:hAnsi="Tahoma" w:cs="Tahoma"/>
                <w:sz w:val="18"/>
                <w:szCs w:val="18"/>
              </w:rPr>
            </w:pPr>
            <w:r w:rsidRPr="00112449">
              <w:rPr>
                <w:rFonts w:ascii="Tahoma" w:hAnsi="Tahoma" w:cs="Tahoma"/>
                <w:sz w:val="18"/>
                <w:szCs w:val="18"/>
              </w:rPr>
              <w:t xml:space="preserve">- Αριθμ. 110427/ΕΥΘΥ/1020/2016 ΥΑ (ΦΕΚ 3521/Β/1.11.16) </w:t>
            </w:r>
          </w:p>
          <w:p w:rsidR="006F2DF8" w:rsidRPr="00112449" w:rsidRDefault="006F2DF8" w:rsidP="006F2DF8">
            <w:pPr>
              <w:rPr>
                <w:rFonts w:ascii="Tahoma" w:hAnsi="Tahoma" w:cs="Tahoma"/>
                <w:sz w:val="18"/>
                <w:szCs w:val="18"/>
              </w:rPr>
            </w:pPr>
            <w:r w:rsidRPr="00112449">
              <w:rPr>
                <w:rFonts w:ascii="Tahoma" w:hAnsi="Tahoma" w:cs="Tahoma"/>
                <w:sz w:val="18"/>
                <w:szCs w:val="18"/>
              </w:rPr>
              <w:t xml:space="preserve">- Εγχειρίδιο Διαδικασιών </w:t>
            </w:r>
          </w:p>
          <w:p w:rsidR="006F2DF8" w:rsidRPr="00112449" w:rsidRDefault="006F2DF8" w:rsidP="006F2DF8">
            <w:pPr>
              <w:rPr>
                <w:rFonts w:ascii="Tahoma" w:hAnsi="Tahoma" w:cs="Tahoma"/>
                <w:sz w:val="18"/>
                <w:szCs w:val="18"/>
              </w:rPr>
            </w:pPr>
            <w:r w:rsidRPr="00112449">
              <w:rPr>
                <w:rFonts w:ascii="Tahoma" w:hAnsi="Tahoma" w:cs="Tahoma"/>
                <w:sz w:val="18"/>
                <w:szCs w:val="18"/>
              </w:rPr>
              <w:t xml:space="preserve">- Τις κατά περίπτωση διατάξεις που διέπουν </w:t>
            </w:r>
            <w:r>
              <w:rPr>
                <w:rFonts w:ascii="Tahoma" w:hAnsi="Tahoma" w:cs="Tahoma"/>
                <w:sz w:val="18"/>
                <w:szCs w:val="18"/>
              </w:rPr>
              <w:t>τους ΟΤΑ Α΄Βαθμού</w:t>
            </w:r>
          </w:p>
        </w:tc>
        <w:tc>
          <w:tcPr>
            <w:tcW w:w="401" w:type="pct"/>
            <w:tcBorders>
              <w:top w:val="single" w:sz="4" w:space="0" w:color="000000"/>
              <w:left w:val="single" w:sz="4" w:space="0" w:color="000000"/>
              <w:bottom w:val="single" w:sz="4" w:space="0" w:color="000000"/>
            </w:tcBorders>
            <w:shd w:val="clear" w:color="auto" w:fill="auto"/>
            <w:vAlign w:val="center"/>
          </w:tcPr>
          <w:p w:rsidR="006F2DF8" w:rsidRPr="00112449" w:rsidRDefault="006F2DF8" w:rsidP="006F2DF8">
            <w:pPr>
              <w:jc w:val="center"/>
              <w:rPr>
                <w:rFonts w:ascii="Tahoma" w:hAnsi="Tahoma" w:cs="Tahoma"/>
                <w:sz w:val="18"/>
                <w:szCs w:val="18"/>
              </w:rPr>
            </w:pPr>
          </w:p>
        </w:tc>
        <w:tc>
          <w:tcPr>
            <w:tcW w:w="462" w:type="pct"/>
            <w:tcBorders>
              <w:top w:val="single" w:sz="4" w:space="0" w:color="000000"/>
              <w:left w:val="single" w:sz="4" w:space="0" w:color="000000"/>
              <w:bottom w:val="single" w:sz="4" w:space="0" w:color="000000"/>
            </w:tcBorders>
            <w:shd w:val="clear" w:color="auto" w:fill="auto"/>
            <w:vAlign w:val="center"/>
          </w:tcPr>
          <w:p w:rsidR="006F2DF8" w:rsidRPr="00112449" w:rsidRDefault="006F2DF8" w:rsidP="006F2DF8">
            <w:pPr>
              <w:jc w:val="center"/>
              <w:rPr>
                <w:rFonts w:ascii="Tahoma" w:hAnsi="Tahoma" w:cs="Tahoma"/>
                <w:sz w:val="18"/>
                <w:szCs w:val="18"/>
              </w:rPr>
            </w:pPr>
          </w:p>
        </w:tc>
        <w:tc>
          <w:tcPr>
            <w:tcW w:w="643" w:type="pct"/>
            <w:tcBorders>
              <w:top w:val="single" w:sz="4" w:space="0" w:color="000000"/>
              <w:left w:val="single" w:sz="4" w:space="0" w:color="000000"/>
              <w:bottom w:val="single" w:sz="4" w:space="0" w:color="000000"/>
            </w:tcBorders>
            <w:shd w:val="clear" w:color="auto" w:fill="auto"/>
            <w:vAlign w:val="center"/>
          </w:tcPr>
          <w:p w:rsidR="006F2DF8" w:rsidRPr="00112449" w:rsidRDefault="006F2DF8" w:rsidP="006F2DF8">
            <w:pPr>
              <w:jc w:val="center"/>
              <w:rPr>
                <w:rFonts w:ascii="Tahoma" w:hAnsi="Tahoma" w:cs="Tahoma"/>
                <w:sz w:val="18"/>
                <w:szCs w:val="18"/>
              </w:rPr>
            </w:pPr>
          </w:p>
        </w:tc>
        <w:tc>
          <w:tcPr>
            <w:tcW w:w="559" w:type="pct"/>
            <w:tcBorders>
              <w:top w:val="single" w:sz="4" w:space="0" w:color="000000"/>
              <w:left w:val="single" w:sz="4" w:space="0" w:color="000000"/>
              <w:bottom w:val="single" w:sz="4" w:space="0" w:color="000000"/>
            </w:tcBorders>
            <w:shd w:val="clear" w:color="auto" w:fill="auto"/>
            <w:vAlign w:val="center"/>
          </w:tcPr>
          <w:p w:rsidR="006F2DF8" w:rsidRPr="00E21766" w:rsidRDefault="00BA6CAB" w:rsidP="006F2DF8">
            <w:pPr>
              <w:jc w:val="right"/>
              <w:rPr>
                <w:sz w:val="18"/>
                <w:szCs w:val="18"/>
              </w:rPr>
            </w:pPr>
            <w:r>
              <w:rPr>
                <w:rFonts w:ascii="Tahoma" w:hAnsi="Tahoma" w:cs="Tahoma"/>
                <w:bCs/>
                <w:sz w:val="18"/>
                <w:szCs w:val="18"/>
              </w:rPr>
              <w:t>49.279,80</w:t>
            </w:r>
            <w:r w:rsidR="006F2DF8" w:rsidRPr="00E21766">
              <w:rPr>
                <w:rFonts w:ascii="Tahoma" w:hAnsi="Tahoma" w:cs="Tahoma"/>
                <w:bCs/>
                <w:sz w:val="18"/>
                <w:szCs w:val="18"/>
              </w:rPr>
              <w:t xml:space="preserve"> €</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6F2DF8" w:rsidRPr="00112449" w:rsidRDefault="006F2DF8" w:rsidP="006F2DF8">
            <w:pPr>
              <w:snapToGrid w:val="0"/>
              <w:rPr>
                <w:rFonts w:ascii="Tahoma" w:hAnsi="Tahoma" w:cs="Tahoma"/>
                <w:sz w:val="18"/>
                <w:szCs w:val="18"/>
              </w:rPr>
            </w:pPr>
          </w:p>
        </w:tc>
      </w:tr>
      <w:tr w:rsidR="008C6236" w:rsidRPr="00112449">
        <w:trPr>
          <w:trHeight w:val="515"/>
        </w:trPr>
        <w:tc>
          <w:tcPr>
            <w:tcW w:w="166" w:type="pct"/>
            <w:tcBorders>
              <w:top w:val="single" w:sz="4" w:space="0" w:color="000000"/>
            </w:tcBorders>
            <w:shd w:val="clear" w:color="auto" w:fill="auto"/>
            <w:vAlign w:val="center"/>
          </w:tcPr>
          <w:p w:rsidR="008C6236" w:rsidRPr="00112449" w:rsidRDefault="008C6236" w:rsidP="00A50AF5">
            <w:pPr>
              <w:snapToGrid w:val="0"/>
              <w:rPr>
                <w:rFonts w:ascii="Tahoma" w:hAnsi="Tahoma" w:cs="Tahoma"/>
                <w:b/>
                <w:sz w:val="18"/>
                <w:szCs w:val="18"/>
              </w:rPr>
            </w:pPr>
          </w:p>
        </w:tc>
        <w:tc>
          <w:tcPr>
            <w:tcW w:w="674" w:type="pct"/>
            <w:tcBorders>
              <w:top w:val="single" w:sz="4" w:space="0" w:color="000000"/>
            </w:tcBorders>
            <w:shd w:val="clear" w:color="auto" w:fill="auto"/>
            <w:vAlign w:val="center"/>
          </w:tcPr>
          <w:p w:rsidR="008C6236" w:rsidRPr="00112449" w:rsidRDefault="008C6236" w:rsidP="00A50AF5">
            <w:pPr>
              <w:snapToGrid w:val="0"/>
              <w:rPr>
                <w:rFonts w:ascii="Tahoma" w:hAnsi="Tahoma" w:cs="Tahoma"/>
                <w:b/>
                <w:sz w:val="18"/>
                <w:szCs w:val="18"/>
              </w:rPr>
            </w:pPr>
          </w:p>
        </w:tc>
        <w:tc>
          <w:tcPr>
            <w:tcW w:w="531" w:type="pct"/>
            <w:tcBorders>
              <w:top w:val="single" w:sz="4" w:space="0" w:color="000000"/>
            </w:tcBorders>
            <w:shd w:val="clear" w:color="auto" w:fill="auto"/>
            <w:vAlign w:val="center"/>
          </w:tcPr>
          <w:p w:rsidR="008C6236" w:rsidRPr="00112449" w:rsidRDefault="008C6236" w:rsidP="00A50AF5">
            <w:pPr>
              <w:snapToGrid w:val="0"/>
              <w:rPr>
                <w:rFonts w:ascii="Tahoma" w:hAnsi="Tahoma" w:cs="Tahoma"/>
                <w:b/>
                <w:sz w:val="18"/>
                <w:szCs w:val="18"/>
              </w:rPr>
            </w:pPr>
          </w:p>
        </w:tc>
        <w:tc>
          <w:tcPr>
            <w:tcW w:w="965" w:type="pct"/>
            <w:tcBorders>
              <w:top w:val="single" w:sz="4" w:space="0" w:color="000000"/>
            </w:tcBorders>
            <w:shd w:val="clear" w:color="auto" w:fill="auto"/>
            <w:vAlign w:val="center"/>
          </w:tcPr>
          <w:p w:rsidR="008C6236" w:rsidRPr="00112449" w:rsidRDefault="008C6236" w:rsidP="00A50AF5">
            <w:pPr>
              <w:snapToGrid w:val="0"/>
              <w:rPr>
                <w:rFonts w:ascii="Tahoma" w:hAnsi="Tahoma" w:cs="Tahoma"/>
                <w:b/>
                <w:sz w:val="18"/>
                <w:szCs w:val="18"/>
              </w:rPr>
            </w:pPr>
          </w:p>
        </w:tc>
        <w:tc>
          <w:tcPr>
            <w:tcW w:w="401" w:type="pct"/>
            <w:tcBorders>
              <w:top w:val="single" w:sz="4" w:space="0" w:color="000000"/>
            </w:tcBorders>
            <w:shd w:val="clear" w:color="auto" w:fill="auto"/>
            <w:vAlign w:val="center"/>
          </w:tcPr>
          <w:p w:rsidR="008C6236" w:rsidRPr="00112449" w:rsidRDefault="008C6236" w:rsidP="00A50AF5">
            <w:pPr>
              <w:snapToGrid w:val="0"/>
              <w:jc w:val="center"/>
              <w:rPr>
                <w:rFonts w:ascii="Tahoma" w:hAnsi="Tahoma" w:cs="Tahoma"/>
                <w:b/>
                <w:sz w:val="18"/>
                <w:szCs w:val="18"/>
              </w:rPr>
            </w:pPr>
          </w:p>
        </w:tc>
        <w:tc>
          <w:tcPr>
            <w:tcW w:w="462" w:type="pct"/>
            <w:tcBorders>
              <w:top w:val="single" w:sz="4" w:space="0" w:color="000000"/>
            </w:tcBorders>
            <w:shd w:val="clear" w:color="auto" w:fill="auto"/>
            <w:vAlign w:val="center"/>
          </w:tcPr>
          <w:p w:rsidR="008C6236" w:rsidRPr="00112449" w:rsidRDefault="008C6236" w:rsidP="00A50AF5">
            <w:pPr>
              <w:snapToGrid w:val="0"/>
              <w:jc w:val="center"/>
              <w:rPr>
                <w:rFonts w:ascii="Tahoma" w:hAnsi="Tahoma" w:cs="Tahoma"/>
                <w:b/>
                <w:sz w:val="18"/>
                <w:szCs w:val="18"/>
              </w:rPr>
            </w:pPr>
          </w:p>
        </w:tc>
        <w:tc>
          <w:tcPr>
            <w:tcW w:w="643" w:type="pct"/>
            <w:tcBorders>
              <w:top w:val="single" w:sz="4" w:space="0" w:color="000000"/>
              <w:left w:val="single" w:sz="4" w:space="0" w:color="000000"/>
              <w:bottom w:val="single" w:sz="4" w:space="0" w:color="000000"/>
            </w:tcBorders>
            <w:shd w:val="clear" w:color="auto" w:fill="auto"/>
            <w:vAlign w:val="center"/>
          </w:tcPr>
          <w:p w:rsidR="008C6236" w:rsidRPr="00112449" w:rsidRDefault="008C6236" w:rsidP="00A50AF5">
            <w:pPr>
              <w:snapToGrid w:val="0"/>
              <w:rPr>
                <w:rFonts w:ascii="Tahoma" w:hAnsi="Tahoma" w:cs="Tahoma"/>
                <w:b/>
                <w:sz w:val="18"/>
                <w:szCs w:val="18"/>
              </w:rPr>
            </w:pPr>
            <w:r w:rsidRPr="00112449">
              <w:rPr>
                <w:rFonts w:ascii="Tahoma" w:hAnsi="Tahoma" w:cs="Tahoma"/>
                <w:b/>
                <w:sz w:val="18"/>
                <w:szCs w:val="18"/>
              </w:rPr>
              <w:t xml:space="preserve">Σύνολο </w:t>
            </w:r>
          </w:p>
        </w:tc>
        <w:tc>
          <w:tcPr>
            <w:tcW w:w="559" w:type="pct"/>
            <w:tcBorders>
              <w:top w:val="single" w:sz="4" w:space="0" w:color="000000"/>
              <w:left w:val="single" w:sz="4" w:space="0" w:color="000000"/>
              <w:bottom w:val="single" w:sz="4" w:space="0" w:color="000000"/>
            </w:tcBorders>
            <w:shd w:val="clear" w:color="auto" w:fill="auto"/>
            <w:vAlign w:val="center"/>
          </w:tcPr>
          <w:p w:rsidR="008C6236" w:rsidRPr="00112449" w:rsidRDefault="00BA6CAB" w:rsidP="002D332A">
            <w:pPr>
              <w:snapToGrid w:val="0"/>
              <w:jc w:val="right"/>
              <w:rPr>
                <w:rFonts w:ascii="Tahoma" w:hAnsi="Tahoma" w:cs="Tahoma"/>
                <w:b/>
                <w:sz w:val="18"/>
                <w:szCs w:val="18"/>
              </w:rPr>
            </w:pPr>
            <w:r>
              <w:rPr>
                <w:rFonts w:ascii="Tahoma" w:hAnsi="Tahoma" w:cs="Tahoma"/>
                <w:b/>
                <w:sz w:val="18"/>
                <w:szCs w:val="18"/>
              </w:rPr>
              <w:t>49.279,80</w:t>
            </w:r>
            <w:r w:rsidR="004C2F43">
              <w:rPr>
                <w:rFonts w:ascii="Tahoma" w:hAnsi="Tahoma" w:cs="Tahoma"/>
                <w:b/>
                <w:sz w:val="18"/>
                <w:szCs w:val="18"/>
              </w:rPr>
              <w:t xml:space="preserve"> </w:t>
            </w:r>
            <w:r w:rsidR="008C6236" w:rsidRPr="00112449">
              <w:rPr>
                <w:rFonts w:ascii="Tahoma" w:hAnsi="Tahoma" w:cs="Tahoma"/>
                <w:b/>
                <w:sz w:val="18"/>
                <w:szCs w:val="18"/>
              </w:rPr>
              <w:t>€</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8C6236" w:rsidRPr="00112449" w:rsidRDefault="008C6236" w:rsidP="00A50AF5">
            <w:pPr>
              <w:snapToGrid w:val="0"/>
              <w:rPr>
                <w:rFonts w:ascii="Tahoma" w:hAnsi="Tahoma" w:cs="Tahoma"/>
                <w:b/>
                <w:sz w:val="18"/>
                <w:szCs w:val="18"/>
              </w:rPr>
            </w:pPr>
          </w:p>
        </w:tc>
      </w:tr>
    </w:tbl>
    <w:p w:rsidR="007802A4" w:rsidRDefault="009956DA" w:rsidP="002D332A">
      <w:pPr>
        <w:autoSpaceDE w:val="0"/>
        <w:autoSpaceDN w:val="0"/>
        <w:adjustRightInd w:val="0"/>
        <w:jc w:val="both"/>
        <w:rPr>
          <w:rFonts w:ascii="Verdana" w:hAnsi="Verdana" w:cs="Verdana"/>
        </w:rPr>
      </w:pPr>
      <w:r w:rsidRPr="00112449">
        <w:rPr>
          <w:rFonts w:ascii="Verdana" w:hAnsi="Verdana" w:cs="Verdana"/>
        </w:rPr>
        <w:t>Για τις λοιπές δαπάνες για την υλοποίηση του Υποέργου όπως, προμήθεια αγαθών, γραφική ύλη, αναλώσιμα, λοιπές λειτουργικές δαπάνες, συμβάσεις παροχής υπηρεσιών</w:t>
      </w:r>
      <w:r w:rsidR="003D226B" w:rsidRPr="00112449">
        <w:rPr>
          <w:rFonts w:ascii="Verdana" w:hAnsi="Verdana" w:cs="Verdana"/>
        </w:rPr>
        <w:t xml:space="preserve"> </w:t>
      </w:r>
      <w:r w:rsidRPr="00112449">
        <w:rPr>
          <w:rFonts w:ascii="Verdana" w:hAnsi="Verdana" w:cs="Verdana"/>
        </w:rPr>
        <w:t xml:space="preserve">δαπάνες δημοσιότητας, θα αποζημιωθούν ως κατ΄αποκοπή ποσοστό </w:t>
      </w:r>
      <w:r w:rsidRPr="00112449">
        <w:rPr>
          <w:rFonts w:ascii="Verdana" w:hAnsi="Verdana" w:cs="Verdana"/>
          <w:b/>
        </w:rPr>
        <w:t>30%</w:t>
      </w:r>
      <w:r w:rsidRPr="00112449">
        <w:rPr>
          <w:rFonts w:ascii="Verdana" w:hAnsi="Verdana" w:cs="Verdana"/>
        </w:rPr>
        <w:t xml:space="preserve"> επί των επιλέξιμων άμεσων δαπανών προσωπικού, σύμφωνα με το άρθρο 14.2 του Κανονισμού του ΕΚΤ 1304/2013 και την Υ.Α. υπ’ αριθμ. 81986/ΕΥΘΥ712/31.07.2015 (ΦΕΚ1822/Β/24.08.2015)</w:t>
      </w:r>
      <w:r w:rsidR="008F323D" w:rsidRPr="00112449">
        <w:rPr>
          <w:rFonts w:ascii="Verdana" w:hAnsi="Verdana" w:cs="Verdana"/>
        </w:rPr>
        <w:t xml:space="preserve">, όπως τροποποιήθηκε και αντικαταστάθηκε με την αριθμ. 110427/ΕΥΘΥ/1020/20-10-2016 (ΦΕΚ 3521/Β/01.11.2016) Υπουργική Απόφαση. </w:t>
      </w:r>
    </w:p>
    <w:p w:rsidR="00A26D07" w:rsidRDefault="00A26D07" w:rsidP="002D332A">
      <w:pPr>
        <w:autoSpaceDE w:val="0"/>
        <w:autoSpaceDN w:val="0"/>
        <w:adjustRightInd w:val="0"/>
        <w:jc w:val="both"/>
        <w:rPr>
          <w:rFonts w:ascii="Verdana" w:hAnsi="Verdana" w:cs="Verdana"/>
        </w:rPr>
      </w:pPr>
    </w:p>
    <w:p w:rsidR="00A26D07" w:rsidRDefault="00A26D07" w:rsidP="002D332A">
      <w:pPr>
        <w:autoSpaceDE w:val="0"/>
        <w:autoSpaceDN w:val="0"/>
        <w:adjustRightInd w:val="0"/>
        <w:jc w:val="both"/>
      </w:pPr>
    </w:p>
    <w:p w:rsidR="00A26D07" w:rsidRDefault="00A26D07" w:rsidP="002D332A">
      <w:pPr>
        <w:autoSpaceDE w:val="0"/>
        <w:autoSpaceDN w:val="0"/>
        <w:adjustRightInd w:val="0"/>
        <w:jc w:val="both"/>
      </w:pPr>
    </w:p>
    <w:p w:rsidR="00A26D07" w:rsidRDefault="00A26D07" w:rsidP="002D332A">
      <w:pPr>
        <w:autoSpaceDE w:val="0"/>
        <w:autoSpaceDN w:val="0"/>
        <w:adjustRightInd w:val="0"/>
        <w:jc w:val="both"/>
      </w:pPr>
    </w:p>
    <w:p w:rsidR="00A26D07" w:rsidRDefault="00A26D07" w:rsidP="002D332A">
      <w:pPr>
        <w:autoSpaceDE w:val="0"/>
        <w:autoSpaceDN w:val="0"/>
        <w:adjustRightInd w:val="0"/>
        <w:jc w:val="both"/>
      </w:pPr>
    </w:p>
    <w:tbl>
      <w:tblPr>
        <w:tblW w:w="14934" w:type="dxa"/>
        <w:tblInd w:w="5" w:type="dxa"/>
        <w:tblLayout w:type="fixed"/>
        <w:tblCellMar>
          <w:left w:w="0" w:type="dxa"/>
          <w:right w:w="0" w:type="dxa"/>
        </w:tblCellMar>
        <w:tblLook w:val="01E0" w:firstRow="1" w:lastRow="1" w:firstColumn="1" w:lastColumn="1" w:noHBand="0" w:noVBand="0"/>
      </w:tblPr>
      <w:tblGrid>
        <w:gridCol w:w="2931"/>
        <w:gridCol w:w="331"/>
        <w:gridCol w:w="329"/>
        <w:gridCol w:w="331"/>
        <w:gridCol w:w="332"/>
        <w:gridCol w:w="331"/>
        <w:gridCol w:w="329"/>
        <w:gridCol w:w="331"/>
        <w:gridCol w:w="329"/>
        <w:gridCol w:w="331"/>
        <w:gridCol w:w="329"/>
        <w:gridCol w:w="331"/>
        <w:gridCol w:w="329"/>
        <w:gridCol w:w="332"/>
        <w:gridCol w:w="329"/>
        <w:gridCol w:w="331"/>
        <w:gridCol w:w="329"/>
        <w:gridCol w:w="331"/>
        <w:gridCol w:w="329"/>
        <w:gridCol w:w="331"/>
        <w:gridCol w:w="329"/>
        <w:gridCol w:w="331"/>
        <w:gridCol w:w="329"/>
        <w:gridCol w:w="332"/>
        <w:gridCol w:w="329"/>
        <w:gridCol w:w="331"/>
        <w:gridCol w:w="329"/>
        <w:gridCol w:w="331"/>
        <w:gridCol w:w="329"/>
        <w:gridCol w:w="331"/>
        <w:gridCol w:w="329"/>
        <w:gridCol w:w="331"/>
        <w:gridCol w:w="329"/>
        <w:gridCol w:w="332"/>
        <w:gridCol w:w="329"/>
        <w:gridCol w:w="331"/>
        <w:gridCol w:w="446"/>
      </w:tblGrid>
      <w:tr w:rsidR="00A26D07" w:rsidRPr="00ED75FA" w:rsidTr="004D23DC">
        <w:trPr>
          <w:trHeight w:hRule="exact" w:val="401"/>
        </w:trPr>
        <w:tc>
          <w:tcPr>
            <w:tcW w:w="2931" w:type="dxa"/>
            <w:vMerge w:val="restart"/>
            <w:tcBorders>
              <w:top w:val="single" w:sz="4" w:space="0" w:color="000000"/>
              <w:left w:val="single" w:sz="4" w:space="0" w:color="000000"/>
              <w:right w:val="single" w:sz="4" w:space="0" w:color="000000"/>
            </w:tcBorders>
          </w:tcPr>
          <w:p w:rsidR="00A26D07" w:rsidRPr="00ED75FA" w:rsidRDefault="00A26D07" w:rsidP="004D23DC">
            <w:pPr>
              <w:pStyle w:val="TableParagraph"/>
              <w:spacing w:before="55" w:line="317" w:lineRule="auto"/>
              <w:ind w:left="296" w:right="299" w:firstLine="314"/>
              <w:rPr>
                <w:rFonts w:ascii="Tahoma" w:hAnsi="Tahoma" w:cs="Tahoma"/>
                <w:sz w:val="20"/>
                <w:szCs w:val="20"/>
              </w:rPr>
            </w:pPr>
            <w:r w:rsidRPr="00ED75FA">
              <w:rPr>
                <w:rFonts w:ascii="Tahoma" w:hAnsi="Tahoma"/>
                <w:b/>
                <w:sz w:val="20"/>
              </w:rPr>
              <w:t>ΠακέτοΕργασίας</w:t>
            </w:r>
            <w:r w:rsidRPr="00ED75FA">
              <w:rPr>
                <w:rFonts w:ascii="Tahoma" w:hAnsi="Tahoma"/>
                <w:b/>
                <w:w w:val="95"/>
                <w:sz w:val="20"/>
              </w:rPr>
              <w:t>Υποενότητες/ενέργειες</w:t>
            </w:r>
          </w:p>
        </w:tc>
        <w:tc>
          <w:tcPr>
            <w:tcW w:w="3963" w:type="dxa"/>
            <w:gridSpan w:val="12"/>
            <w:tcBorders>
              <w:top w:val="single" w:sz="4" w:space="0" w:color="000000"/>
              <w:left w:val="single" w:sz="4" w:space="0" w:color="000000"/>
              <w:bottom w:val="single" w:sz="4" w:space="0" w:color="000000"/>
              <w:right w:val="single" w:sz="4" w:space="0" w:color="000000"/>
            </w:tcBorders>
          </w:tcPr>
          <w:p w:rsidR="00A26D07" w:rsidRPr="001A2D96" w:rsidRDefault="00A26D07" w:rsidP="004D23DC">
            <w:pPr>
              <w:pStyle w:val="TableParagraph"/>
              <w:spacing w:before="35"/>
              <w:ind w:right="41"/>
              <w:jc w:val="center"/>
              <w:rPr>
                <w:rFonts w:ascii="Tahoma" w:hAnsi="Tahoma" w:cs="Tahoma"/>
                <w:sz w:val="21"/>
                <w:szCs w:val="21"/>
                <w:lang w:val="el-GR"/>
              </w:rPr>
            </w:pPr>
            <w:r>
              <w:rPr>
                <w:rFonts w:ascii="Tahoma" w:hAnsi="Tahoma"/>
                <w:i/>
                <w:spacing w:val="-2"/>
                <w:sz w:val="21"/>
                <w:lang w:val="el-GR"/>
              </w:rPr>
              <w:t>2018-2021</w:t>
            </w:r>
          </w:p>
        </w:tc>
        <w:tc>
          <w:tcPr>
            <w:tcW w:w="8040" w:type="dxa"/>
            <w:gridSpan w:val="24"/>
            <w:tcBorders>
              <w:top w:val="single" w:sz="4" w:space="0" w:color="000000"/>
              <w:left w:val="single" w:sz="4" w:space="0" w:color="000000"/>
              <w:bottom w:val="single" w:sz="4" w:space="0" w:color="000000"/>
              <w:right w:val="single" w:sz="4" w:space="0" w:color="000000"/>
            </w:tcBorders>
          </w:tcPr>
          <w:p w:rsidR="00A26D07" w:rsidRPr="001A2D96" w:rsidRDefault="00A26D07" w:rsidP="004D23DC">
            <w:pPr>
              <w:pStyle w:val="TableParagraph"/>
              <w:spacing w:before="35"/>
              <w:ind w:right="27"/>
              <w:jc w:val="center"/>
              <w:rPr>
                <w:rFonts w:ascii="Tahoma" w:hAnsi="Tahoma" w:cs="Tahoma"/>
                <w:sz w:val="21"/>
                <w:szCs w:val="21"/>
                <w:lang w:val="el-GR"/>
              </w:rPr>
            </w:pPr>
            <w:r>
              <w:rPr>
                <w:rFonts w:ascii="Tahoma" w:hAnsi="Tahoma"/>
                <w:i/>
                <w:spacing w:val="-2"/>
                <w:sz w:val="21"/>
                <w:lang w:val="el-GR"/>
              </w:rPr>
              <w:t>2021-2022</w:t>
            </w:r>
          </w:p>
        </w:tc>
      </w:tr>
      <w:tr w:rsidR="00A26D07" w:rsidRPr="00ED75FA" w:rsidTr="004D23DC">
        <w:trPr>
          <w:trHeight w:hRule="exact" w:val="403"/>
        </w:trPr>
        <w:tc>
          <w:tcPr>
            <w:tcW w:w="2931" w:type="dxa"/>
            <w:vMerge/>
            <w:tcBorders>
              <w:left w:val="single" w:sz="4" w:space="0" w:color="000000"/>
              <w:bottom w:val="single" w:sz="4" w:space="0" w:color="000000"/>
              <w:right w:val="single" w:sz="4" w:space="0" w:color="000000"/>
            </w:tcBorders>
          </w:tcPr>
          <w:p w:rsidR="00A26D07" w:rsidRPr="00ED75FA" w:rsidRDefault="00A26D07" w:rsidP="004D23DC"/>
        </w:tc>
        <w:tc>
          <w:tcPr>
            <w:tcW w:w="991" w:type="dxa"/>
            <w:gridSpan w:val="3"/>
            <w:tcBorders>
              <w:top w:val="single" w:sz="4" w:space="0" w:color="000000"/>
              <w:left w:val="single" w:sz="4" w:space="0" w:color="000000"/>
              <w:bottom w:val="single" w:sz="4" w:space="0" w:color="000000"/>
              <w:right w:val="single" w:sz="4" w:space="0" w:color="000000"/>
            </w:tcBorders>
          </w:tcPr>
          <w:p w:rsidR="00A26D07" w:rsidRPr="00ED75FA" w:rsidRDefault="00A26D07" w:rsidP="004D23DC">
            <w:pPr>
              <w:pStyle w:val="TableParagraph"/>
              <w:spacing w:before="48"/>
              <w:ind w:left="102"/>
              <w:rPr>
                <w:rFonts w:ascii="Tahoma" w:hAnsi="Tahoma" w:cs="Tahoma"/>
                <w:sz w:val="21"/>
                <w:szCs w:val="21"/>
              </w:rPr>
            </w:pPr>
            <w:r w:rsidRPr="00ED75FA">
              <w:rPr>
                <w:rFonts w:ascii="Tahoma"/>
                <w:i/>
                <w:spacing w:val="-3"/>
                <w:sz w:val="21"/>
              </w:rPr>
              <w:t>T1</w:t>
            </w:r>
          </w:p>
        </w:tc>
        <w:tc>
          <w:tcPr>
            <w:tcW w:w="992" w:type="dxa"/>
            <w:gridSpan w:val="3"/>
            <w:tcBorders>
              <w:top w:val="single" w:sz="4" w:space="0" w:color="000000"/>
              <w:left w:val="single" w:sz="4" w:space="0" w:color="000000"/>
              <w:bottom w:val="single" w:sz="4" w:space="0" w:color="000000"/>
              <w:right w:val="single" w:sz="4" w:space="0" w:color="000000"/>
            </w:tcBorders>
          </w:tcPr>
          <w:p w:rsidR="00A26D07" w:rsidRPr="00ED75FA" w:rsidRDefault="00A26D07" w:rsidP="004D23DC">
            <w:pPr>
              <w:pStyle w:val="TableParagraph"/>
              <w:spacing w:before="48"/>
              <w:ind w:left="104"/>
              <w:rPr>
                <w:rFonts w:ascii="Tahoma" w:hAnsi="Tahoma" w:cs="Tahoma"/>
                <w:sz w:val="21"/>
                <w:szCs w:val="21"/>
              </w:rPr>
            </w:pPr>
            <w:r w:rsidRPr="00ED75FA">
              <w:rPr>
                <w:rFonts w:ascii="Tahoma"/>
                <w:i/>
                <w:spacing w:val="-3"/>
                <w:sz w:val="21"/>
              </w:rPr>
              <w:t>T2</w:t>
            </w:r>
          </w:p>
        </w:tc>
        <w:tc>
          <w:tcPr>
            <w:tcW w:w="991" w:type="dxa"/>
            <w:gridSpan w:val="3"/>
            <w:tcBorders>
              <w:top w:val="single" w:sz="4" w:space="0" w:color="000000"/>
              <w:left w:val="single" w:sz="4" w:space="0" w:color="000000"/>
              <w:bottom w:val="single" w:sz="4" w:space="0" w:color="000000"/>
              <w:right w:val="single" w:sz="4" w:space="0" w:color="000000"/>
            </w:tcBorders>
          </w:tcPr>
          <w:p w:rsidR="00A26D07" w:rsidRPr="00ED75FA" w:rsidRDefault="00A26D07" w:rsidP="004D23DC">
            <w:pPr>
              <w:pStyle w:val="TableParagraph"/>
              <w:spacing w:before="48"/>
              <w:ind w:left="104"/>
              <w:rPr>
                <w:rFonts w:ascii="Tahoma" w:hAnsi="Tahoma" w:cs="Tahoma"/>
                <w:sz w:val="21"/>
                <w:szCs w:val="21"/>
              </w:rPr>
            </w:pPr>
            <w:r w:rsidRPr="00ED75FA">
              <w:rPr>
                <w:rFonts w:ascii="Tahoma"/>
                <w:i/>
                <w:spacing w:val="-3"/>
                <w:sz w:val="21"/>
              </w:rPr>
              <w:t>T3</w:t>
            </w:r>
          </w:p>
        </w:tc>
        <w:tc>
          <w:tcPr>
            <w:tcW w:w="989" w:type="dxa"/>
            <w:gridSpan w:val="3"/>
            <w:tcBorders>
              <w:top w:val="single" w:sz="4" w:space="0" w:color="000000"/>
              <w:left w:val="single" w:sz="4" w:space="0" w:color="000000"/>
              <w:bottom w:val="single" w:sz="4" w:space="0" w:color="000000"/>
              <w:right w:val="single" w:sz="4" w:space="0" w:color="000000"/>
            </w:tcBorders>
          </w:tcPr>
          <w:p w:rsidR="00A26D07" w:rsidRPr="00ED75FA" w:rsidRDefault="00A26D07" w:rsidP="004D23DC">
            <w:pPr>
              <w:pStyle w:val="TableParagraph"/>
              <w:spacing w:before="48"/>
              <w:ind w:left="102"/>
              <w:rPr>
                <w:rFonts w:ascii="Tahoma" w:hAnsi="Tahoma" w:cs="Tahoma"/>
                <w:sz w:val="21"/>
                <w:szCs w:val="21"/>
              </w:rPr>
            </w:pPr>
            <w:r w:rsidRPr="00ED75FA">
              <w:rPr>
                <w:rFonts w:ascii="Tahoma"/>
                <w:i/>
                <w:spacing w:val="-3"/>
                <w:sz w:val="21"/>
              </w:rPr>
              <w:t>T4</w:t>
            </w:r>
          </w:p>
        </w:tc>
        <w:tc>
          <w:tcPr>
            <w:tcW w:w="992" w:type="dxa"/>
            <w:gridSpan w:val="3"/>
            <w:tcBorders>
              <w:top w:val="single" w:sz="4" w:space="0" w:color="000000"/>
              <w:left w:val="single" w:sz="4" w:space="0" w:color="000000"/>
              <w:bottom w:val="single" w:sz="4" w:space="0" w:color="000000"/>
              <w:right w:val="single" w:sz="4" w:space="0" w:color="000000"/>
            </w:tcBorders>
          </w:tcPr>
          <w:p w:rsidR="00A26D07" w:rsidRPr="00ED75FA" w:rsidRDefault="00A26D07" w:rsidP="004D23DC">
            <w:pPr>
              <w:pStyle w:val="TableParagraph"/>
              <w:spacing w:before="48"/>
              <w:ind w:left="104"/>
              <w:rPr>
                <w:rFonts w:ascii="Tahoma" w:hAnsi="Tahoma" w:cs="Tahoma"/>
                <w:sz w:val="21"/>
                <w:szCs w:val="21"/>
              </w:rPr>
            </w:pPr>
            <w:r w:rsidRPr="00ED75FA">
              <w:rPr>
                <w:rFonts w:ascii="Tahoma"/>
                <w:i/>
                <w:spacing w:val="-3"/>
                <w:sz w:val="21"/>
              </w:rPr>
              <w:t>T1</w:t>
            </w:r>
          </w:p>
        </w:tc>
        <w:tc>
          <w:tcPr>
            <w:tcW w:w="989" w:type="dxa"/>
            <w:gridSpan w:val="3"/>
            <w:tcBorders>
              <w:top w:val="single" w:sz="4" w:space="0" w:color="000000"/>
              <w:left w:val="single" w:sz="4" w:space="0" w:color="000000"/>
              <w:bottom w:val="single" w:sz="4" w:space="0" w:color="000000"/>
              <w:right w:val="single" w:sz="4" w:space="0" w:color="000000"/>
            </w:tcBorders>
          </w:tcPr>
          <w:p w:rsidR="00A26D07" w:rsidRPr="00ED75FA" w:rsidRDefault="00A26D07" w:rsidP="004D23DC">
            <w:pPr>
              <w:pStyle w:val="TableParagraph"/>
              <w:spacing w:before="48"/>
              <w:ind w:left="102"/>
              <w:rPr>
                <w:rFonts w:ascii="Tahoma" w:hAnsi="Tahoma" w:cs="Tahoma"/>
                <w:sz w:val="21"/>
                <w:szCs w:val="21"/>
              </w:rPr>
            </w:pPr>
            <w:r w:rsidRPr="00ED75FA">
              <w:rPr>
                <w:rFonts w:ascii="Tahoma"/>
                <w:i/>
                <w:spacing w:val="-3"/>
                <w:sz w:val="21"/>
              </w:rPr>
              <w:t>T2</w:t>
            </w:r>
          </w:p>
        </w:tc>
        <w:tc>
          <w:tcPr>
            <w:tcW w:w="991" w:type="dxa"/>
            <w:gridSpan w:val="3"/>
            <w:tcBorders>
              <w:top w:val="single" w:sz="4" w:space="0" w:color="000000"/>
              <w:left w:val="single" w:sz="4" w:space="0" w:color="000000"/>
              <w:bottom w:val="single" w:sz="4" w:space="0" w:color="000000"/>
              <w:right w:val="single" w:sz="4" w:space="0" w:color="000000"/>
            </w:tcBorders>
          </w:tcPr>
          <w:p w:rsidR="00A26D07" w:rsidRPr="00ED75FA" w:rsidRDefault="00A26D07" w:rsidP="004D23DC">
            <w:pPr>
              <w:pStyle w:val="TableParagraph"/>
              <w:spacing w:before="48"/>
              <w:ind w:left="104"/>
              <w:rPr>
                <w:rFonts w:ascii="Tahoma" w:hAnsi="Tahoma" w:cs="Tahoma"/>
                <w:sz w:val="21"/>
                <w:szCs w:val="21"/>
              </w:rPr>
            </w:pPr>
            <w:r w:rsidRPr="00ED75FA">
              <w:rPr>
                <w:rFonts w:ascii="Tahoma"/>
                <w:i/>
                <w:spacing w:val="-3"/>
                <w:sz w:val="21"/>
              </w:rPr>
              <w:t>T3</w:t>
            </w:r>
          </w:p>
        </w:tc>
        <w:tc>
          <w:tcPr>
            <w:tcW w:w="990" w:type="dxa"/>
            <w:gridSpan w:val="3"/>
            <w:tcBorders>
              <w:top w:val="single" w:sz="4" w:space="0" w:color="000000"/>
              <w:left w:val="single" w:sz="4" w:space="0" w:color="000000"/>
              <w:bottom w:val="single" w:sz="4" w:space="0" w:color="000000"/>
              <w:right w:val="single" w:sz="4" w:space="0" w:color="000000"/>
            </w:tcBorders>
          </w:tcPr>
          <w:p w:rsidR="00A26D07" w:rsidRPr="00ED75FA" w:rsidRDefault="00A26D07" w:rsidP="004D23DC">
            <w:pPr>
              <w:pStyle w:val="TableParagraph"/>
              <w:spacing w:before="48"/>
              <w:ind w:left="102"/>
              <w:rPr>
                <w:rFonts w:ascii="Tahoma" w:hAnsi="Tahoma" w:cs="Tahoma"/>
                <w:sz w:val="21"/>
                <w:szCs w:val="21"/>
              </w:rPr>
            </w:pPr>
            <w:r w:rsidRPr="00ED75FA">
              <w:rPr>
                <w:rFonts w:ascii="Tahoma"/>
                <w:i/>
                <w:spacing w:val="-3"/>
                <w:sz w:val="21"/>
              </w:rPr>
              <w:t>T4</w:t>
            </w:r>
          </w:p>
        </w:tc>
        <w:tc>
          <w:tcPr>
            <w:tcW w:w="991" w:type="dxa"/>
            <w:gridSpan w:val="3"/>
            <w:tcBorders>
              <w:top w:val="single" w:sz="4" w:space="0" w:color="000000"/>
              <w:left w:val="single" w:sz="4" w:space="0" w:color="000000"/>
              <w:bottom w:val="single" w:sz="4" w:space="0" w:color="000000"/>
              <w:right w:val="single" w:sz="4" w:space="0" w:color="000000"/>
            </w:tcBorders>
          </w:tcPr>
          <w:p w:rsidR="00A26D07" w:rsidRPr="00ED75FA" w:rsidRDefault="00A26D07" w:rsidP="004D23DC">
            <w:pPr>
              <w:pStyle w:val="TableParagraph"/>
              <w:spacing w:before="48"/>
              <w:ind w:left="104"/>
              <w:rPr>
                <w:rFonts w:ascii="Tahoma" w:hAnsi="Tahoma" w:cs="Tahoma"/>
                <w:sz w:val="21"/>
                <w:szCs w:val="21"/>
              </w:rPr>
            </w:pPr>
            <w:r w:rsidRPr="00ED75FA">
              <w:rPr>
                <w:rFonts w:ascii="Tahoma"/>
                <w:i/>
                <w:spacing w:val="-3"/>
                <w:sz w:val="21"/>
              </w:rPr>
              <w:t>T1</w:t>
            </w:r>
          </w:p>
        </w:tc>
        <w:tc>
          <w:tcPr>
            <w:tcW w:w="989" w:type="dxa"/>
            <w:gridSpan w:val="3"/>
            <w:tcBorders>
              <w:top w:val="single" w:sz="4" w:space="0" w:color="000000"/>
              <w:left w:val="single" w:sz="4" w:space="0" w:color="000000"/>
              <w:bottom w:val="single" w:sz="4" w:space="0" w:color="000000"/>
              <w:right w:val="single" w:sz="4" w:space="0" w:color="000000"/>
            </w:tcBorders>
          </w:tcPr>
          <w:p w:rsidR="00A26D07" w:rsidRPr="00ED75FA" w:rsidRDefault="00A26D07" w:rsidP="004D23DC">
            <w:pPr>
              <w:pStyle w:val="TableParagraph"/>
              <w:spacing w:before="48"/>
              <w:ind w:left="102"/>
              <w:rPr>
                <w:rFonts w:ascii="Tahoma" w:hAnsi="Tahoma" w:cs="Tahoma"/>
                <w:sz w:val="21"/>
                <w:szCs w:val="21"/>
              </w:rPr>
            </w:pPr>
            <w:r w:rsidRPr="00ED75FA">
              <w:rPr>
                <w:rFonts w:ascii="Tahoma"/>
                <w:i/>
                <w:spacing w:val="-3"/>
                <w:sz w:val="21"/>
              </w:rPr>
              <w:t>T2</w:t>
            </w:r>
          </w:p>
        </w:tc>
        <w:tc>
          <w:tcPr>
            <w:tcW w:w="992" w:type="dxa"/>
            <w:gridSpan w:val="3"/>
            <w:tcBorders>
              <w:top w:val="single" w:sz="4" w:space="0" w:color="000000"/>
              <w:left w:val="single" w:sz="4" w:space="0" w:color="000000"/>
              <w:bottom w:val="single" w:sz="4" w:space="0" w:color="000000"/>
              <w:right w:val="single" w:sz="4" w:space="0" w:color="000000"/>
            </w:tcBorders>
          </w:tcPr>
          <w:p w:rsidR="00A26D07" w:rsidRPr="00ED75FA" w:rsidRDefault="00A26D07" w:rsidP="004D23DC">
            <w:pPr>
              <w:pStyle w:val="TableParagraph"/>
              <w:spacing w:before="48"/>
              <w:ind w:left="104"/>
              <w:rPr>
                <w:rFonts w:ascii="Tahoma" w:hAnsi="Tahoma" w:cs="Tahoma"/>
                <w:sz w:val="21"/>
                <w:szCs w:val="21"/>
              </w:rPr>
            </w:pPr>
            <w:r w:rsidRPr="00ED75FA">
              <w:rPr>
                <w:rFonts w:ascii="Tahoma"/>
                <w:i/>
                <w:spacing w:val="-3"/>
                <w:sz w:val="21"/>
              </w:rPr>
              <w:t>T3</w:t>
            </w:r>
          </w:p>
        </w:tc>
        <w:tc>
          <w:tcPr>
            <w:tcW w:w="1106" w:type="dxa"/>
            <w:gridSpan w:val="3"/>
            <w:tcBorders>
              <w:top w:val="single" w:sz="4" w:space="0" w:color="000000"/>
              <w:left w:val="single" w:sz="4" w:space="0" w:color="000000"/>
              <w:bottom w:val="single" w:sz="4" w:space="0" w:color="000000"/>
              <w:right w:val="single" w:sz="4" w:space="0" w:color="000000"/>
            </w:tcBorders>
          </w:tcPr>
          <w:p w:rsidR="00A26D07" w:rsidRPr="00ED75FA" w:rsidRDefault="00A26D07" w:rsidP="004D23DC">
            <w:pPr>
              <w:pStyle w:val="TableParagraph"/>
              <w:spacing w:before="48"/>
              <w:ind w:left="102"/>
              <w:rPr>
                <w:rFonts w:ascii="Tahoma" w:hAnsi="Tahoma" w:cs="Tahoma"/>
                <w:sz w:val="21"/>
                <w:szCs w:val="21"/>
              </w:rPr>
            </w:pPr>
            <w:r w:rsidRPr="00ED75FA">
              <w:rPr>
                <w:rFonts w:ascii="Tahoma"/>
                <w:i/>
                <w:spacing w:val="-3"/>
                <w:sz w:val="21"/>
              </w:rPr>
              <w:t>T4</w:t>
            </w:r>
          </w:p>
        </w:tc>
      </w:tr>
      <w:tr w:rsidR="00A26D07" w:rsidRPr="00ED75FA" w:rsidTr="004D23DC">
        <w:trPr>
          <w:trHeight w:hRule="exact" w:val="617"/>
        </w:trPr>
        <w:tc>
          <w:tcPr>
            <w:tcW w:w="2931" w:type="dxa"/>
            <w:tcBorders>
              <w:top w:val="single" w:sz="4" w:space="0" w:color="000000"/>
              <w:left w:val="single" w:sz="4" w:space="0" w:color="000000"/>
              <w:bottom w:val="single" w:sz="4" w:space="0" w:color="000000"/>
              <w:right w:val="single" w:sz="4" w:space="0" w:color="000000"/>
            </w:tcBorders>
          </w:tcPr>
          <w:p w:rsidR="00A26D07" w:rsidRPr="00AB21F5" w:rsidRDefault="00A26D07" w:rsidP="004D23DC">
            <w:pPr>
              <w:pStyle w:val="TableParagraph"/>
              <w:spacing w:before="75"/>
              <w:ind w:left="102"/>
              <w:rPr>
                <w:rFonts w:ascii="Tahoma" w:hAnsi="Tahoma" w:cs="Tahoma"/>
                <w:sz w:val="18"/>
                <w:szCs w:val="18"/>
                <w:lang w:val="el-GR"/>
              </w:rPr>
            </w:pPr>
            <w:r w:rsidRPr="00ED75FA">
              <w:rPr>
                <w:rFonts w:ascii="Tahoma" w:hAnsi="Tahoma"/>
                <w:b/>
                <w:spacing w:val="-1"/>
                <w:sz w:val="18"/>
              </w:rPr>
              <w:t>ΠΕ</w:t>
            </w:r>
            <w:r>
              <w:rPr>
                <w:rFonts w:ascii="Tahoma" w:hAnsi="Tahoma"/>
                <w:b/>
                <w:spacing w:val="-1"/>
                <w:sz w:val="18"/>
                <w:lang w:val="el-GR"/>
              </w:rPr>
              <w:t xml:space="preserve"> Λειτουργία Κέντρου Κοινότητας</w:t>
            </w:r>
          </w:p>
        </w:tc>
        <w:tc>
          <w:tcPr>
            <w:tcW w:w="331"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32"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32"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32"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32"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c>
          <w:tcPr>
            <w:tcW w:w="446"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tc>
      </w:tr>
      <w:tr w:rsidR="00A26D07" w:rsidRPr="00ED75FA" w:rsidTr="004D23DC">
        <w:trPr>
          <w:trHeight w:hRule="exact" w:val="970"/>
        </w:trPr>
        <w:tc>
          <w:tcPr>
            <w:tcW w:w="2931"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pPr>
              <w:pStyle w:val="TableParagraph"/>
              <w:tabs>
                <w:tab w:val="left" w:pos="2159"/>
              </w:tabs>
              <w:spacing w:before="1" w:line="320" w:lineRule="atLeast"/>
              <w:ind w:left="102" w:right="101"/>
              <w:rPr>
                <w:rFonts w:ascii="Tahoma" w:hAnsi="Tahoma" w:cs="Tahoma"/>
                <w:sz w:val="18"/>
                <w:szCs w:val="18"/>
                <w:lang w:val="el-GR"/>
              </w:rPr>
            </w:pPr>
            <w:r w:rsidRPr="00ED75FA">
              <w:rPr>
                <w:rFonts w:ascii="Tahoma" w:hAnsi="Tahoma" w:cs="Tahoma"/>
                <w:sz w:val="18"/>
                <w:szCs w:val="18"/>
                <w:lang w:val="el-GR"/>
              </w:rPr>
              <w:t>Υποενότητα 1</w:t>
            </w:r>
          </w:p>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2"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2"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2"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2"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446"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r>
      <w:tr w:rsidR="00A26D07" w:rsidRPr="00ED75FA" w:rsidTr="004D23DC">
        <w:trPr>
          <w:trHeight w:hRule="exact" w:val="650"/>
        </w:trPr>
        <w:tc>
          <w:tcPr>
            <w:tcW w:w="2931"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pPr>
              <w:pStyle w:val="TableParagraph"/>
              <w:spacing w:line="320" w:lineRule="exact"/>
              <w:ind w:left="102" w:right="104"/>
              <w:rPr>
                <w:rFonts w:ascii="Tahoma" w:hAnsi="Tahoma" w:cs="Tahoma"/>
                <w:sz w:val="18"/>
                <w:szCs w:val="18"/>
                <w:lang w:val="el-GR"/>
              </w:rPr>
            </w:pPr>
            <w:r w:rsidRPr="00ED75FA">
              <w:rPr>
                <w:rFonts w:ascii="Tahoma" w:hAnsi="Tahoma" w:cs="Tahoma"/>
                <w:sz w:val="18"/>
                <w:szCs w:val="18"/>
                <w:lang w:val="el-GR"/>
              </w:rPr>
              <w:t>Υποενότητα 2</w:t>
            </w:r>
          </w:p>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2"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2"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2"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2"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446"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r>
      <w:tr w:rsidR="00A26D07" w:rsidRPr="00ED75FA" w:rsidTr="004D23DC">
        <w:trPr>
          <w:trHeight w:hRule="exact" w:val="970"/>
        </w:trPr>
        <w:tc>
          <w:tcPr>
            <w:tcW w:w="2931" w:type="dxa"/>
            <w:tcBorders>
              <w:top w:val="single" w:sz="4" w:space="0" w:color="000000"/>
              <w:left w:val="single" w:sz="4" w:space="0" w:color="000000"/>
              <w:bottom w:val="single" w:sz="4" w:space="0" w:color="000000"/>
              <w:right w:val="single" w:sz="4" w:space="0" w:color="000000"/>
            </w:tcBorders>
          </w:tcPr>
          <w:p w:rsidR="00A26D07" w:rsidRPr="00ED75FA" w:rsidRDefault="00A26D07" w:rsidP="004D23DC">
            <w:pPr>
              <w:pStyle w:val="TableParagraph"/>
              <w:spacing w:line="320" w:lineRule="atLeast"/>
              <w:ind w:left="102" w:right="305"/>
              <w:rPr>
                <w:rFonts w:ascii="Tahoma" w:hAnsi="Tahoma" w:cs="Tahoma"/>
                <w:sz w:val="18"/>
                <w:szCs w:val="18"/>
                <w:lang w:val="el-GR"/>
              </w:rPr>
            </w:pPr>
            <w:r w:rsidRPr="00ED75FA">
              <w:rPr>
                <w:rFonts w:ascii="Tahoma" w:hAnsi="Tahoma" w:cs="Tahoma"/>
                <w:sz w:val="18"/>
                <w:szCs w:val="18"/>
                <w:lang w:val="el-GR"/>
              </w:rPr>
              <w:t>Υποενότητα 3</w:t>
            </w:r>
          </w:p>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2"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2"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2"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2"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29"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331"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c>
          <w:tcPr>
            <w:tcW w:w="446" w:type="dxa"/>
            <w:tcBorders>
              <w:top w:val="single" w:sz="4" w:space="0" w:color="000000"/>
              <w:left w:val="single" w:sz="4" w:space="0" w:color="000000"/>
              <w:bottom w:val="single" w:sz="4" w:space="0" w:color="000000"/>
              <w:right w:val="single" w:sz="4" w:space="0" w:color="000000"/>
            </w:tcBorders>
            <w:shd w:val="clear" w:color="auto" w:fill="9BBA58"/>
          </w:tcPr>
          <w:p w:rsidR="00A26D07" w:rsidRPr="00ED75FA" w:rsidRDefault="00A26D07" w:rsidP="004D23DC"/>
        </w:tc>
      </w:tr>
    </w:tbl>
    <w:p w:rsidR="00A26D07" w:rsidRPr="00112449" w:rsidRDefault="00A26D07" w:rsidP="002D332A">
      <w:pPr>
        <w:autoSpaceDE w:val="0"/>
        <w:autoSpaceDN w:val="0"/>
        <w:adjustRightInd w:val="0"/>
        <w:jc w:val="both"/>
      </w:pPr>
    </w:p>
    <w:sectPr w:rsidR="00A26D07" w:rsidRPr="00112449" w:rsidSect="009371E6">
      <w:headerReference w:type="default" r:id="rId14"/>
      <w:footerReference w:type="default" r:id="rId15"/>
      <w:footnotePr>
        <w:pos w:val="beneathText"/>
        <w:numStart w:val="2"/>
      </w:footnotePr>
      <w:pgSz w:w="16840" w:h="11907" w:orient="landscape" w:code="9"/>
      <w:pgMar w:top="851" w:right="1134" w:bottom="1134" w:left="1134" w:header="442"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086" w:rsidRDefault="001F0086">
      <w:r>
        <w:separator/>
      </w:r>
    </w:p>
    <w:p w:rsidR="001F0086" w:rsidRDefault="001F0086"/>
  </w:endnote>
  <w:endnote w:type="continuationSeparator" w:id="0">
    <w:p w:rsidR="001F0086" w:rsidRDefault="001F0086">
      <w:r>
        <w:continuationSeparator/>
      </w:r>
    </w:p>
    <w:p w:rsidR="001F0086" w:rsidRDefault="001F0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Tahoma,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18C" w:rsidRDefault="0005418C">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5418C" w:rsidRDefault="0005418C">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18C" w:rsidRDefault="0005418C">
    <w:pPr>
      <w:pStyle w:val="ab"/>
      <w:framePr w:wrap="around" w:vAnchor="text" w:hAnchor="margin" w:xAlign="right" w:y="1"/>
      <w:rPr>
        <w:rStyle w:val="ac"/>
      </w:rPr>
    </w:pPr>
  </w:p>
  <w:tbl>
    <w:tblPr>
      <w:tblStyle w:val="ad"/>
      <w:tblW w:w="0" w:type="auto"/>
      <w:tblLook w:val="01E0" w:firstRow="1" w:lastRow="1" w:firstColumn="1" w:lastColumn="1" w:noHBand="0" w:noVBand="0"/>
    </w:tblPr>
    <w:tblGrid>
      <w:gridCol w:w="3164"/>
      <w:gridCol w:w="3293"/>
      <w:gridCol w:w="3182"/>
    </w:tblGrid>
    <w:tr w:rsidR="0005418C" w:rsidRPr="00612ED5" w:rsidTr="00114D74">
      <w:tc>
        <w:tcPr>
          <w:tcW w:w="3719" w:type="dxa"/>
          <w:tcBorders>
            <w:top w:val="nil"/>
            <w:left w:val="nil"/>
            <w:bottom w:val="nil"/>
            <w:right w:val="nil"/>
          </w:tcBorders>
          <w:vAlign w:val="center"/>
        </w:tcPr>
        <w:p w:rsidR="0005418C" w:rsidRPr="00612ED5" w:rsidRDefault="0005418C" w:rsidP="00114D74">
          <w:pPr>
            <w:ind w:right="360"/>
            <w:rPr>
              <w:sz w:val="16"/>
              <w:szCs w:val="16"/>
            </w:rPr>
          </w:pPr>
          <w:r w:rsidRPr="00612ED5">
            <w:rPr>
              <w:noProof/>
            </w:rPr>
            <w:drawing>
              <wp:inline distT="0" distB="0" distL="0" distR="0">
                <wp:extent cx="838200" cy="723900"/>
                <wp:effectExtent l="19050" t="0" r="0" b="0"/>
                <wp:docPr id="13" name="Εικόνα 101" descr="\\K0701pbp05\κοινοχρηστοσ\ΚΕΝΤΡΑ ΚΟΙΝΟΤΗΤΑΣ\ΛΟΓΟΤΥΠΑ ΚΕΝΤΡΟΥ ΚΟΙΝΟΤΗΤΑΣ\e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1" descr="\\K0701pbp05\κοινοχρηστοσ\ΚΕΝΤΡΑ ΚΟΙΝΟΤΗΤΑΣ\ΛΟΓΟΤΥΠΑ ΚΕΝΤΡΟΥ ΚΟΙΝΟΤΗΤΑΣ\ekt.jpg"/>
                        <pic:cNvPicPr>
                          <a:picLocks noChangeAspect="1" noChangeArrowheads="1"/>
                        </pic:cNvPicPr>
                      </pic:nvPicPr>
                      <pic:blipFill>
                        <a:blip r:embed="rId1"/>
                        <a:srcRect/>
                        <a:stretch>
                          <a:fillRect/>
                        </a:stretch>
                      </pic:blipFill>
                      <pic:spPr bwMode="auto">
                        <a:xfrm>
                          <a:off x="0" y="0"/>
                          <a:ext cx="838200" cy="723900"/>
                        </a:xfrm>
                        <a:prstGeom prst="rect">
                          <a:avLst/>
                        </a:prstGeom>
                        <a:noFill/>
                        <a:ln w="9525">
                          <a:noFill/>
                          <a:miter lim="800000"/>
                          <a:headEnd/>
                          <a:tailEnd/>
                        </a:ln>
                      </pic:spPr>
                    </pic:pic>
                  </a:graphicData>
                </a:graphic>
              </wp:inline>
            </w:drawing>
          </w:r>
        </w:p>
      </w:tc>
      <w:tc>
        <w:tcPr>
          <w:tcW w:w="3719" w:type="dxa"/>
          <w:tcBorders>
            <w:top w:val="nil"/>
            <w:left w:val="nil"/>
            <w:bottom w:val="nil"/>
            <w:right w:val="nil"/>
          </w:tcBorders>
          <w:vAlign w:val="center"/>
        </w:tcPr>
        <w:p w:rsidR="0005418C" w:rsidRPr="00612ED5" w:rsidRDefault="0005418C" w:rsidP="00114D74">
          <w:pPr>
            <w:ind w:right="360"/>
            <w:jc w:val="center"/>
            <w:rPr>
              <w:sz w:val="16"/>
              <w:szCs w:val="16"/>
            </w:rPr>
          </w:pPr>
          <w:r w:rsidRPr="00612ED5">
            <w:rPr>
              <w:noProof/>
            </w:rPr>
            <w:drawing>
              <wp:inline distT="0" distB="0" distL="0" distR="0">
                <wp:extent cx="1104900" cy="561975"/>
                <wp:effectExtent l="19050" t="0" r="0" b="0"/>
                <wp:docPr id="1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srcRect l="13724" t="20900" r="36870" b="39873"/>
                        <a:stretch>
                          <a:fillRect/>
                        </a:stretch>
                      </pic:blipFill>
                      <pic:spPr bwMode="auto">
                        <a:xfrm>
                          <a:off x="0" y="0"/>
                          <a:ext cx="1104900" cy="561975"/>
                        </a:xfrm>
                        <a:prstGeom prst="rect">
                          <a:avLst/>
                        </a:prstGeom>
                        <a:noFill/>
                        <a:ln w="9525">
                          <a:noFill/>
                          <a:miter lim="800000"/>
                          <a:headEnd/>
                          <a:tailEnd/>
                        </a:ln>
                      </pic:spPr>
                    </pic:pic>
                  </a:graphicData>
                </a:graphic>
              </wp:inline>
            </w:drawing>
          </w:r>
        </w:p>
      </w:tc>
      <w:tc>
        <w:tcPr>
          <w:tcW w:w="3720" w:type="dxa"/>
          <w:tcBorders>
            <w:top w:val="nil"/>
            <w:left w:val="nil"/>
            <w:bottom w:val="nil"/>
            <w:right w:val="nil"/>
          </w:tcBorders>
          <w:vAlign w:val="center"/>
        </w:tcPr>
        <w:p w:rsidR="0005418C" w:rsidRPr="00612ED5" w:rsidRDefault="0005418C" w:rsidP="00114D74">
          <w:pPr>
            <w:ind w:right="360"/>
            <w:jc w:val="right"/>
            <w:rPr>
              <w:sz w:val="16"/>
              <w:szCs w:val="16"/>
            </w:rPr>
          </w:pPr>
          <w:r w:rsidRPr="00612ED5">
            <w:rPr>
              <w:noProof/>
              <w:szCs w:val="16"/>
            </w:rPr>
            <w:drawing>
              <wp:inline distT="0" distB="0" distL="0" distR="0">
                <wp:extent cx="876300" cy="552450"/>
                <wp:effectExtent l="19050" t="0" r="0" b="0"/>
                <wp:docPr id="15" name="Εικόνα 1" descr="C:\Users\user\Pictures\1_ES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Pictures\1_ESPAlogo.jpg"/>
                        <pic:cNvPicPr>
                          <a:picLocks noChangeAspect="1" noChangeArrowheads="1"/>
                        </pic:cNvPicPr>
                      </pic:nvPicPr>
                      <pic:blipFill>
                        <a:blip r:embed="rId3"/>
                        <a:srcRect/>
                        <a:stretch>
                          <a:fillRect/>
                        </a:stretch>
                      </pic:blipFill>
                      <pic:spPr bwMode="auto">
                        <a:xfrm>
                          <a:off x="0" y="0"/>
                          <a:ext cx="876300" cy="552450"/>
                        </a:xfrm>
                        <a:prstGeom prst="rect">
                          <a:avLst/>
                        </a:prstGeom>
                        <a:noFill/>
                        <a:ln w="9525">
                          <a:noFill/>
                          <a:miter lim="800000"/>
                          <a:headEnd/>
                          <a:tailEnd/>
                        </a:ln>
                      </pic:spPr>
                    </pic:pic>
                  </a:graphicData>
                </a:graphic>
              </wp:inline>
            </w:drawing>
          </w:r>
        </w:p>
      </w:tc>
    </w:tr>
    <w:tr w:rsidR="0005418C" w:rsidRPr="00612ED5" w:rsidTr="00114D74">
      <w:tc>
        <w:tcPr>
          <w:tcW w:w="11158" w:type="dxa"/>
          <w:gridSpan w:val="3"/>
          <w:tcBorders>
            <w:top w:val="nil"/>
            <w:left w:val="nil"/>
            <w:bottom w:val="nil"/>
            <w:right w:val="nil"/>
          </w:tcBorders>
        </w:tcPr>
        <w:p w:rsidR="0005418C" w:rsidRPr="00612ED5" w:rsidRDefault="0005418C" w:rsidP="00114D74">
          <w:pPr>
            <w:ind w:right="360"/>
            <w:jc w:val="center"/>
            <w:rPr>
              <w:rFonts w:ascii="Tahoma" w:hAnsi="Tahoma" w:cs="Tahoma"/>
              <w:b/>
              <w:sz w:val="16"/>
              <w:szCs w:val="16"/>
            </w:rPr>
          </w:pPr>
          <w:r w:rsidRPr="00612ED5">
            <w:rPr>
              <w:rFonts w:ascii="Tahoma" w:hAnsi="Tahoma" w:cs="Tahoma"/>
              <w:b/>
              <w:noProof/>
              <w:sz w:val="16"/>
              <w:szCs w:val="16"/>
            </w:rPr>
            <w:t>Με τη συγχρηματοδότηση της Ελλάδας και της Ευρωπαϊκής Ένωσης</w:t>
          </w:r>
        </w:p>
      </w:tc>
    </w:tr>
  </w:tbl>
  <w:p w:rsidR="0005418C" w:rsidRPr="002F4740" w:rsidRDefault="0005418C" w:rsidP="002F4740">
    <w:pPr>
      <w:pStyle w:val="ab"/>
      <w:rPr>
        <w:noProof/>
      </w:rPr>
    </w:pPr>
    <w:r w:rsidRPr="001569AF">
      <w:rPr>
        <w:rFonts w:ascii="Tahoma" w:hAnsi="Tahoma" w:cs="Tahoma"/>
        <w:b/>
        <w:noProof/>
      </w:rPr>
      <w:t xml:space="preserve">    </w:t>
    </w:r>
    <w:r>
      <w:rPr>
        <w:rFonts w:ascii="Tahoma" w:hAnsi="Tahoma" w:cs="Tahoma"/>
        <w:b/>
        <w:noProof/>
      </w:rPr>
      <w:t xml:space="preserve">              </w:t>
    </w:r>
    <w:r w:rsidRPr="001569AF">
      <w:rPr>
        <w:rFonts w:ascii="Tahoma" w:hAnsi="Tahoma" w:cs="Tahoma"/>
        <w:b/>
        <w:noProof/>
      </w:rPr>
      <w:t xml:space="preserve">  </w:t>
    </w:r>
    <w:r>
      <w:rPr>
        <w:rFonts w:ascii="Tahoma" w:hAnsi="Tahoma" w:cs="Tahoma"/>
        <w:b/>
        <w:noProof/>
      </w:rPr>
      <w:t xml:space="preserve">        </w:t>
    </w:r>
    <w:r w:rsidRPr="001569AF">
      <w:rPr>
        <w:rFonts w:ascii="Tahoma" w:hAnsi="Tahoma" w:cs="Tahoma"/>
        <w:b/>
        <w:noProof/>
      </w:rPr>
      <w:t xml:space="preserve"> </w:t>
    </w:r>
    <w:r>
      <w:rPr>
        <w:rFonts w:ascii="Tahoma" w:hAnsi="Tahoma" w:cs="Tahoma"/>
        <w:b/>
        <w:noProof/>
      </w:rPr>
      <w:t xml:space="preserve">                    </w:t>
    </w:r>
    <w:r>
      <w:rPr>
        <w:noProof/>
      </w:rPr>
      <w:t xml:space="preserve">                </w:t>
    </w:r>
    <w:r w:rsidRPr="001569AF">
      <w:rPr>
        <w:noProof/>
      </w:rPr>
      <w:t xml:space="preserve"> </w:t>
    </w:r>
    <w:r>
      <w:rPr>
        <w:noProof/>
      </w:rPr>
      <w:t xml:space="preserve">      </w:t>
    </w:r>
    <w:r w:rsidRPr="001569AF">
      <w:rPr>
        <w:noProof/>
      </w:rPr>
      <w:t xml:space="preserve">  </w:t>
    </w:r>
    <w:r>
      <w:rPr>
        <w:noProof/>
      </w:rPr>
      <w:t xml:space="preserve">                    </w:t>
    </w:r>
    <w:r>
      <w:rPr>
        <w:noProof/>
        <w:szCs w:val="16"/>
      </w:rPr>
      <w:t xml:space="preserve"> </w:t>
    </w:r>
  </w:p>
  <w:p w:rsidR="0005418C" w:rsidRPr="00CE6806" w:rsidRDefault="0005418C" w:rsidP="001569AF">
    <w:pPr>
      <w:pStyle w:val="ab"/>
      <w:ind w:right="360"/>
      <w:jc w:val="center"/>
      <w:rPr>
        <w:rFonts w:ascii="Tahoma" w:hAnsi="Tahoma" w:cs="Tahoma"/>
        <w:b/>
        <w:noProof/>
        <w:sz w:val="16"/>
        <w:szCs w:val="16"/>
      </w:rPr>
    </w:pPr>
  </w:p>
  <w:p w:rsidR="0005418C" w:rsidRDefault="0005418C" w:rsidP="002B1357">
    <w:pPr>
      <w:pStyle w:val="ab"/>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18C" w:rsidRDefault="0005418C">
    <w:pPr>
      <w:pStyle w:val="ab"/>
      <w:framePr w:wrap="around" w:vAnchor="text" w:hAnchor="margin" w:xAlign="right" w:y="1"/>
      <w:rPr>
        <w:rStyle w:val="ac"/>
      </w:rPr>
    </w:pPr>
  </w:p>
  <w:p w:rsidR="0005418C" w:rsidRDefault="0005418C" w:rsidP="001569AF">
    <w:pPr>
      <w:pStyle w:val="ab"/>
      <w:rPr>
        <w:noProof/>
      </w:rPr>
    </w:pPr>
    <w:r w:rsidRPr="001569AF">
      <w:rPr>
        <w:rFonts w:ascii="Tahoma" w:hAnsi="Tahoma" w:cs="Tahoma"/>
        <w:b/>
        <w:noProof/>
      </w:rPr>
      <w:t xml:space="preserve">    </w:t>
    </w:r>
    <w:r>
      <w:rPr>
        <w:rFonts w:ascii="Tahoma" w:hAnsi="Tahoma" w:cs="Tahoma"/>
        <w:b/>
        <w:noProof/>
      </w:rPr>
      <w:drawing>
        <wp:inline distT="0" distB="0" distL="0" distR="0">
          <wp:extent cx="847725" cy="571500"/>
          <wp:effectExtent l="19050" t="0" r="9525" b="0"/>
          <wp:docPr id="7" name="Εικόνα 2"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u_flag_2colors"/>
                  <pic:cNvPicPr>
                    <a:picLocks noChangeAspect="1" noChangeArrowheads="1"/>
                  </pic:cNvPicPr>
                </pic:nvPicPr>
                <pic:blipFill>
                  <a:blip r:embed="rId1"/>
                  <a:srcRect/>
                  <a:stretch>
                    <a:fillRect/>
                  </a:stretch>
                </pic:blipFill>
                <pic:spPr bwMode="auto">
                  <a:xfrm>
                    <a:off x="0" y="0"/>
                    <a:ext cx="847725" cy="571500"/>
                  </a:xfrm>
                  <a:prstGeom prst="rect">
                    <a:avLst/>
                  </a:prstGeom>
                  <a:noFill/>
                  <a:ln w="9525">
                    <a:noFill/>
                    <a:miter lim="800000"/>
                    <a:headEnd/>
                    <a:tailEnd/>
                  </a:ln>
                </pic:spPr>
              </pic:pic>
            </a:graphicData>
          </a:graphic>
        </wp:inline>
      </w:drawing>
    </w:r>
    <w:r>
      <w:rPr>
        <w:rFonts w:ascii="Tahoma" w:hAnsi="Tahoma" w:cs="Tahoma"/>
        <w:b/>
        <w:noProof/>
      </w:rPr>
      <w:t xml:space="preserve">              </w:t>
    </w:r>
    <w:r w:rsidRPr="001569AF">
      <w:rPr>
        <w:rFonts w:ascii="Tahoma" w:hAnsi="Tahoma" w:cs="Tahoma"/>
        <w:b/>
        <w:noProof/>
      </w:rPr>
      <w:t xml:space="preserve">  </w:t>
    </w:r>
    <w:r>
      <w:rPr>
        <w:rFonts w:ascii="Tahoma" w:hAnsi="Tahoma" w:cs="Tahoma"/>
        <w:b/>
        <w:noProof/>
      </w:rPr>
      <w:t xml:space="preserve">        </w:t>
    </w:r>
    <w:r w:rsidRPr="001569AF">
      <w:rPr>
        <w:rFonts w:ascii="Tahoma" w:hAnsi="Tahoma" w:cs="Tahoma"/>
        <w:b/>
        <w:noProof/>
      </w:rPr>
      <w:t xml:space="preserve"> </w:t>
    </w:r>
    <w:r>
      <w:rPr>
        <w:rFonts w:ascii="Tahoma" w:hAnsi="Tahoma" w:cs="Tahoma"/>
        <w:b/>
        <w:noProof/>
      </w:rPr>
      <w:t xml:space="preserve">                                                                 </w:t>
    </w:r>
    <w:r>
      <w:rPr>
        <w:noProof/>
      </w:rPr>
      <w:drawing>
        <wp:inline distT="0" distB="0" distL="0" distR="0">
          <wp:extent cx="1104900" cy="561975"/>
          <wp:effectExtent l="19050" t="0" r="0"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srcRect l="13724" t="20900" r="36870" b="39873"/>
                  <a:stretch>
                    <a:fillRect/>
                  </a:stretch>
                </pic:blipFill>
                <pic:spPr bwMode="auto">
                  <a:xfrm>
                    <a:off x="0" y="0"/>
                    <a:ext cx="1104900" cy="561975"/>
                  </a:xfrm>
                  <a:prstGeom prst="rect">
                    <a:avLst/>
                  </a:prstGeom>
                  <a:noFill/>
                  <a:ln w="9525">
                    <a:noFill/>
                    <a:miter lim="800000"/>
                    <a:headEnd/>
                    <a:tailEnd/>
                  </a:ln>
                </pic:spPr>
              </pic:pic>
            </a:graphicData>
          </a:graphic>
        </wp:inline>
      </w:drawing>
    </w:r>
    <w:r>
      <w:rPr>
        <w:noProof/>
      </w:rPr>
      <w:t xml:space="preserve">                                                             </w:t>
    </w:r>
    <w:r w:rsidRPr="001569AF">
      <w:rPr>
        <w:noProof/>
      </w:rPr>
      <w:t xml:space="preserve"> </w:t>
    </w:r>
    <w:r>
      <w:rPr>
        <w:noProof/>
      </w:rPr>
      <w:t xml:space="preserve">      </w:t>
    </w:r>
    <w:r w:rsidRPr="001569AF">
      <w:rPr>
        <w:noProof/>
      </w:rPr>
      <w:t xml:space="preserve">  </w:t>
    </w:r>
    <w:r>
      <w:rPr>
        <w:noProof/>
      </w:rPr>
      <w:t xml:space="preserve">                    </w:t>
    </w:r>
    <w:r>
      <w:rPr>
        <w:noProof/>
        <w:szCs w:val="16"/>
      </w:rPr>
      <w:drawing>
        <wp:inline distT="0" distB="0" distL="0" distR="0">
          <wp:extent cx="876300" cy="552450"/>
          <wp:effectExtent l="19050" t="0" r="0" b="0"/>
          <wp:docPr id="9" name="Εικόνα 9" descr="C:\Users\user\Pictures\1_ES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Pictures\1_ESPAlogo.jpg"/>
                  <pic:cNvPicPr>
                    <a:picLocks noChangeAspect="1" noChangeArrowheads="1"/>
                  </pic:cNvPicPr>
                </pic:nvPicPr>
                <pic:blipFill>
                  <a:blip r:embed="rId3"/>
                  <a:srcRect/>
                  <a:stretch>
                    <a:fillRect/>
                  </a:stretch>
                </pic:blipFill>
                <pic:spPr bwMode="auto">
                  <a:xfrm>
                    <a:off x="0" y="0"/>
                    <a:ext cx="876300" cy="552450"/>
                  </a:xfrm>
                  <a:prstGeom prst="rect">
                    <a:avLst/>
                  </a:prstGeom>
                  <a:noFill/>
                  <a:ln w="9525">
                    <a:noFill/>
                    <a:miter lim="800000"/>
                    <a:headEnd/>
                    <a:tailEnd/>
                  </a:ln>
                </pic:spPr>
              </pic:pic>
            </a:graphicData>
          </a:graphic>
        </wp:inline>
      </w:drawing>
    </w:r>
    <w:r>
      <w:rPr>
        <w:noProof/>
        <w:szCs w:val="16"/>
      </w:rPr>
      <w:t xml:space="preserve"> </w:t>
    </w:r>
    <w:r>
      <w:rPr>
        <w:noProof/>
      </w:rPr>
      <w:t xml:space="preserve">  </w:t>
    </w:r>
  </w:p>
  <w:p w:rsidR="0005418C" w:rsidRDefault="0005418C" w:rsidP="001569AF">
    <w:pPr>
      <w:pStyle w:val="ab"/>
      <w:tabs>
        <w:tab w:val="clear" w:pos="4153"/>
        <w:tab w:val="clear" w:pos="8306"/>
        <w:tab w:val="left" w:pos="3555"/>
      </w:tabs>
      <w:ind w:right="360"/>
      <w:rPr>
        <w:rFonts w:ascii="Tahoma" w:hAnsi="Tahoma" w:cs="Tahoma"/>
        <w:b/>
        <w:noProof/>
        <w:sz w:val="16"/>
        <w:szCs w:val="16"/>
      </w:rPr>
    </w:pPr>
    <w:r>
      <w:rPr>
        <w:rFonts w:ascii="Tahoma" w:hAnsi="Tahoma" w:cs="Tahoma"/>
        <w:b/>
        <w:noProof/>
        <w:sz w:val="16"/>
        <w:szCs w:val="16"/>
      </w:rPr>
      <w:t xml:space="preserve">    </w:t>
    </w:r>
    <w:r w:rsidRPr="002D6A86">
      <w:rPr>
        <w:rFonts w:ascii="Tahoma" w:hAnsi="Tahoma" w:cs="Tahoma"/>
        <w:b/>
        <w:noProof/>
        <w:sz w:val="16"/>
        <w:szCs w:val="16"/>
      </w:rPr>
      <w:t xml:space="preserve">ΕΥΡΩΠΑΪΚΗ ΕΝΩΣΗ    </w:t>
    </w:r>
    <w:r>
      <w:rPr>
        <w:rFonts w:ascii="Tahoma" w:hAnsi="Tahoma" w:cs="Tahoma"/>
        <w:b/>
        <w:noProof/>
        <w:sz w:val="16"/>
        <w:szCs w:val="16"/>
      </w:rPr>
      <w:tab/>
    </w:r>
  </w:p>
  <w:p w:rsidR="0005418C" w:rsidRPr="008647D6" w:rsidRDefault="0005418C" w:rsidP="001569AF">
    <w:pPr>
      <w:pStyle w:val="ab"/>
      <w:ind w:right="360"/>
      <w:rPr>
        <w:rFonts w:ascii="Tahoma" w:hAnsi="Tahoma" w:cs="Tahoma"/>
        <w:noProof/>
        <w:sz w:val="16"/>
        <w:szCs w:val="16"/>
      </w:rPr>
    </w:pPr>
    <w:r w:rsidRPr="008647D6">
      <w:rPr>
        <w:rFonts w:ascii="Tahoma" w:hAnsi="Tahoma" w:cs="Tahoma"/>
        <w:noProof/>
        <w:sz w:val="16"/>
        <w:szCs w:val="16"/>
      </w:rPr>
      <w:t xml:space="preserve">Ευρωπαϊκό Κοινωνικό Ταμείο  </w:t>
    </w:r>
  </w:p>
  <w:p w:rsidR="0005418C" w:rsidRPr="00CE6806" w:rsidRDefault="0005418C" w:rsidP="001569AF">
    <w:pPr>
      <w:pStyle w:val="ab"/>
      <w:ind w:right="360"/>
      <w:jc w:val="center"/>
      <w:rPr>
        <w:rFonts w:ascii="Tahoma" w:hAnsi="Tahoma" w:cs="Tahoma"/>
        <w:b/>
        <w:noProof/>
        <w:sz w:val="16"/>
        <w:szCs w:val="16"/>
      </w:rPr>
    </w:pPr>
  </w:p>
  <w:p w:rsidR="0005418C" w:rsidRPr="002D6A86" w:rsidRDefault="0005418C" w:rsidP="001569AF">
    <w:pPr>
      <w:pStyle w:val="ab"/>
      <w:ind w:right="360"/>
      <w:jc w:val="center"/>
      <w:rPr>
        <w:rFonts w:ascii="Tahoma" w:hAnsi="Tahoma" w:cs="Tahoma"/>
        <w:b/>
        <w:sz w:val="16"/>
        <w:szCs w:val="16"/>
      </w:rPr>
    </w:pPr>
    <w:r>
      <w:rPr>
        <w:rFonts w:ascii="Tahoma" w:hAnsi="Tahoma" w:cs="Tahoma"/>
        <w:b/>
        <w:noProof/>
        <w:sz w:val="16"/>
        <w:szCs w:val="16"/>
      </w:rPr>
      <w:t>Με τη συγχρηματοδότηση της Ελλάδας και της Ευρωπαϊκής Ένωσης</w:t>
    </w:r>
  </w:p>
  <w:p w:rsidR="0005418C" w:rsidRDefault="0005418C" w:rsidP="002B1357">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086" w:rsidRDefault="001F0086">
      <w:r>
        <w:separator/>
      </w:r>
    </w:p>
    <w:p w:rsidR="001F0086" w:rsidRDefault="001F0086"/>
  </w:footnote>
  <w:footnote w:type="continuationSeparator" w:id="0">
    <w:p w:rsidR="001F0086" w:rsidRDefault="001F0086">
      <w:r>
        <w:continuationSeparator/>
      </w:r>
    </w:p>
    <w:p w:rsidR="001F0086" w:rsidRDefault="001F0086"/>
  </w:footnote>
  <w:footnote w:id="1">
    <w:p w:rsidR="0005418C" w:rsidRDefault="0005418C">
      <w:pPr>
        <w:pStyle w:val="a8"/>
      </w:pPr>
      <w:r>
        <w:rPr>
          <w:rStyle w:val="a9"/>
        </w:rPr>
        <w:footnoteRef/>
      </w:r>
      <w:r>
        <w:t xml:space="preserve"> </w:t>
      </w:r>
    </w:p>
  </w:footnote>
  <w:footnote w:id="2">
    <w:p w:rsidR="0005418C" w:rsidRPr="00D45E30" w:rsidRDefault="0005418C" w:rsidP="000505F1">
      <w:pPr>
        <w:pStyle w:val="a8"/>
        <w:jc w:val="both"/>
      </w:pPr>
      <w:r>
        <w:rPr>
          <w:rStyle w:val="a9"/>
        </w:rPr>
        <w:footnoteRef/>
      </w:r>
      <w:r w:rsidRPr="00D45E30">
        <w:rPr>
          <w:rFonts w:ascii="Tahoma" w:hAnsi="Tahoma" w:cs="Tahoma"/>
          <w:sz w:val="18"/>
          <w:szCs w:val="18"/>
        </w:rPr>
        <w:t>Αναφέρεται</w:t>
      </w:r>
      <w:r>
        <w:rPr>
          <w:rFonts w:ascii="Tahoma" w:hAnsi="Tahoma" w:cs="Tahoma"/>
          <w:sz w:val="18"/>
          <w:szCs w:val="18"/>
        </w:rPr>
        <w:t>,</w:t>
      </w:r>
      <w:r w:rsidRPr="00D45E30">
        <w:rPr>
          <w:rFonts w:ascii="Tahoma" w:hAnsi="Tahoma" w:cs="Tahoma"/>
          <w:sz w:val="18"/>
          <w:szCs w:val="18"/>
        </w:rPr>
        <w:t xml:space="preserve"> ανάλογα με το είδος του Φορέα</w:t>
      </w:r>
      <w:r>
        <w:rPr>
          <w:rFonts w:ascii="Tahoma" w:hAnsi="Tahoma" w:cs="Tahoma"/>
          <w:sz w:val="18"/>
          <w:szCs w:val="18"/>
        </w:rPr>
        <w:t>,</w:t>
      </w:r>
      <w:r w:rsidRPr="00D45E30">
        <w:rPr>
          <w:rFonts w:ascii="Tahoma" w:hAnsi="Tahoma" w:cs="Tahoma"/>
          <w:sz w:val="18"/>
          <w:szCs w:val="18"/>
        </w:rPr>
        <w:t xml:space="preserve"> το θεσμικό πλαίσιο από το οποίο προκύπτει η ισχύουσα οργανωτική δομή</w:t>
      </w:r>
      <w:r w:rsidRPr="00B34014">
        <w:rPr>
          <w:rFonts w:ascii="Tahoma" w:hAnsi="Tahoma" w:cs="Tahoma"/>
          <w:sz w:val="18"/>
          <w:szCs w:val="18"/>
        </w:rPr>
        <w:t>/</w:t>
      </w:r>
      <w:r>
        <w:rPr>
          <w:rFonts w:ascii="Tahoma" w:hAnsi="Tahoma" w:cs="Tahoma"/>
          <w:sz w:val="18"/>
          <w:szCs w:val="18"/>
        </w:rPr>
        <w:t>αρμοδιότητα</w:t>
      </w:r>
      <w:r w:rsidRPr="00D45E30">
        <w:rPr>
          <w:rFonts w:ascii="Tahoma" w:hAnsi="Tahoma" w:cs="Tahoma"/>
          <w:sz w:val="18"/>
          <w:szCs w:val="18"/>
        </w:rPr>
        <w:t xml:space="preserve">  (π.χ ΠΔ με τον ισχύοντα «οργανισμό», Εσωτερικός κανονισμός λειτουργίας κλπ)</w:t>
      </w:r>
    </w:p>
    <w:p w:rsidR="0005418C" w:rsidRDefault="0005418C" w:rsidP="000505F1">
      <w:pPr>
        <w:pStyle w:val="a8"/>
      </w:pPr>
    </w:p>
  </w:footnote>
  <w:footnote w:id="3">
    <w:p w:rsidR="0005418C" w:rsidRPr="001E25DE" w:rsidRDefault="0005418C">
      <w:pPr>
        <w:pStyle w:val="a8"/>
        <w:rPr>
          <w:rFonts w:ascii="Tahoma" w:hAnsi="Tahoma" w:cs="Tahoma"/>
          <w:sz w:val="18"/>
          <w:szCs w:val="18"/>
        </w:rPr>
      </w:pPr>
      <w:r w:rsidRPr="001E25DE">
        <w:rPr>
          <w:rStyle w:val="a9"/>
          <w:rFonts w:ascii="Tahoma" w:hAnsi="Tahoma" w:cs="Tahoma"/>
          <w:sz w:val="18"/>
          <w:szCs w:val="18"/>
        </w:rPr>
        <w:footnoteRef/>
      </w:r>
      <w:r>
        <w:rPr>
          <w:rFonts w:ascii="Tahoma" w:hAnsi="Tahoma" w:cs="Tahoma"/>
          <w:sz w:val="18"/>
          <w:szCs w:val="18"/>
        </w:rPr>
        <w:t xml:space="preserve"> </w:t>
      </w:r>
      <w:r w:rsidRPr="001E25DE">
        <w:rPr>
          <w:rFonts w:ascii="Tahoma" w:hAnsi="Tahoma" w:cs="Tahoma"/>
          <w:sz w:val="18"/>
          <w:szCs w:val="18"/>
        </w:rPr>
        <w:t>Η ΔΑ/ΕΦ μπορεί να προβλέπει στην Πρόσκληση ως αποδεκτό ένα ποσοστό μεταφοράς ποσών (</w:t>
      </w:r>
      <w:r>
        <w:rPr>
          <w:rFonts w:ascii="Tahoma" w:hAnsi="Tahoma" w:cs="Tahoma"/>
          <w:sz w:val="18"/>
          <w:szCs w:val="18"/>
        </w:rPr>
        <w:t xml:space="preserve">το πολύ </w:t>
      </w:r>
      <w:r w:rsidRPr="001E25DE">
        <w:rPr>
          <w:rFonts w:ascii="Tahoma" w:hAnsi="Tahoma" w:cs="Tahoma"/>
          <w:sz w:val="18"/>
          <w:szCs w:val="18"/>
        </w:rPr>
        <w:t>έως 2</w:t>
      </w:r>
      <w:r w:rsidRPr="00A6662E">
        <w:rPr>
          <w:rFonts w:ascii="Tahoma" w:hAnsi="Tahoma" w:cs="Tahoma"/>
          <w:sz w:val="18"/>
          <w:szCs w:val="18"/>
        </w:rPr>
        <w:t>0</w:t>
      </w:r>
      <w:r w:rsidRPr="001E25DE">
        <w:rPr>
          <w:rFonts w:ascii="Tahoma" w:hAnsi="Tahoma" w:cs="Tahoma"/>
          <w:sz w:val="18"/>
          <w:szCs w:val="18"/>
        </w:rPr>
        <w:t>% των εγκριθέντων) μεταξύ των ΠΕ και μεταξύ των Κατηγοριών Δαπανών</w:t>
      </w:r>
      <w:r>
        <w:rPr>
          <w:rFonts w:ascii="Tahoma" w:hAnsi="Tahoma" w:cs="Tahoma"/>
          <w:sz w:val="18"/>
          <w:szCs w:val="18"/>
        </w:rPr>
        <w:t xml:space="preserve"> κατά την υλοποίηση του Υποέργου, υπό την προϋπόθεση ότι δεν επηρεάζεται η φύση και οι στόχοι της Πράξης/του Υποέργου </w:t>
      </w:r>
    </w:p>
  </w:footnote>
  <w:footnote w:id="4">
    <w:p w:rsidR="0005418C" w:rsidRPr="003F53B6" w:rsidRDefault="0005418C" w:rsidP="00976C35">
      <w:pPr>
        <w:pStyle w:val="a8"/>
        <w:rPr>
          <w:rFonts w:ascii="Tahoma" w:hAnsi="Tahoma" w:cs="Tahoma"/>
          <w:sz w:val="18"/>
          <w:szCs w:val="18"/>
        </w:rPr>
      </w:pPr>
      <w:r>
        <w:rPr>
          <w:rStyle w:val="a9"/>
        </w:rPr>
        <w:footnoteRef/>
      </w:r>
      <w:r>
        <w:t xml:space="preserve"> </w:t>
      </w:r>
      <w:r>
        <w:rPr>
          <w:rFonts w:ascii="Tahoma" w:hAnsi="Tahoma" w:cs="Tahoma"/>
          <w:sz w:val="18"/>
          <w:szCs w:val="18"/>
        </w:rPr>
        <w:t xml:space="preserve">(Θ) = (Ζ) </w:t>
      </w:r>
      <w:r>
        <w:rPr>
          <w:rFonts w:ascii="Tahoma" w:hAnsi="Tahoma" w:cs="Tahoma"/>
          <w:sz w:val="18"/>
          <w:szCs w:val="18"/>
          <w:lang w:val="en-US"/>
        </w:rPr>
        <w:t>x</w:t>
      </w:r>
      <w:r>
        <w:rPr>
          <w:rFonts w:ascii="Tahoma" w:hAnsi="Tahoma" w:cs="Tahoma"/>
          <w:sz w:val="18"/>
          <w:szCs w:val="18"/>
        </w:rPr>
        <w:t xml:space="preserve"> (Η)</w:t>
      </w:r>
      <w:r w:rsidRPr="003F53B6">
        <w:rPr>
          <w:rFonts w:ascii="Tahoma" w:hAnsi="Tahoma" w:cs="Tahoma"/>
          <w:sz w:val="18"/>
          <w:szCs w:val="18"/>
        </w:rPr>
        <w:t xml:space="preserve"> </w:t>
      </w:r>
    </w:p>
    <w:p w:rsidR="0005418C" w:rsidRDefault="0005418C" w:rsidP="00976C35">
      <w:pPr>
        <w:pStyle w:val="a8"/>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18C" w:rsidRPr="00E95765" w:rsidRDefault="0005418C" w:rsidP="00E95765">
    <w:pPr>
      <w:pStyle w:val="ae"/>
      <w:ind w:left="6379" w:hanging="992"/>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18C" w:rsidRPr="00E95765" w:rsidRDefault="0005418C" w:rsidP="00E95765">
    <w:pPr>
      <w:pStyle w:val="ae"/>
      <w:ind w:left="6379" w:hanging="992"/>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5"/>
    <w:lvl w:ilvl="0">
      <w:start w:val="1"/>
      <w:numFmt w:val="decimal"/>
      <w:lvlText w:val="%1."/>
      <w:lvlJc w:val="left"/>
      <w:pPr>
        <w:tabs>
          <w:tab w:val="num" w:pos="360"/>
        </w:tabs>
        <w:ind w:left="360" w:hanging="360"/>
      </w:pPr>
      <w:rPr>
        <w:b/>
        <w:i w:val="0"/>
        <w:sz w:val="24"/>
        <w:szCs w:val="24"/>
      </w:rPr>
    </w:lvl>
  </w:abstractNum>
  <w:abstractNum w:abstractNumId="2" w15:restartNumberingAfterBreak="0">
    <w:nsid w:val="00000003"/>
    <w:multiLevelType w:val="singleLevel"/>
    <w:tmpl w:val="00000003"/>
    <w:name w:val="WW8Num10"/>
    <w:lvl w:ilvl="0">
      <w:start w:val="1"/>
      <w:numFmt w:val="decimal"/>
      <w:lvlText w:val="%1."/>
      <w:lvlJc w:val="left"/>
      <w:pPr>
        <w:tabs>
          <w:tab w:val="num" w:pos="360"/>
        </w:tabs>
        <w:ind w:left="360" w:hanging="360"/>
      </w:pPr>
      <w:rPr>
        <w:b/>
        <w:i w:val="0"/>
        <w:sz w:val="24"/>
        <w:szCs w:val="24"/>
      </w:rPr>
    </w:lvl>
  </w:abstractNum>
  <w:abstractNum w:abstractNumId="3" w15:restartNumberingAfterBreak="0">
    <w:nsid w:val="07AF7274"/>
    <w:multiLevelType w:val="hybridMultilevel"/>
    <w:tmpl w:val="5AB0843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24F36"/>
    <w:multiLevelType w:val="hybridMultilevel"/>
    <w:tmpl w:val="A684B0C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0C8153AA"/>
    <w:multiLevelType w:val="hybridMultilevel"/>
    <w:tmpl w:val="9CCE2E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0E2627F"/>
    <w:multiLevelType w:val="hybridMultilevel"/>
    <w:tmpl w:val="FE106988"/>
    <w:lvl w:ilvl="0" w:tplc="04080001">
      <w:start w:val="1"/>
      <w:numFmt w:val="bullet"/>
      <w:lvlText w:val=""/>
      <w:lvlJc w:val="left"/>
      <w:pPr>
        <w:ind w:left="1149" w:hanging="360"/>
      </w:pPr>
      <w:rPr>
        <w:rFonts w:ascii="Symbol" w:hAnsi="Symbol" w:hint="default"/>
      </w:rPr>
    </w:lvl>
    <w:lvl w:ilvl="1" w:tplc="04080003" w:tentative="1">
      <w:start w:val="1"/>
      <w:numFmt w:val="bullet"/>
      <w:lvlText w:val="o"/>
      <w:lvlJc w:val="left"/>
      <w:pPr>
        <w:ind w:left="1869" w:hanging="360"/>
      </w:pPr>
      <w:rPr>
        <w:rFonts w:ascii="Courier New" w:hAnsi="Courier New" w:cs="Courier New" w:hint="default"/>
      </w:rPr>
    </w:lvl>
    <w:lvl w:ilvl="2" w:tplc="04080005" w:tentative="1">
      <w:start w:val="1"/>
      <w:numFmt w:val="bullet"/>
      <w:lvlText w:val=""/>
      <w:lvlJc w:val="left"/>
      <w:pPr>
        <w:ind w:left="2589" w:hanging="360"/>
      </w:pPr>
      <w:rPr>
        <w:rFonts w:ascii="Wingdings" w:hAnsi="Wingdings" w:hint="default"/>
      </w:rPr>
    </w:lvl>
    <w:lvl w:ilvl="3" w:tplc="04080001" w:tentative="1">
      <w:start w:val="1"/>
      <w:numFmt w:val="bullet"/>
      <w:lvlText w:val=""/>
      <w:lvlJc w:val="left"/>
      <w:pPr>
        <w:ind w:left="3309" w:hanging="360"/>
      </w:pPr>
      <w:rPr>
        <w:rFonts w:ascii="Symbol" w:hAnsi="Symbol" w:hint="default"/>
      </w:rPr>
    </w:lvl>
    <w:lvl w:ilvl="4" w:tplc="04080003" w:tentative="1">
      <w:start w:val="1"/>
      <w:numFmt w:val="bullet"/>
      <w:lvlText w:val="o"/>
      <w:lvlJc w:val="left"/>
      <w:pPr>
        <w:ind w:left="4029" w:hanging="360"/>
      </w:pPr>
      <w:rPr>
        <w:rFonts w:ascii="Courier New" w:hAnsi="Courier New" w:cs="Courier New" w:hint="default"/>
      </w:rPr>
    </w:lvl>
    <w:lvl w:ilvl="5" w:tplc="04080005" w:tentative="1">
      <w:start w:val="1"/>
      <w:numFmt w:val="bullet"/>
      <w:lvlText w:val=""/>
      <w:lvlJc w:val="left"/>
      <w:pPr>
        <w:ind w:left="4749" w:hanging="360"/>
      </w:pPr>
      <w:rPr>
        <w:rFonts w:ascii="Wingdings" w:hAnsi="Wingdings" w:hint="default"/>
      </w:rPr>
    </w:lvl>
    <w:lvl w:ilvl="6" w:tplc="04080001" w:tentative="1">
      <w:start w:val="1"/>
      <w:numFmt w:val="bullet"/>
      <w:lvlText w:val=""/>
      <w:lvlJc w:val="left"/>
      <w:pPr>
        <w:ind w:left="5469" w:hanging="360"/>
      </w:pPr>
      <w:rPr>
        <w:rFonts w:ascii="Symbol" w:hAnsi="Symbol" w:hint="default"/>
      </w:rPr>
    </w:lvl>
    <w:lvl w:ilvl="7" w:tplc="04080003" w:tentative="1">
      <w:start w:val="1"/>
      <w:numFmt w:val="bullet"/>
      <w:lvlText w:val="o"/>
      <w:lvlJc w:val="left"/>
      <w:pPr>
        <w:ind w:left="6189" w:hanging="360"/>
      </w:pPr>
      <w:rPr>
        <w:rFonts w:ascii="Courier New" w:hAnsi="Courier New" w:cs="Courier New" w:hint="default"/>
      </w:rPr>
    </w:lvl>
    <w:lvl w:ilvl="8" w:tplc="04080005" w:tentative="1">
      <w:start w:val="1"/>
      <w:numFmt w:val="bullet"/>
      <w:lvlText w:val=""/>
      <w:lvlJc w:val="left"/>
      <w:pPr>
        <w:ind w:left="6909" w:hanging="360"/>
      </w:pPr>
      <w:rPr>
        <w:rFonts w:ascii="Wingdings" w:hAnsi="Wingdings" w:hint="default"/>
      </w:rPr>
    </w:lvl>
  </w:abstractNum>
  <w:abstractNum w:abstractNumId="7" w15:restartNumberingAfterBreak="0">
    <w:nsid w:val="143D2B99"/>
    <w:multiLevelType w:val="hybridMultilevel"/>
    <w:tmpl w:val="3CE23A2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F7156CE"/>
    <w:multiLevelType w:val="hybridMultilevel"/>
    <w:tmpl w:val="EFEE4210"/>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200F0DE1"/>
    <w:multiLevelType w:val="hybridMultilevel"/>
    <w:tmpl w:val="E60CEB5A"/>
    <w:lvl w:ilvl="0" w:tplc="A0543D52">
      <w:start w:val="1"/>
      <w:numFmt w:val="decimal"/>
      <w:lvlText w:val="%1."/>
      <w:lvlJc w:val="left"/>
      <w:pPr>
        <w:ind w:left="360" w:hanging="360"/>
      </w:pPr>
      <w:rPr>
        <w:rFonts w:cs="Times New Roman" w:hint="default"/>
        <w:strike w:val="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0" w15:restartNumberingAfterBreak="0">
    <w:nsid w:val="20964F82"/>
    <w:multiLevelType w:val="hybridMultilevel"/>
    <w:tmpl w:val="E21C091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79316F"/>
    <w:multiLevelType w:val="multilevel"/>
    <w:tmpl w:val="6CF0B79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FC26EF1"/>
    <w:multiLevelType w:val="hybridMultilevel"/>
    <w:tmpl w:val="AF78FDFE"/>
    <w:lvl w:ilvl="0" w:tplc="04080005">
      <w:start w:val="1"/>
      <w:numFmt w:val="bullet"/>
      <w:lvlText w:val=""/>
      <w:lvlJc w:val="left"/>
      <w:pPr>
        <w:ind w:left="1148" w:hanging="360"/>
      </w:pPr>
      <w:rPr>
        <w:rFonts w:ascii="Wingdings" w:hAnsi="Wingdings" w:hint="default"/>
      </w:rPr>
    </w:lvl>
    <w:lvl w:ilvl="1" w:tplc="04080003" w:tentative="1">
      <w:start w:val="1"/>
      <w:numFmt w:val="bullet"/>
      <w:lvlText w:val="o"/>
      <w:lvlJc w:val="left"/>
      <w:pPr>
        <w:ind w:left="1834" w:hanging="360"/>
      </w:pPr>
      <w:rPr>
        <w:rFonts w:ascii="Courier New" w:hAnsi="Courier New" w:cs="Courier New" w:hint="default"/>
      </w:rPr>
    </w:lvl>
    <w:lvl w:ilvl="2" w:tplc="04080005" w:tentative="1">
      <w:start w:val="1"/>
      <w:numFmt w:val="bullet"/>
      <w:lvlText w:val=""/>
      <w:lvlJc w:val="left"/>
      <w:pPr>
        <w:ind w:left="2554" w:hanging="360"/>
      </w:pPr>
      <w:rPr>
        <w:rFonts w:ascii="Wingdings" w:hAnsi="Wingdings" w:hint="default"/>
      </w:rPr>
    </w:lvl>
    <w:lvl w:ilvl="3" w:tplc="04080001" w:tentative="1">
      <w:start w:val="1"/>
      <w:numFmt w:val="bullet"/>
      <w:lvlText w:val=""/>
      <w:lvlJc w:val="left"/>
      <w:pPr>
        <w:ind w:left="3274" w:hanging="360"/>
      </w:pPr>
      <w:rPr>
        <w:rFonts w:ascii="Symbol" w:hAnsi="Symbol" w:hint="default"/>
      </w:rPr>
    </w:lvl>
    <w:lvl w:ilvl="4" w:tplc="04080003" w:tentative="1">
      <w:start w:val="1"/>
      <w:numFmt w:val="bullet"/>
      <w:lvlText w:val="o"/>
      <w:lvlJc w:val="left"/>
      <w:pPr>
        <w:ind w:left="3994" w:hanging="360"/>
      </w:pPr>
      <w:rPr>
        <w:rFonts w:ascii="Courier New" w:hAnsi="Courier New" w:cs="Courier New" w:hint="default"/>
      </w:rPr>
    </w:lvl>
    <w:lvl w:ilvl="5" w:tplc="04080005" w:tentative="1">
      <w:start w:val="1"/>
      <w:numFmt w:val="bullet"/>
      <w:lvlText w:val=""/>
      <w:lvlJc w:val="left"/>
      <w:pPr>
        <w:ind w:left="4714" w:hanging="360"/>
      </w:pPr>
      <w:rPr>
        <w:rFonts w:ascii="Wingdings" w:hAnsi="Wingdings" w:hint="default"/>
      </w:rPr>
    </w:lvl>
    <w:lvl w:ilvl="6" w:tplc="04080001" w:tentative="1">
      <w:start w:val="1"/>
      <w:numFmt w:val="bullet"/>
      <w:lvlText w:val=""/>
      <w:lvlJc w:val="left"/>
      <w:pPr>
        <w:ind w:left="5434" w:hanging="360"/>
      </w:pPr>
      <w:rPr>
        <w:rFonts w:ascii="Symbol" w:hAnsi="Symbol" w:hint="default"/>
      </w:rPr>
    </w:lvl>
    <w:lvl w:ilvl="7" w:tplc="04080003" w:tentative="1">
      <w:start w:val="1"/>
      <w:numFmt w:val="bullet"/>
      <w:lvlText w:val="o"/>
      <w:lvlJc w:val="left"/>
      <w:pPr>
        <w:ind w:left="6154" w:hanging="360"/>
      </w:pPr>
      <w:rPr>
        <w:rFonts w:ascii="Courier New" w:hAnsi="Courier New" w:cs="Courier New" w:hint="default"/>
      </w:rPr>
    </w:lvl>
    <w:lvl w:ilvl="8" w:tplc="04080005" w:tentative="1">
      <w:start w:val="1"/>
      <w:numFmt w:val="bullet"/>
      <w:lvlText w:val=""/>
      <w:lvlJc w:val="left"/>
      <w:pPr>
        <w:ind w:left="6874" w:hanging="360"/>
      </w:pPr>
      <w:rPr>
        <w:rFonts w:ascii="Wingdings" w:hAnsi="Wingdings" w:hint="default"/>
      </w:rPr>
    </w:lvl>
  </w:abstractNum>
  <w:abstractNum w:abstractNumId="13" w15:restartNumberingAfterBreak="0">
    <w:nsid w:val="41756C62"/>
    <w:multiLevelType w:val="hybridMultilevel"/>
    <w:tmpl w:val="55284BA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3821CFC"/>
    <w:multiLevelType w:val="hybridMultilevel"/>
    <w:tmpl w:val="C696ED0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5" w15:restartNumberingAfterBreak="0">
    <w:nsid w:val="47636AF4"/>
    <w:multiLevelType w:val="hybridMultilevel"/>
    <w:tmpl w:val="4C56D110"/>
    <w:lvl w:ilvl="0" w:tplc="082A9CAC">
      <w:start w:val="1"/>
      <w:numFmt w:val="decimal"/>
      <w:lvlText w:val="%1."/>
      <w:lvlJc w:val="left"/>
      <w:pPr>
        <w:tabs>
          <w:tab w:val="num" w:pos="425"/>
        </w:tabs>
        <w:ind w:left="425" w:hanging="425"/>
      </w:pPr>
      <w:rPr>
        <w:rFonts w:ascii="Calibri" w:hAnsi="Calibri" w:hint="default"/>
        <w:b w:val="0"/>
        <w:i w:val="0"/>
        <w:sz w:val="24"/>
        <w:szCs w:val="24"/>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15:restartNumberingAfterBreak="0">
    <w:nsid w:val="4C9358A4"/>
    <w:multiLevelType w:val="hybridMultilevel"/>
    <w:tmpl w:val="ABEABFAA"/>
    <w:lvl w:ilvl="0" w:tplc="C2A82F0E">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7" w15:restartNumberingAfterBreak="0">
    <w:nsid w:val="4D3120B1"/>
    <w:multiLevelType w:val="hybridMultilevel"/>
    <w:tmpl w:val="D2849AA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DEA5B27"/>
    <w:multiLevelType w:val="hybridMultilevel"/>
    <w:tmpl w:val="7FEC03B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3873532"/>
    <w:multiLevelType w:val="hybridMultilevel"/>
    <w:tmpl w:val="48CE9920"/>
    <w:lvl w:ilvl="0" w:tplc="A32EB34E">
      <w:start w:val="1"/>
      <w:numFmt w:val="bullet"/>
      <w:pStyle w:val="a"/>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8336D"/>
    <w:multiLevelType w:val="hybridMultilevel"/>
    <w:tmpl w:val="3976E40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77208A2"/>
    <w:multiLevelType w:val="hybridMultilevel"/>
    <w:tmpl w:val="A7388D9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9C06D86"/>
    <w:multiLevelType w:val="multilevel"/>
    <w:tmpl w:val="11368770"/>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E7030E4"/>
    <w:multiLevelType w:val="hybridMultilevel"/>
    <w:tmpl w:val="B628B572"/>
    <w:lvl w:ilvl="0" w:tplc="04080009">
      <w:start w:val="1"/>
      <w:numFmt w:val="bullet"/>
      <w:lvlText w:val=""/>
      <w:lvlJc w:val="left"/>
      <w:pPr>
        <w:ind w:left="786" w:hanging="360"/>
      </w:pPr>
      <w:rPr>
        <w:rFonts w:ascii="Wingdings" w:hAnsi="Wingdings" w:hint="default"/>
        <w:i w:val="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4" w15:restartNumberingAfterBreak="0">
    <w:nsid w:val="632E21A4"/>
    <w:multiLevelType w:val="hybridMultilevel"/>
    <w:tmpl w:val="A95CDD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68F39DA"/>
    <w:multiLevelType w:val="hybridMultilevel"/>
    <w:tmpl w:val="512C9A6A"/>
    <w:lvl w:ilvl="0" w:tplc="04080009">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6CEE3223"/>
    <w:multiLevelType w:val="hybridMultilevel"/>
    <w:tmpl w:val="435CB2CC"/>
    <w:lvl w:ilvl="0" w:tplc="04080005">
      <w:start w:val="1"/>
      <w:numFmt w:val="bullet"/>
      <w:lvlText w:val=""/>
      <w:lvlJc w:val="left"/>
      <w:pPr>
        <w:ind w:left="789" w:hanging="360"/>
      </w:pPr>
      <w:rPr>
        <w:rFonts w:ascii="Wingdings" w:hAnsi="Wingdings" w:hint="default"/>
      </w:rPr>
    </w:lvl>
    <w:lvl w:ilvl="1" w:tplc="04080003" w:tentative="1">
      <w:start w:val="1"/>
      <w:numFmt w:val="bullet"/>
      <w:lvlText w:val="o"/>
      <w:lvlJc w:val="left"/>
      <w:pPr>
        <w:ind w:left="1509" w:hanging="360"/>
      </w:pPr>
      <w:rPr>
        <w:rFonts w:ascii="Courier New" w:hAnsi="Courier New" w:cs="Courier New" w:hint="default"/>
      </w:rPr>
    </w:lvl>
    <w:lvl w:ilvl="2" w:tplc="04080005" w:tentative="1">
      <w:start w:val="1"/>
      <w:numFmt w:val="bullet"/>
      <w:lvlText w:val=""/>
      <w:lvlJc w:val="left"/>
      <w:pPr>
        <w:ind w:left="2229" w:hanging="360"/>
      </w:pPr>
      <w:rPr>
        <w:rFonts w:ascii="Wingdings" w:hAnsi="Wingdings" w:hint="default"/>
      </w:rPr>
    </w:lvl>
    <w:lvl w:ilvl="3" w:tplc="04080001" w:tentative="1">
      <w:start w:val="1"/>
      <w:numFmt w:val="bullet"/>
      <w:lvlText w:val=""/>
      <w:lvlJc w:val="left"/>
      <w:pPr>
        <w:ind w:left="2949" w:hanging="360"/>
      </w:pPr>
      <w:rPr>
        <w:rFonts w:ascii="Symbol" w:hAnsi="Symbol" w:hint="default"/>
      </w:rPr>
    </w:lvl>
    <w:lvl w:ilvl="4" w:tplc="04080003" w:tentative="1">
      <w:start w:val="1"/>
      <w:numFmt w:val="bullet"/>
      <w:lvlText w:val="o"/>
      <w:lvlJc w:val="left"/>
      <w:pPr>
        <w:ind w:left="3669" w:hanging="360"/>
      </w:pPr>
      <w:rPr>
        <w:rFonts w:ascii="Courier New" w:hAnsi="Courier New" w:cs="Courier New" w:hint="default"/>
      </w:rPr>
    </w:lvl>
    <w:lvl w:ilvl="5" w:tplc="04080005" w:tentative="1">
      <w:start w:val="1"/>
      <w:numFmt w:val="bullet"/>
      <w:lvlText w:val=""/>
      <w:lvlJc w:val="left"/>
      <w:pPr>
        <w:ind w:left="4389" w:hanging="360"/>
      </w:pPr>
      <w:rPr>
        <w:rFonts w:ascii="Wingdings" w:hAnsi="Wingdings" w:hint="default"/>
      </w:rPr>
    </w:lvl>
    <w:lvl w:ilvl="6" w:tplc="04080001" w:tentative="1">
      <w:start w:val="1"/>
      <w:numFmt w:val="bullet"/>
      <w:lvlText w:val=""/>
      <w:lvlJc w:val="left"/>
      <w:pPr>
        <w:ind w:left="5109" w:hanging="360"/>
      </w:pPr>
      <w:rPr>
        <w:rFonts w:ascii="Symbol" w:hAnsi="Symbol" w:hint="default"/>
      </w:rPr>
    </w:lvl>
    <w:lvl w:ilvl="7" w:tplc="04080003" w:tentative="1">
      <w:start w:val="1"/>
      <w:numFmt w:val="bullet"/>
      <w:lvlText w:val="o"/>
      <w:lvlJc w:val="left"/>
      <w:pPr>
        <w:ind w:left="5829" w:hanging="360"/>
      </w:pPr>
      <w:rPr>
        <w:rFonts w:ascii="Courier New" w:hAnsi="Courier New" w:cs="Courier New" w:hint="default"/>
      </w:rPr>
    </w:lvl>
    <w:lvl w:ilvl="8" w:tplc="04080005" w:tentative="1">
      <w:start w:val="1"/>
      <w:numFmt w:val="bullet"/>
      <w:lvlText w:val=""/>
      <w:lvlJc w:val="left"/>
      <w:pPr>
        <w:ind w:left="6549" w:hanging="360"/>
      </w:pPr>
      <w:rPr>
        <w:rFonts w:ascii="Wingdings" w:hAnsi="Wingdings" w:hint="default"/>
      </w:rPr>
    </w:lvl>
  </w:abstractNum>
  <w:abstractNum w:abstractNumId="27" w15:restartNumberingAfterBreak="0">
    <w:nsid w:val="76600F7A"/>
    <w:multiLevelType w:val="hybridMultilevel"/>
    <w:tmpl w:val="40823E4A"/>
    <w:lvl w:ilvl="0" w:tplc="04080005">
      <w:start w:val="1"/>
      <w:numFmt w:val="bullet"/>
      <w:lvlText w:val=""/>
      <w:lvlJc w:val="left"/>
      <w:pPr>
        <w:tabs>
          <w:tab w:val="num" w:pos="789"/>
        </w:tabs>
        <w:ind w:left="789" w:hanging="360"/>
      </w:pPr>
      <w:rPr>
        <w:rFonts w:ascii="Wingdings" w:hAnsi="Wingdings" w:hint="default"/>
      </w:rPr>
    </w:lvl>
    <w:lvl w:ilvl="1" w:tplc="04080003">
      <w:start w:val="1"/>
      <w:numFmt w:val="bullet"/>
      <w:lvlText w:val="o"/>
      <w:lvlJc w:val="left"/>
      <w:pPr>
        <w:tabs>
          <w:tab w:val="num" w:pos="1509"/>
        </w:tabs>
        <w:ind w:left="1509" w:hanging="360"/>
      </w:pPr>
      <w:rPr>
        <w:rFonts w:ascii="Courier New" w:hAnsi="Courier New" w:cs="Courier New" w:hint="default"/>
      </w:rPr>
    </w:lvl>
    <w:lvl w:ilvl="2" w:tplc="04080005" w:tentative="1">
      <w:start w:val="1"/>
      <w:numFmt w:val="bullet"/>
      <w:lvlText w:val=""/>
      <w:lvlJc w:val="left"/>
      <w:pPr>
        <w:tabs>
          <w:tab w:val="num" w:pos="2229"/>
        </w:tabs>
        <w:ind w:left="2229" w:hanging="360"/>
      </w:pPr>
      <w:rPr>
        <w:rFonts w:ascii="Wingdings" w:hAnsi="Wingdings" w:hint="default"/>
      </w:rPr>
    </w:lvl>
    <w:lvl w:ilvl="3" w:tplc="04080001" w:tentative="1">
      <w:start w:val="1"/>
      <w:numFmt w:val="bullet"/>
      <w:lvlText w:val=""/>
      <w:lvlJc w:val="left"/>
      <w:pPr>
        <w:tabs>
          <w:tab w:val="num" w:pos="2949"/>
        </w:tabs>
        <w:ind w:left="2949" w:hanging="360"/>
      </w:pPr>
      <w:rPr>
        <w:rFonts w:ascii="Symbol" w:hAnsi="Symbol" w:hint="default"/>
      </w:rPr>
    </w:lvl>
    <w:lvl w:ilvl="4" w:tplc="04080003" w:tentative="1">
      <w:start w:val="1"/>
      <w:numFmt w:val="bullet"/>
      <w:lvlText w:val="o"/>
      <w:lvlJc w:val="left"/>
      <w:pPr>
        <w:tabs>
          <w:tab w:val="num" w:pos="3669"/>
        </w:tabs>
        <w:ind w:left="3669" w:hanging="360"/>
      </w:pPr>
      <w:rPr>
        <w:rFonts w:ascii="Courier New" w:hAnsi="Courier New" w:cs="Courier New" w:hint="default"/>
      </w:rPr>
    </w:lvl>
    <w:lvl w:ilvl="5" w:tplc="04080005" w:tentative="1">
      <w:start w:val="1"/>
      <w:numFmt w:val="bullet"/>
      <w:lvlText w:val=""/>
      <w:lvlJc w:val="left"/>
      <w:pPr>
        <w:tabs>
          <w:tab w:val="num" w:pos="4389"/>
        </w:tabs>
        <w:ind w:left="4389" w:hanging="360"/>
      </w:pPr>
      <w:rPr>
        <w:rFonts w:ascii="Wingdings" w:hAnsi="Wingdings" w:hint="default"/>
      </w:rPr>
    </w:lvl>
    <w:lvl w:ilvl="6" w:tplc="04080001" w:tentative="1">
      <w:start w:val="1"/>
      <w:numFmt w:val="bullet"/>
      <w:lvlText w:val=""/>
      <w:lvlJc w:val="left"/>
      <w:pPr>
        <w:tabs>
          <w:tab w:val="num" w:pos="5109"/>
        </w:tabs>
        <w:ind w:left="5109" w:hanging="360"/>
      </w:pPr>
      <w:rPr>
        <w:rFonts w:ascii="Symbol" w:hAnsi="Symbol" w:hint="default"/>
      </w:rPr>
    </w:lvl>
    <w:lvl w:ilvl="7" w:tplc="04080003" w:tentative="1">
      <w:start w:val="1"/>
      <w:numFmt w:val="bullet"/>
      <w:lvlText w:val="o"/>
      <w:lvlJc w:val="left"/>
      <w:pPr>
        <w:tabs>
          <w:tab w:val="num" w:pos="5829"/>
        </w:tabs>
        <w:ind w:left="5829" w:hanging="360"/>
      </w:pPr>
      <w:rPr>
        <w:rFonts w:ascii="Courier New" w:hAnsi="Courier New" w:cs="Courier New" w:hint="default"/>
      </w:rPr>
    </w:lvl>
    <w:lvl w:ilvl="8" w:tplc="04080005" w:tentative="1">
      <w:start w:val="1"/>
      <w:numFmt w:val="bullet"/>
      <w:lvlText w:val=""/>
      <w:lvlJc w:val="left"/>
      <w:pPr>
        <w:tabs>
          <w:tab w:val="num" w:pos="6549"/>
        </w:tabs>
        <w:ind w:left="6549" w:hanging="360"/>
      </w:pPr>
      <w:rPr>
        <w:rFonts w:ascii="Wingdings" w:hAnsi="Wingdings" w:hint="default"/>
      </w:rPr>
    </w:lvl>
  </w:abstractNum>
  <w:abstractNum w:abstractNumId="28" w15:restartNumberingAfterBreak="0">
    <w:nsid w:val="77AC5EC5"/>
    <w:multiLevelType w:val="hybridMultilevel"/>
    <w:tmpl w:val="D722DA8A"/>
    <w:lvl w:ilvl="0" w:tplc="04080009">
      <w:start w:val="1"/>
      <w:numFmt w:val="bullet"/>
      <w:lvlText w:val=""/>
      <w:lvlJc w:val="left"/>
      <w:pPr>
        <w:ind w:left="1149" w:hanging="360"/>
      </w:pPr>
      <w:rPr>
        <w:rFonts w:ascii="Wingdings" w:hAnsi="Wingdings" w:hint="default"/>
      </w:rPr>
    </w:lvl>
    <w:lvl w:ilvl="1" w:tplc="04080003" w:tentative="1">
      <w:start w:val="1"/>
      <w:numFmt w:val="bullet"/>
      <w:lvlText w:val="o"/>
      <w:lvlJc w:val="left"/>
      <w:pPr>
        <w:ind w:left="1869" w:hanging="360"/>
      </w:pPr>
      <w:rPr>
        <w:rFonts w:ascii="Courier New" w:hAnsi="Courier New" w:cs="Courier New" w:hint="default"/>
      </w:rPr>
    </w:lvl>
    <w:lvl w:ilvl="2" w:tplc="04080005" w:tentative="1">
      <w:start w:val="1"/>
      <w:numFmt w:val="bullet"/>
      <w:lvlText w:val=""/>
      <w:lvlJc w:val="left"/>
      <w:pPr>
        <w:ind w:left="2589" w:hanging="360"/>
      </w:pPr>
      <w:rPr>
        <w:rFonts w:ascii="Wingdings" w:hAnsi="Wingdings" w:hint="default"/>
      </w:rPr>
    </w:lvl>
    <w:lvl w:ilvl="3" w:tplc="04080001" w:tentative="1">
      <w:start w:val="1"/>
      <w:numFmt w:val="bullet"/>
      <w:lvlText w:val=""/>
      <w:lvlJc w:val="left"/>
      <w:pPr>
        <w:ind w:left="3309" w:hanging="360"/>
      </w:pPr>
      <w:rPr>
        <w:rFonts w:ascii="Symbol" w:hAnsi="Symbol" w:hint="default"/>
      </w:rPr>
    </w:lvl>
    <w:lvl w:ilvl="4" w:tplc="04080003" w:tentative="1">
      <w:start w:val="1"/>
      <w:numFmt w:val="bullet"/>
      <w:lvlText w:val="o"/>
      <w:lvlJc w:val="left"/>
      <w:pPr>
        <w:ind w:left="4029" w:hanging="360"/>
      </w:pPr>
      <w:rPr>
        <w:rFonts w:ascii="Courier New" w:hAnsi="Courier New" w:cs="Courier New" w:hint="default"/>
      </w:rPr>
    </w:lvl>
    <w:lvl w:ilvl="5" w:tplc="04080005" w:tentative="1">
      <w:start w:val="1"/>
      <w:numFmt w:val="bullet"/>
      <w:lvlText w:val=""/>
      <w:lvlJc w:val="left"/>
      <w:pPr>
        <w:ind w:left="4749" w:hanging="360"/>
      </w:pPr>
      <w:rPr>
        <w:rFonts w:ascii="Wingdings" w:hAnsi="Wingdings" w:hint="default"/>
      </w:rPr>
    </w:lvl>
    <w:lvl w:ilvl="6" w:tplc="04080001" w:tentative="1">
      <w:start w:val="1"/>
      <w:numFmt w:val="bullet"/>
      <w:lvlText w:val=""/>
      <w:lvlJc w:val="left"/>
      <w:pPr>
        <w:ind w:left="5469" w:hanging="360"/>
      </w:pPr>
      <w:rPr>
        <w:rFonts w:ascii="Symbol" w:hAnsi="Symbol" w:hint="default"/>
      </w:rPr>
    </w:lvl>
    <w:lvl w:ilvl="7" w:tplc="04080003" w:tentative="1">
      <w:start w:val="1"/>
      <w:numFmt w:val="bullet"/>
      <w:lvlText w:val="o"/>
      <w:lvlJc w:val="left"/>
      <w:pPr>
        <w:ind w:left="6189" w:hanging="360"/>
      </w:pPr>
      <w:rPr>
        <w:rFonts w:ascii="Courier New" w:hAnsi="Courier New" w:cs="Courier New" w:hint="default"/>
      </w:rPr>
    </w:lvl>
    <w:lvl w:ilvl="8" w:tplc="04080005" w:tentative="1">
      <w:start w:val="1"/>
      <w:numFmt w:val="bullet"/>
      <w:lvlText w:val=""/>
      <w:lvlJc w:val="left"/>
      <w:pPr>
        <w:ind w:left="6909" w:hanging="360"/>
      </w:pPr>
      <w:rPr>
        <w:rFonts w:ascii="Wingdings" w:hAnsi="Wingdings" w:hint="default"/>
      </w:rPr>
    </w:lvl>
  </w:abstractNum>
  <w:num w:numId="1">
    <w:abstractNumId w:val="9"/>
  </w:num>
  <w:num w:numId="2">
    <w:abstractNumId w:val="19"/>
  </w:num>
  <w:num w:numId="3">
    <w:abstractNumId w:val="27"/>
  </w:num>
  <w:num w:numId="4">
    <w:abstractNumId w:val="26"/>
  </w:num>
  <w:num w:numId="5">
    <w:abstractNumId w:val="7"/>
  </w:num>
  <w:num w:numId="6">
    <w:abstractNumId w:val="17"/>
  </w:num>
  <w:num w:numId="7">
    <w:abstractNumId w:val="21"/>
  </w:num>
  <w:num w:numId="8">
    <w:abstractNumId w:val="10"/>
  </w:num>
  <w:num w:numId="9">
    <w:abstractNumId w:val="12"/>
  </w:num>
  <w:num w:numId="10">
    <w:abstractNumId w:val="14"/>
  </w:num>
  <w:num w:numId="11">
    <w:abstractNumId w:val="24"/>
  </w:num>
  <w:num w:numId="12">
    <w:abstractNumId w:val="16"/>
  </w:num>
  <w:num w:numId="13">
    <w:abstractNumId w:val="23"/>
  </w:num>
  <w:num w:numId="14">
    <w:abstractNumId w:val="25"/>
  </w:num>
  <w:num w:numId="15">
    <w:abstractNumId w:val="11"/>
  </w:num>
  <w:num w:numId="16">
    <w:abstractNumId w:val="13"/>
  </w:num>
  <w:num w:numId="17">
    <w:abstractNumId w:val="6"/>
  </w:num>
  <w:num w:numId="18">
    <w:abstractNumId w:val="28"/>
  </w:num>
  <w:num w:numId="19">
    <w:abstractNumId w:val="8"/>
  </w:num>
  <w:num w:numId="20">
    <w:abstractNumId w:val="20"/>
  </w:num>
  <w:num w:numId="21">
    <w:abstractNumId w:val="18"/>
  </w:num>
  <w:num w:numId="22">
    <w:abstractNumId w:val="3"/>
  </w:num>
  <w:num w:numId="23">
    <w:abstractNumId w:val="2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4"/>
  </w:num>
  <w:num w:numId="27">
    <w:abstractNumId w:val="5"/>
  </w:num>
  <w:num w:numId="28">
    <w:abstractNumId w:val="0"/>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2D"/>
    <w:rsid w:val="00001245"/>
    <w:rsid w:val="0000326E"/>
    <w:rsid w:val="00004679"/>
    <w:rsid w:val="000047CD"/>
    <w:rsid w:val="000052F4"/>
    <w:rsid w:val="00006DDE"/>
    <w:rsid w:val="00010F40"/>
    <w:rsid w:val="00011032"/>
    <w:rsid w:val="0001195F"/>
    <w:rsid w:val="000151EA"/>
    <w:rsid w:val="000152CA"/>
    <w:rsid w:val="000159CA"/>
    <w:rsid w:val="00017E16"/>
    <w:rsid w:val="00020B04"/>
    <w:rsid w:val="00020C28"/>
    <w:rsid w:val="00020E87"/>
    <w:rsid w:val="000216ED"/>
    <w:rsid w:val="00022CFC"/>
    <w:rsid w:val="00023BAF"/>
    <w:rsid w:val="00023BCC"/>
    <w:rsid w:val="00024A32"/>
    <w:rsid w:val="00025583"/>
    <w:rsid w:val="0002734E"/>
    <w:rsid w:val="000304A4"/>
    <w:rsid w:val="00032FA1"/>
    <w:rsid w:val="0003435B"/>
    <w:rsid w:val="00034BD7"/>
    <w:rsid w:val="000365C0"/>
    <w:rsid w:val="00036DDB"/>
    <w:rsid w:val="00037334"/>
    <w:rsid w:val="000415AF"/>
    <w:rsid w:val="00041E72"/>
    <w:rsid w:val="000436B7"/>
    <w:rsid w:val="000456E0"/>
    <w:rsid w:val="0004608D"/>
    <w:rsid w:val="00047220"/>
    <w:rsid w:val="00047378"/>
    <w:rsid w:val="0005017A"/>
    <w:rsid w:val="000505F1"/>
    <w:rsid w:val="000507E2"/>
    <w:rsid w:val="0005210A"/>
    <w:rsid w:val="00052F20"/>
    <w:rsid w:val="0005418C"/>
    <w:rsid w:val="000546B9"/>
    <w:rsid w:val="000558A5"/>
    <w:rsid w:val="00055CA5"/>
    <w:rsid w:val="00056B35"/>
    <w:rsid w:val="00057B45"/>
    <w:rsid w:val="0006155C"/>
    <w:rsid w:val="00061580"/>
    <w:rsid w:val="0006215E"/>
    <w:rsid w:val="000631E3"/>
    <w:rsid w:val="00063DAD"/>
    <w:rsid w:val="00064281"/>
    <w:rsid w:val="00066DF3"/>
    <w:rsid w:val="00067301"/>
    <w:rsid w:val="0007161C"/>
    <w:rsid w:val="00071683"/>
    <w:rsid w:val="00073390"/>
    <w:rsid w:val="000741B5"/>
    <w:rsid w:val="00074DB0"/>
    <w:rsid w:val="00075726"/>
    <w:rsid w:val="000758F0"/>
    <w:rsid w:val="00075A4F"/>
    <w:rsid w:val="000812EE"/>
    <w:rsid w:val="000825F9"/>
    <w:rsid w:val="0008326E"/>
    <w:rsid w:val="0008343A"/>
    <w:rsid w:val="000836C5"/>
    <w:rsid w:val="00083EF0"/>
    <w:rsid w:val="00084B3A"/>
    <w:rsid w:val="0008506F"/>
    <w:rsid w:val="000858EE"/>
    <w:rsid w:val="00085C86"/>
    <w:rsid w:val="00085D3A"/>
    <w:rsid w:val="00085DF9"/>
    <w:rsid w:val="00085FA2"/>
    <w:rsid w:val="00087579"/>
    <w:rsid w:val="000934C7"/>
    <w:rsid w:val="0009373E"/>
    <w:rsid w:val="000943C6"/>
    <w:rsid w:val="00094404"/>
    <w:rsid w:val="00094997"/>
    <w:rsid w:val="000949CC"/>
    <w:rsid w:val="00096AC9"/>
    <w:rsid w:val="00096EBF"/>
    <w:rsid w:val="000A03B8"/>
    <w:rsid w:val="000A0914"/>
    <w:rsid w:val="000A0F36"/>
    <w:rsid w:val="000A16BC"/>
    <w:rsid w:val="000A196A"/>
    <w:rsid w:val="000A1F3F"/>
    <w:rsid w:val="000A3FC9"/>
    <w:rsid w:val="000A5735"/>
    <w:rsid w:val="000A59E1"/>
    <w:rsid w:val="000A6739"/>
    <w:rsid w:val="000A692A"/>
    <w:rsid w:val="000A771C"/>
    <w:rsid w:val="000B080F"/>
    <w:rsid w:val="000B1FB1"/>
    <w:rsid w:val="000B2A3C"/>
    <w:rsid w:val="000B3AF1"/>
    <w:rsid w:val="000B4AA1"/>
    <w:rsid w:val="000B51BE"/>
    <w:rsid w:val="000B547D"/>
    <w:rsid w:val="000B5F3F"/>
    <w:rsid w:val="000B6A81"/>
    <w:rsid w:val="000C3F0F"/>
    <w:rsid w:val="000C4E4D"/>
    <w:rsid w:val="000C4FD5"/>
    <w:rsid w:val="000C691A"/>
    <w:rsid w:val="000C6A69"/>
    <w:rsid w:val="000C6B72"/>
    <w:rsid w:val="000C7B3F"/>
    <w:rsid w:val="000D00FF"/>
    <w:rsid w:val="000D2E81"/>
    <w:rsid w:val="000D324A"/>
    <w:rsid w:val="000D57D4"/>
    <w:rsid w:val="000D5897"/>
    <w:rsid w:val="000D617A"/>
    <w:rsid w:val="000D6493"/>
    <w:rsid w:val="000D6546"/>
    <w:rsid w:val="000E05E7"/>
    <w:rsid w:val="000E1C1B"/>
    <w:rsid w:val="000E27BD"/>
    <w:rsid w:val="000E4427"/>
    <w:rsid w:val="000E46E5"/>
    <w:rsid w:val="000E6EBB"/>
    <w:rsid w:val="000F21A2"/>
    <w:rsid w:val="000F2A4A"/>
    <w:rsid w:val="000F470B"/>
    <w:rsid w:val="000F5562"/>
    <w:rsid w:val="000F693E"/>
    <w:rsid w:val="000F6DC3"/>
    <w:rsid w:val="000F77B9"/>
    <w:rsid w:val="00101B00"/>
    <w:rsid w:val="00101DCA"/>
    <w:rsid w:val="001024FE"/>
    <w:rsid w:val="001025BF"/>
    <w:rsid w:val="00103059"/>
    <w:rsid w:val="00105BAF"/>
    <w:rsid w:val="00106392"/>
    <w:rsid w:val="00106D63"/>
    <w:rsid w:val="0011043D"/>
    <w:rsid w:val="0011131E"/>
    <w:rsid w:val="00112270"/>
    <w:rsid w:val="00112449"/>
    <w:rsid w:val="0011272E"/>
    <w:rsid w:val="001130BF"/>
    <w:rsid w:val="00113DF5"/>
    <w:rsid w:val="00114CE5"/>
    <w:rsid w:val="00114D74"/>
    <w:rsid w:val="00116035"/>
    <w:rsid w:val="00116A8C"/>
    <w:rsid w:val="001203D2"/>
    <w:rsid w:val="00121793"/>
    <w:rsid w:val="001229DE"/>
    <w:rsid w:val="00124808"/>
    <w:rsid w:val="001258A3"/>
    <w:rsid w:val="00126B93"/>
    <w:rsid w:val="00126D4D"/>
    <w:rsid w:val="00130B46"/>
    <w:rsid w:val="001329AC"/>
    <w:rsid w:val="00134333"/>
    <w:rsid w:val="00135538"/>
    <w:rsid w:val="00135A35"/>
    <w:rsid w:val="00135CC9"/>
    <w:rsid w:val="001363BD"/>
    <w:rsid w:val="00136DA6"/>
    <w:rsid w:val="00142667"/>
    <w:rsid w:val="001427FD"/>
    <w:rsid w:val="00143792"/>
    <w:rsid w:val="00144DA8"/>
    <w:rsid w:val="00144FCB"/>
    <w:rsid w:val="001460DD"/>
    <w:rsid w:val="00147C0C"/>
    <w:rsid w:val="0015038B"/>
    <w:rsid w:val="001504A0"/>
    <w:rsid w:val="001505A2"/>
    <w:rsid w:val="00151639"/>
    <w:rsid w:val="001520A0"/>
    <w:rsid w:val="00154468"/>
    <w:rsid w:val="001550E5"/>
    <w:rsid w:val="0015596D"/>
    <w:rsid w:val="00156583"/>
    <w:rsid w:val="001569AF"/>
    <w:rsid w:val="00157B0E"/>
    <w:rsid w:val="00157F79"/>
    <w:rsid w:val="00162F95"/>
    <w:rsid w:val="00163359"/>
    <w:rsid w:val="00164022"/>
    <w:rsid w:val="001642E8"/>
    <w:rsid w:val="001649F7"/>
    <w:rsid w:val="00166199"/>
    <w:rsid w:val="0016654F"/>
    <w:rsid w:val="001665A6"/>
    <w:rsid w:val="00167487"/>
    <w:rsid w:val="001675D6"/>
    <w:rsid w:val="00172E05"/>
    <w:rsid w:val="001735F7"/>
    <w:rsid w:val="00173706"/>
    <w:rsid w:val="001745C1"/>
    <w:rsid w:val="001749F2"/>
    <w:rsid w:val="00174C13"/>
    <w:rsid w:val="00176A41"/>
    <w:rsid w:val="00182923"/>
    <w:rsid w:val="00182DC8"/>
    <w:rsid w:val="00184054"/>
    <w:rsid w:val="00185DF8"/>
    <w:rsid w:val="001912B4"/>
    <w:rsid w:val="00191A53"/>
    <w:rsid w:val="00193F8F"/>
    <w:rsid w:val="00194E7F"/>
    <w:rsid w:val="00195507"/>
    <w:rsid w:val="00195C16"/>
    <w:rsid w:val="00195EFB"/>
    <w:rsid w:val="001963A4"/>
    <w:rsid w:val="00196E38"/>
    <w:rsid w:val="001A4655"/>
    <w:rsid w:val="001A6CC3"/>
    <w:rsid w:val="001B0206"/>
    <w:rsid w:val="001B1643"/>
    <w:rsid w:val="001B1A83"/>
    <w:rsid w:val="001B2003"/>
    <w:rsid w:val="001B2509"/>
    <w:rsid w:val="001B344A"/>
    <w:rsid w:val="001B37E7"/>
    <w:rsid w:val="001B48A5"/>
    <w:rsid w:val="001C1872"/>
    <w:rsid w:val="001C255A"/>
    <w:rsid w:val="001C49D3"/>
    <w:rsid w:val="001C50BF"/>
    <w:rsid w:val="001C674A"/>
    <w:rsid w:val="001D01CC"/>
    <w:rsid w:val="001D13E2"/>
    <w:rsid w:val="001D1581"/>
    <w:rsid w:val="001D1747"/>
    <w:rsid w:val="001D237D"/>
    <w:rsid w:val="001D49B9"/>
    <w:rsid w:val="001D4DF2"/>
    <w:rsid w:val="001D4E4B"/>
    <w:rsid w:val="001D674E"/>
    <w:rsid w:val="001D75DA"/>
    <w:rsid w:val="001E0745"/>
    <w:rsid w:val="001E14B6"/>
    <w:rsid w:val="001E1EDB"/>
    <w:rsid w:val="001E25DE"/>
    <w:rsid w:val="001E2876"/>
    <w:rsid w:val="001E4558"/>
    <w:rsid w:val="001E466E"/>
    <w:rsid w:val="001E5D53"/>
    <w:rsid w:val="001F0086"/>
    <w:rsid w:val="001F043E"/>
    <w:rsid w:val="001F0469"/>
    <w:rsid w:val="001F0757"/>
    <w:rsid w:val="001F0E34"/>
    <w:rsid w:val="001F2E75"/>
    <w:rsid w:val="001F367E"/>
    <w:rsid w:val="001F43D3"/>
    <w:rsid w:val="001F4449"/>
    <w:rsid w:val="001F4477"/>
    <w:rsid w:val="001F5F76"/>
    <w:rsid w:val="001F6446"/>
    <w:rsid w:val="00200714"/>
    <w:rsid w:val="00200C73"/>
    <w:rsid w:val="002013A9"/>
    <w:rsid w:val="002044F9"/>
    <w:rsid w:val="00204595"/>
    <w:rsid w:val="002056E1"/>
    <w:rsid w:val="00206415"/>
    <w:rsid w:val="0020644D"/>
    <w:rsid w:val="002075C9"/>
    <w:rsid w:val="00210307"/>
    <w:rsid w:val="00210FD8"/>
    <w:rsid w:val="00214128"/>
    <w:rsid w:val="00214BDD"/>
    <w:rsid w:val="00214FEE"/>
    <w:rsid w:val="0021516B"/>
    <w:rsid w:val="0021728A"/>
    <w:rsid w:val="00220A4A"/>
    <w:rsid w:val="00221EA5"/>
    <w:rsid w:val="0022488A"/>
    <w:rsid w:val="00224F38"/>
    <w:rsid w:val="002266F4"/>
    <w:rsid w:val="0023076D"/>
    <w:rsid w:val="0023233D"/>
    <w:rsid w:val="002340A5"/>
    <w:rsid w:val="00234492"/>
    <w:rsid w:val="002348CE"/>
    <w:rsid w:val="00236108"/>
    <w:rsid w:val="002378C2"/>
    <w:rsid w:val="002410D6"/>
    <w:rsid w:val="0024173F"/>
    <w:rsid w:val="002421CB"/>
    <w:rsid w:val="002427F3"/>
    <w:rsid w:val="002436D2"/>
    <w:rsid w:val="00243D41"/>
    <w:rsid w:val="002465E2"/>
    <w:rsid w:val="0025117C"/>
    <w:rsid w:val="00251430"/>
    <w:rsid w:val="00251E6A"/>
    <w:rsid w:val="002521B6"/>
    <w:rsid w:val="002530CC"/>
    <w:rsid w:val="00253518"/>
    <w:rsid w:val="00256F69"/>
    <w:rsid w:val="00260739"/>
    <w:rsid w:val="00261396"/>
    <w:rsid w:val="002617CD"/>
    <w:rsid w:val="00261D15"/>
    <w:rsid w:val="002620D8"/>
    <w:rsid w:val="00262B43"/>
    <w:rsid w:val="002632D6"/>
    <w:rsid w:val="00264A51"/>
    <w:rsid w:val="00264BD2"/>
    <w:rsid w:val="00266D78"/>
    <w:rsid w:val="00267687"/>
    <w:rsid w:val="00267AA1"/>
    <w:rsid w:val="002701D9"/>
    <w:rsid w:val="00270D48"/>
    <w:rsid w:val="00271096"/>
    <w:rsid w:val="0027132E"/>
    <w:rsid w:val="00274832"/>
    <w:rsid w:val="00275FC1"/>
    <w:rsid w:val="00277798"/>
    <w:rsid w:val="00277950"/>
    <w:rsid w:val="00277AAF"/>
    <w:rsid w:val="0028094B"/>
    <w:rsid w:val="00280FAD"/>
    <w:rsid w:val="00282235"/>
    <w:rsid w:val="0028227C"/>
    <w:rsid w:val="002827BF"/>
    <w:rsid w:val="00283A62"/>
    <w:rsid w:val="00283DAF"/>
    <w:rsid w:val="00283DFF"/>
    <w:rsid w:val="002864CE"/>
    <w:rsid w:val="00286F50"/>
    <w:rsid w:val="00287C61"/>
    <w:rsid w:val="00290209"/>
    <w:rsid w:val="00291706"/>
    <w:rsid w:val="002979B7"/>
    <w:rsid w:val="002A09CE"/>
    <w:rsid w:val="002A0E1A"/>
    <w:rsid w:val="002A207F"/>
    <w:rsid w:val="002A3271"/>
    <w:rsid w:val="002A3A13"/>
    <w:rsid w:val="002A54B5"/>
    <w:rsid w:val="002A79C1"/>
    <w:rsid w:val="002A7BA0"/>
    <w:rsid w:val="002A7E5E"/>
    <w:rsid w:val="002A7F6E"/>
    <w:rsid w:val="002B018C"/>
    <w:rsid w:val="002B07AD"/>
    <w:rsid w:val="002B1357"/>
    <w:rsid w:val="002B1F1F"/>
    <w:rsid w:val="002B6CFC"/>
    <w:rsid w:val="002B7835"/>
    <w:rsid w:val="002C0B95"/>
    <w:rsid w:val="002C1660"/>
    <w:rsid w:val="002C36C1"/>
    <w:rsid w:val="002C590A"/>
    <w:rsid w:val="002C5FB7"/>
    <w:rsid w:val="002C6DAD"/>
    <w:rsid w:val="002C6FD6"/>
    <w:rsid w:val="002C74F4"/>
    <w:rsid w:val="002C7F75"/>
    <w:rsid w:val="002D2FFB"/>
    <w:rsid w:val="002D332A"/>
    <w:rsid w:val="002D546D"/>
    <w:rsid w:val="002D6D35"/>
    <w:rsid w:val="002D7233"/>
    <w:rsid w:val="002E002F"/>
    <w:rsid w:val="002E0F50"/>
    <w:rsid w:val="002E1B49"/>
    <w:rsid w:val="002E2333"/>
    <w:rsid w:val="002E34B1"/>
    <w:rsid w:val="002E4824"/>
    <w:rsid w:val="002E7B95"/>
    <w:rsid w:val="002E7BCA"/>
    <w:rsid w:val="002F058C"/>
    <w:rsid w:val="002F4740"/>
    <w:rsid w:val="002F4E79"/>
    <w:rsid w:val="002F5C65"/>
    <w:rsid w:val="0030076E"/>
    <w:rsid w:val="003008DC"/>
    <w:rsid w:val="0030135D"/>
    <w:rsid w:val="0030263E"/>
    <w:rsid w:val="00302FBF"/>
    <w:rsid w:val="0030577F"/>
    <w:rsid w:val="00305C6B"/>
    <w:rsid w:val="00305E7B"/>
    <w:rsid w:val="00307ECB"/>
    <w:rsid w:val="0031004C"/>
    <w:rsid w:val="00310550"/>
    <w:rsid w:val="0031079C"/>
    <w:rsid w:val="00311EA4"/>
    <w:rsid w:val="00312D23"/>
    <w:rsid w:val="00313AEF"/>
    <w:rsid w:val="00315BE7"/>
    <w:rsid w:val="00316004"/>
    <w:rsid w:val="0031658F"/>
    <w:rsid w:val="00316D14"/>
    <w:rsid w:val="00317502"/>
    <w:rsid w:val="00322A1F"/>
    <w:rsid w:val="00323524"/>
    <w:rsid w:val="003241FC"/>
    <w:rsid w:val="0032435D"/>
    <w:rsid w:val="00330246"/>
    <w:rsid w:val="003321CF"/>
    <w:rsid w:val="003321DB"/>
    <w:rsid w:val="00333E28"/>
    <w:rsid w:val="003343A9"/>
    <w:rsid w:val="00335399"/>
    <w:rsid w:val="00336DB7"/>
    <w:rsid w:val="00336ED6"/>
    <w:rsid w:val="003373C3"/>
    <w:rsid w:val="00337EF2"/>
    <w:rsid w:val="00341363"/>
    <w:rsid w:val="00342BCE"/>
    <w:rsid w:val="00342CDD"/>
    <w:rsid w:val="00345079"/>
    <w:rsid w:val="00345320"/>
    <w:rsid w:val="003459A0"/>
    <w:rsid w:val="003461A6"/>
    <w:rsid w:val="00346D3C"/>
    <w:rsid w:val="00350183"/>
    <w:rsid w:val="0035348F"/>
    <w:rsid w:val="00353C37"/>
    <w:rsid w:val="00354769"/>
    <w:rsid w:val="00354771"/>
    <w:rsid w:val="00355FE5"/>
    <w:rsid w:val="00356DEF"/>
    <w:rsid w:val="003608D7"/>
    <w:rsid w:val="00365EA6"/>
    <w:rsid w:val="00366313"/>
    <w:rsid w:val="003663DE"/>
    <w:rsid w:val="0037067F"/>
    <w:rsid w:val="00371625"/>
    <w:rsid w:val="00372830"/>
    <w:rsid w:val="00373853"/>
    <w:rsid w:val="00375BB8"/>
    <w:rsid w:val="00375C9C"/>
    <w:rsid w:val="003767AC"/>
    <w:rsid w:val="00377406"/>
    <w:rsid w:val="00377613"/>
    <w:rsid w:val="0038199E"/>
    <w:rsid w:val="00381EAD"/>
    <w:rsid w:val="00382EDC"/>
    <w:rsid w:val="003852FC"/>
    <w:rsid w:val="003869A1"/>
    <w:rsid w:val="00387761"/>
    <w:rsid w:val="00387F23"/>
    <w:rsid w:val="00390080"/>
    <w:rsid w:val="00391DA7"/>
    <w:rsid w:val="0039213A"/>
    <w:rsid w:val="00393F98"/>
    <w:rsid w:val="00395575"/>
    <w:rsid w:val="0039654A"/>
    <w:rsid w:val="003974F0"/>
    <w:rsid w:val="003A1688"/>
    <w:rsid w:val="003A1A63"/>
    <w:rsid w:val="003A2AFA"/>
    <w:rsid w:val="003A36E6"/>
    <w:rsid w:val="003A6494"/>
    <w:rsid w:val="003B120A"/>
    <w:rsid w:val="003B1559"/>
    <w:rsid w:val="003B3297"/>
    <w:rsid w:val="003B3DEC"/>
    <w:rsid w:val="003B4FB1"/>
    <w:rsid w:val="003B53BD"/>
    <w:rsid w:val="003B5994"/>
    <w:rsid w:val="003B59F7"/>
    <w:rsid w:val="003B754F"/>
    <w:rsid w:val="003B7E27"/>
    <w:rsid w:val="003C1C2D"/>
    <w:rsid w:val="003C2457"/>
    <w:rsid w:val="003C5072"/>
    <w:rsid w:val="003C632B"/>
    <w:rsid w:val="003C73F2"/>
    <w:rsid w:val="003D18EF"/>
    <w:rsid w:val="003D1B9C"/>
    <w:rsid w:val="003D1BA3"/>
    <w:rsid w:val="003D226B"/>
    <w:rsid w:val="003D2A9F"/>
    <w:rsid w:val="003D3C8E"/>
    <w:rsid w:val="003D4788"/>
    <w:rsid w:val="003D689C"/>
    <w:rsid w:val="003D6AA6"/>
    <w:rsid w:val="003D6ED2"/>
    <w:rsid w:val="003D7CF1"/>
    <w:rsid w:val="003E082E"/>
    <w:rsid w:val="003E0BDA"/>
    <w:rsid w:val="003E0E49"/>
    <w:rsid w:val="003E120A"/>
    <w:rsid w:val="003E20C0"/>
    <w:rsid w:val="003E240E"/>
    <w:rsid w:val="003E26DB"/>
    <w:rsid w:val="003E3E2E"/>
    <w:rsid w:val="003E40DD"/>
    <w:rsid w:val="003E4614"/>
    <w:rsid w:val="003E5944"/>
    <w:rsid w:val="003E6126"/>
    <w:rsid w:val="003E77DD"/>
    <w:rsid w:val="003F3CE6"/>
    <w:rsid w:val="003F41C5"/>
    <w:rsid w:val="003F5175"/>
    <w:rsid w:val="003F53B6"/>
    <w:rsid w:val="003F5EE2"/>
    <w:rsid w:val="003F6A11"/>
    <w:rsid w:val="004007A6"/>
    <w:rsid w:val="004014B2"/>
    <w:rsid w:val="00401B8A"/>
    <w:rsid w:val="0040229C"/>
    <w:rsid w:val="00404763"/>
    <w:rsid w:val="0040501B"/>
    <w:rsid w:val="00405125"/>
    <w:rsid w:val="00405EBA"/>
    <w:rsid w:val="0040631D"/>
    <w:rsid w:val="0040659A"/>
    <w:rsid w:val="0040668D"/>
    <w:rsid w:val="0041245F"/>
    <w:rsid w:val="00413A26"/>
    <w:rsid w:val="00413D31"/>
    <w:rsid w:val="004143B6"/>
    <w:rsid w:val="00414769"/>
    <w:rsid w:val="00415346"/>
    <w:rsid w:val="00415D89"/>
    <w:rsid w:val="00416F64"/>
    <w:rsid w:val="00417C58"/>
    <w:rsid w:val="00417C76"/>
    <w:rsid w:val="00417F50"/>
    <w:rsid w:val="004200F4"/>
    <w:rsid w:val="00420BA4"/>
    <w:rsid w:val="004211CB"/>
    <w:rsid w:val="004264D0"/>
    <w:rsid w:val="00427A8D"/>
    <w:rsid w:val="004304FD"/>
    <w:rsid w:val="0043078E"/>
    <w:rsid w:val="00430CF8"/>
    <w:rsid w:val="004310A3"/>
    <w:rsid w:val="00433B7E"/>
    <w:rsid w:val="00433EBE"/>
    <w:rsid w:val="00434AED"/>
    <w:rsid w:val="0043517F"/>
    <w:rsid w:val="00440062"/>
    <w:rsid w:val="00440973"/>
    <w:rsid w:val="00440F71"/>
    <w:rsid w:val="00442199"/>
    <w:rsid w:val="00442210"/>
    <w:rsid w:val="00442223"/>
    <w:rsid w:val="00444FD3"/>
    <w:rsid w:val="00445D1E"/>
    <w:rsid w:val="00446791"/>
    <w:rsid w:val="004513BE"/>
    <w:rsid w:val="004530AD"/>
    <w:rsid w:val="004533A8"/>
    <w:rsid w:val="00454A75"/>
    <w:rsid w:val="004551E6"/>
    <w:rsid w:val="004554E6"/>
    <w:rsid w:val="00455BF4"/>
    <w:rsid w:val="0045687F"/>
    <w:rsid w:val="00456889"/>
    <w:rsid w:val="004575AD"/>
    <w:rsid w:val="00460CB0"/>
    <w:rsid w:val="00461111"/>
    <w:rsid w:val="004617A4"/>
    <w:rsid w:val="00462DC0"/>
    <w:rsid w:val="00464505"/>
    <w:rsid w:val="00464D02"/>
    <w:rsid w:val="00465BF0"/>
    <w:rsid w:val="004678E8"/>
    <w:rsid w:val="004679A7"/>
    <w:rsid w:val="00467D6B"/>
    <w:rsid w:val="00470532"/>
    <w:rsid w:val="004713AF"/>
    <w:rsid w:val="0047141D"/>
    <w:rsid w:val="004714C8"/>
    <w:rsid w:val="0047173B"/>
    <w:rsid w:val="004719F0"/>
    <w:rsid w:val="00471DD9"/>
    <w:rsid w:val="00472C9B"/>
    <w:rsid w:val="00472E64"/>
    <w:rsid w:val="00473FE2"/>
    <w:rsid w:val="0047497E"/>
    <w:rsid w:val="004749F3"/>
    <w:rsid w:val="00476467"/>
    <w:rsid w:val="00476E61"/>
    <w:rsid w:val="00477311"/>
    <w:rsid w:val="00480B9C"/>
    <w:rsid w:val="00481AD3"/>
    <w:rsid w:val="004838B1"/>
    <w:rsid w:val="00485205"/>
    <w:rsid w:val="00485759"/>
    <w:rsid w:val="00485936"/>
    <w:rsid w:val="004867E5"/>
    <w:rsid w:val="00486C31"/>
    <w:rsid w:val="0048767F"/>
    <w:rsid w:val="00487BBD"/>
    <w:rsid w:val="00487ECA"/>
    <w:rsid w:val="00491088"/>
    <w:rsid w:val="0049553E"/>
    <w:rsid w:val="00496293"/>
    <w:rsid w:val="00496918"/>
    <w:rsid w:val="00497269"/>
    <w:rsid w:val="004A076D"/>
    <w:rsid w:val="004A1C2E"/>
    <w:rsid w:val="004A1D09"/>
    <w:rsid w:val="004A1F76"/>
    <w:rsid w:val="004A2C81"/>
    <w:rsid w:val="004A2CD5"/>
    <w:rsid w:val="004A2EF3"/>
    <w:rsid w:val="004A2F1A"/>
    <w:rsid w:val="004A3D8E"/>
    <w:rsid w:val="004A3E91"/>
    <w:rsid w:val="004A499A"/>
    <w:rsid w:val="004A6F32"/>
    <w:rsid w:val="004A7DE1"/>
    <w:rsid w:val="004B12BF"/>
    <w:rsid w:val="004B148E"/>
    <w:rsid w:val="004B2B06"/>
    <w:rsid w:val="004B36A9"/>
    <w:rsid w:val="004B3C62"/>
    <w:rsid w:val="004B41D8"/>
    <w:rsid w:val="004B44DB"/>
    <w:rsid w:val="004B4D37"/>
    <w:rsid w:val="004B7F44"/>
    <w:rsid w:val="004C04B4"/>
    <w:rsid w:val="004C090E"/>
    <w:rsid w:val="004C1D87"/>
    <w:rsid w:val="004C25C9"/>
    <w:rsid w:val="004C2F43"/>
    <w:rsid w:val="004C4539"/>
    <w:rsid w:val="004C5533"/>
    <w:rsid w:val="004C5C79"/>
    <w:rsid w:val="004C7755"/>
    <w:rsid w:val="004D0CEC"/>
    <w:rsid w:val="004D1D1D"/>
    <w:rsid w:val="004D23DC"/>
    <w:rsid w:val="004D2D7F"/>
    <w:rsid w:val="004D42D7"/>
    <w:rsid w:val="004D48F7"/>
    <w:rsid w:val="004D7B3E"/>
    <w:rsid w:val="004D7BAE"/>
    <w:rsid w:val="004E035F"/>
    <w:rsid w:val="004E252C"/>
    <w:rsid w:val="004E35E3"/>
    <w:rsid w:val="004E3C46"/>
    <w:rsid w:val="004E427C"/>
    <w:rsid w:val="004E62B4"/>
    <w:rsid w:val="004E668A"/>
    <w:rsid w:val="004F1EC4"/>
    <w:rsid w:val="004F2CDA"/>
    <w:rsid w:val="004F3A25"/>
    <w:rsid w:val="004F4461"/>
    <w:rsid w:val="004F463F"/>
    <w:rsid w:val="004F556F"/>
    <w:rsid w:val="004F562D"/>
    <w:rsid w:val="004F6F19"/>
    <w:rsid w:val="00500CF9"/>
    <w:rsid w:val="00500D61"/>
    <w:rsid w:val="00502866"/>
    <w:rsid w:val="00502C2B"/>
    <w:rsid w:val="00504FEB"/>
    <w:rsid w:val="00506EA3"/>
    <w:rsid w:val="00507949"/>
    <w:rsid w:val="00507FCB"/>
    <w:rsid w:val="00510D60"/>
    <w:rsid w:val="005125E5"/>
    <w:rsid w:val="00513166"/>
    <w:rsid w:val="005143EC"/>
    <w:rsid w:val="00515057"/>
    <w:rsid w:val="00517648"/>
    <w:rsid w:val="00517BF7"/>
    <w:rsid w:val="005203BF"/>
    <w:rsid w:val="00520E05"/>
    <w:rsid w:val="0052177B"/>
    <w:rsid w:val="00521E7E"/>
    <w:rsid w:val="00523157"/>
    <w:rsid w:val="00523EC0"/>
    <w:rsid w:val="00527649"/>
    <w:rsid w:val="005301C1"/>
    <w:rsid w:val="00530312"/>
    <w:rsid w:val="00531B23"/>
    <w:rsid w:val="00531D88"/>
    <w:rsid w:val="0053231A"/>
    <w:rsid w:val="00534474"/>
    <w:rsid w:val="005359EA"/>
    <w:rsid w:val="00536BC3"/>
    <w:rsid w:val="0053702E"/>
    <w:rsid w:val="00537357"/>
    <w:rsid w:val="00537E51"/>
    <w:rsid w:val="00543649"/>
    <w:rsid w:val="00544427"/>
    <w:rsid w:val="005462E9"/>
    <w:rsid w:val="005464D0"/>
    <w:rsid w:val="00547EA3"/>
    <w:rsid w:val="00550088"/>
    <w:rsid w:val="00550823"/>
    <w:rsid w:val="00552610"/>
    <w:rsid w:val="00553AE7"/>
    <w:rsid w:val="00553BC2"/>
    <w:rsid w:val="005541C4"/>
    <w:rsid w:val="00556F54"/>
    <w:rsid w:val="00557E2F"/>
    <w:rsid w:val="00557F8C"/>
    <w:rsid w:val="0056204D"/>
    <w:rsid w:val="0056247A"/>
    <w:rsid w:val="00562A08"/>
    <w:rsid w:val="00562D02"/>
    <w:rsid w:val="00563BE1"/>
    <w:rsid w:val="0056450F"/>
    <w:rsid w:val="00564975"/>
    <w:rsid w:val="00565D1B"/>
    <w:rsid w:val="00566AB9"/>
    <w:rsid w:val="00566E43"/>
    <w:rsid w:val="00570342"/>
    <w:rsid w:val="005728A6"/>
    <w:rsid w:val="00573870"/>
    <w:rsid w:val="0057462A"/>
    <w:rsid w:val="0057469D"/>
    <w:rsid w:val="00574F25"/>
    <w:rsid w:val="005756A6"/>
    <w:rsid w:val="00576590"/>
    <w:rsid w:val="005775F4"/>
    <w:rsid w:val="00577735"/>
    <w:rsid w:val="00580D5C"/>
    <w:rsid w:val="00581534"/>
    <w:rsid w:val="00584050"/>
    <w:rsid w:val="0058504B"/>
    <w:rsid w:val="00586261"/>
    <w:rsid w:val="00587911"/>
    <w:rsid w:val="00590C8E"/>
    <w:rsid w:val="005917E9"/>
    <w:rsid w:val="00593CE7"/>
    <w:rsid w:val="00594526"/>
    <w:rsid w:val="00595760"/>
    <w:rsid w:val="00595789"/>
    <w:rsid w:val="00595C99"/>
    <w:rsid w:val="005A672D"/>
    <w:rsid w:val="005B168C"/>
    <w:rsid w:val="005B214D"/>
    <w:rsid w:val="005B3103"/>
    <w:rsid w:val="005B38B0"/>
    <w:rsid w:val="005B4184"/>
    <w:rsid w:val="005B447C"/>
    <w:rsid w:val="005B4CB9"/>
    <w:rsid w:val="005B76AC"/>
    <w:rsid w:val="005C1BB0"/>
    <w:rsid w:val="005C21F3"/>
    <w:rsid w:val="005C26B3"/>
    <w:rsid w:val="005C2E09"/>
    <w:rsid w:val="005C3C75"/>
    <w:rsid w:val="005C6433"/>
    <w:rsid w:val="005D0418"/>
    <w:rsid w:val="005D0C00"/>
    <w:rsid w:val="005D12B4"/>
    <w:rsid w:val="005D1639"/>
    <w:rsid w:val="005D2410"/>
    <w:rsid w:val="005D271F"/>
    <w:rsid w:val="005D2881"/>
    <w:rsid w:val="005D557A"/>
    <w:rsid w:val="005E1A7F"/>
    <w:rsid w:val="005E1FF4"/>
    <w:rsid w:val="005E22B8"/>
    <w:rsid w:val="005E61D7"/>
    <w:rsid w:val="005E69F7"/>
    <w:rsid w:val="005E72BF"/>
    <w:rsid w:val="005F0D47"/>
    <w:rsid w:val="005F0E55"/>
    <w:rsid w:val="005F14F2"/>
    <w:rsid w:val="005F1E9F"/>
    <w:rsid w:val="005F3931"/>
    <w:rsid w:val="005F545D"/>
    <w:rsid w:val="005F7AFC"/>
    <w:rsid w:val="00603941"/>
    <w:rsid w:val="00604684"/>
    <w:rsid w:val="00606687"/>
    <w:rsid w:val="0060725B"/>
    <w:rsid w:val="00610CE6"/>
    <w:rsid w:val="00611198"/>
    <w:rsid w:val="00611F74"/>
    <w:rsid w:val="006121CE"/>
    <w:rsid w:val="00613CE2"/>
    <w:rsid w:val="00613D75"/>
    <w:rsid w:val="00614491"/>
    <w:rsid w:val="006150B9"/>
    <w:rsid w:val="00615AFA"/>
    <w:rsid w:val="00615CDB"/>
    <w:rsid w:val="00615E6F"/>
    <w:rsid w:val="006167BE"/>
    <w:rsid w:val="006203F9"/>
    <w:rsid w:val="006211BC"/>
    <w:rsid w:val="00622ECF"/>
    <w:rsid w:val="006248D7"/>
    <w:rsid w:val="00624B64"/>
    <w:rsid w:val="0062565A"/>
    <w:rsid w:val="00627C22"/>
    <w:rsid w:val="00632299"/>
    <w:rsid w:val="0063258A"/>
    <w:rsid w:val="006325BD"/>
    <w:rsid w:val="006363BF"/>
    <w:rsid w:val="006375AF"/>
    <w:rsid w:val="0063789F"/>
    <w:rsid w:val="006425E0"/>
    <w:rsid w:val="006437D9"/>
    <w:rsid w:val="00643B08"/>
    <w:rsid w:val="006444B0"/>
    <w:rsid w:val="0065098C"/>
    <w:rsid w:val="00652073"/>
    <w:rsid w:val="006531F1"/>
    <w:rsid w:val="006543E4"/>
    <w:rsid w:val="00654DC4"/>
    <w:rsid w:val="00655EB6"/>
    <w:rsid w:val="00657F89"/>
    <w:rsid w:val="00661051"/>
    <w:rsid w:val="00661228"/>
    <w:rsid w:val="00661B1D"/>
    <w:rsid w:val="00661EBA"/>
    <w:rsid w:val="00664D95"/>
    <w:rsid w:val="00665384"/>
    <w:rsid w:val="00665A8F"/>
    <w:rsid w:val="00665E92"/>
    <w:rsid w:val="006708D5"/>
    <w:rsid w:val="006716FF"/>
    <w:rsid w:val="00671792"/>
    <w:rsid w:val="00672D0E"/>
    <w:rsid w:val="00672E8B"/>
    <w:rsid w:val="00673884"/>
    <w:rsid w:val="00673F67"/>
    <w:rsid w:val="00674339"/>
    <w:rsid w:val="006766EC"/>
    <w:rsid w:val="00677074"/>
    <w:rsid w:val="006803BB"/>
    <w:rsid w:val="006812BA"/>
    <w:rsid w:val="00682F34"/>
    <w:rsid w:val="006833AB"/>
    <w:rsid w:val="0068421E"/>
    <w:rsid w:val="006857FC"/>
    <w:rsid w:val="006858BC"/>
    <w:rsid w:val="00685EC0"/>
    <w:rsid w:val="006907A4"/>
    <w:rsid w:val="00690B3E"/>
    <w:rsid w:val="00690FC9"/>
    <w:rsid w:val="006924A2"/>
    <w:rsid w:val="006928E9"/>
    <w:rsid w:val="00692C59"/>
    <w:rsid w:val="006937E9"/>
    <w:rsid w:val="006944A7"/>
    <w:rsid w:val="00695E8B"/>
    <w:rsid w:val="006962EA"/>
    <w:rsid w:val="00697D6B"/>
    <w:rsid w:val="006A030E"/>
    <w:rsid w:val="006A0584"/>
    <w:rsid w:val="006A0A67"/>
    <w:rsid w:val="006A0B79"/>
    <w:rsid w:val="006A109D"/>
    <w:rsid w:val="006A12A9"/>
    <w:rsid w:val="006A1A30"/>
    <w:rsid w:val="006A5008"/>
    <w:rsid w:val="006A62F9"/>
    <w:rsid w:val="006A659A"/>
    <w:rsid w:val="006A68F6"/>
    <w:rsid w:val="006A698B"/>
    <w:rsid w:val="006B0414"/>
    <w:rsid w:val="006B0908"/>
    <w:rsid w:val="006B2C05"/>
    <w:rsid w:val="006B317D"/>
    <w:rsid w:val="006B5670"/>
    <w:rsid w:val="006B73C5"/>
    <w:rsid w:val="006B7DFC"/>
    <w:rsid w:val="006C0729"/>
    <w:rsid w:val="006C0FBD"/>
    <w:rsid w:val="006C2C0A"/>
    <w:rsid w:val="006C378C"/>
    <w:rsid w:val="006C4988"/>
    <w:rsid w:val="006C544F"/>
    <w:rsid w:val="006C6F81"/>
    <w:rsid w:val="006C745B"/>
    <w:rsid w:val="006C79E7"/>
    <w:rsid w:val="006C7BFE"/>
    <w:rsid w:val="006D059B"/>
    <w:rsid w:val="006D0B87"/>
    <w:rsid w:val="006D0C72"/>
    <w:rsid w:val="006D1E37"/>
    <w:rsid w:val="006D2239"/>
    <w:rsid w:val="006D2A5F"/>
    <w:rsid w:val="006D3041"/>
    <w:rsid w:val="006D3204"/>
    <w:rsid w:val="006D4F98"/>
    <w:rsid w:val="006D582B"/>
    <w:rsid w:val="006D6300"/>
    <w:rsid w:val="006D6705"/>
    <w:rsid w:val="006D7260"/>
    <w:rsid w:val="006E0C7C"/>
    <w:rsid w:val="006E1AD0"/>
    <w:rsid w:val="006E5C35"/>
    <w:rsid w:val="006E7B8D"/>
    <w:rsid w:val="006F1054"/>
    <w:rsid w:val="006F14F2"/>
    <w:rsid w:val="006F2DF8"/>
    <w:rsid w:val="006F2F65"/>
    <w:rsid w:val="006F44C8"/>
    <w:rsid w:val="006F4A7F"/>
    <w:rsid w:val="006F5ED6"/>
    <w:rsid w:val="006F7AD8"/>
    <w:rsid w:val="00700498"/>
    <w:rsid w:val="00701547"/>
    <w:rsid w:val="00701BFF"/>
    <w:rsid w:val="0070229E"/>
    <w:rsid w:val="007045C7"/>
    <w:rsid w:val="007047EA"/>
    <w:rsid w:val="00710290"/>
    <w:rsid w:val="00710795"/>
    <w:rsid w:val="00710C4C"/>
    <w:rsid w:val="0071140C"/>
    <w:rsid w:val="00714EC8"/>
    <w:rsid w:val="0071544F"/>
    <w:rsid w:val="00716341"/>
    <w:rsid w:val="007164D6"/>
    <w:rsid w:val="00716D72"/>
    <w:rsid w:val="00716E34"/>
    <w:rsid w:val="00722F77"/>
    <w:rsid w:val="00724B35"/>
    <w:rsid w:val="00726BA5"/>
    <w:rsid w:val="00726BE2"/>
    <w:rsid w:val="00726FCE"/>
    <w:rsid w:val="00730FC3"/>
    <w:rsid w:val="007340FE"/>
    <w:rsid w:val="007343F0"/>
    <w:rsid w:val="0073604E"/>
    <w:rsid w:val="00736A0A"/>
    <w:rsid w:val="007425A7"/>
    <w:rsid w:val="007434DE"/>
    <w:rsid w:val="00744A09"/>
    <w:rsid w:val="007453B0"/>
    <w:rsid w:val="007461F0"/>
    <w:rsid w:val="007478AF"/>
    <w:rsid w:val="0075055E"/>
    <w:rsid w:val="0075076A"/>
    <w:rsid w:val="00751B87"/>
    <w:rsid w:val="0075240B"/>
    <w:rsid w:val="00753353"/>
    <w:rsid w:val="007533B7"/>
    <w:rsid w:val="007540C6"/>
    <w:rsid w:val="00754968"/>
    <w:rsid w:val="0075652A"/>
    <w:rsid w:val="00760744"/>
    <w:rsid w:val="00761105"/>
    <w:rsid w:val="00761413"/>
    <w:rsid w:val="0076269F"/>
    <w:rsid w:val="00762F4F"/>
    <w:rsid w:val="00765BFB"/>
    <w:rsid w:val="007664D9"/>
    <w:rsid w:val="00766DDF"/>
    <w:rsid w:val="007702A8"/>
    <w:rsid w:val="00770D8F"/>
    <w:rsid w:val="007736C7"/>
    <w:rsid w:val="007762FF"/>
    <w:rsid w:val="007769F4"/>
    <w:rsid w:val="00776CBF"/>
    <w:rsid w:val="007774AC"/>
    <w:rsid w:val="007777F4"/>
    <w:rsid w:val="007777F6"/>
    <w:rsid w:val="007802A4"/>
    <w:rsid w:val="00780B53"/>
    <w:rsid w:val="00781B92"/>
    <w:rsid w:val="00782C37"/>
    <w:rsid w:val="00784C3A"/>
    <w:rsid w:val="00786111"/>
    <w:rsid w:val="007865C2"/>
    <w:rsid w:val="00790052"/>
    <w:rsid w:val="007902F0"/>
    <w:rsid w:val="007906BD"/>
    <w:rsid w:val="00790822"/>
    <w:rsid w:val="007920BA"/>
    <w:rsid w:val="00792818"/>
    <w:rsid w:val="007936CC"/>
    <w:rsid w:val="0079491C"/>
    <w:rsid w:val="00795294"/>
    <w:rsid w:val="00796B4C"/>
    <w:rsid w:val="007A0C1F"/>
    <w:rsid w:val="007A1B76"/>
    <w:rsid w:val="007A362E"/>
    <w:rsid w:val="007A43D8"/>
    <w:rsid w:val="007A7580"/>
    <w:rsid w:val="007A76EA"/>
    <w:rsid w:val="007B1D79"/>
    <w:rsid w:val="007B26F5"/>
    <w:rsid w:val="007B31A0"/>
    <w:rsid w:val="007B3F99"/>
    <w:rsid w:val="007B43A5"/>
    <w:rsid w:val="007B4B58"/>
    <w:rsid w:val="007B638E"/>
    <w:rsid w:val="007C06F0"/>
    <w:rsid w:val="007C146A"/>
    <w:rsid w:val="007C1DA8"/>
    <w:rsid w:val="007C1FDD"/>
    <w:rsid w:val="007C23C7"/>
    <w:rsid w:val="007C4FE1"/>
    <w:rsid w:val="007C589D"/>
    <w:rsid w:val="007C600C"/>
    <w:rsid w:val="007C7EBC"/>
    <w:rsid w:val="007D01FC"/>
    <w:rsid w:val="007D1B46"/>
    <w:rsid w:val="007D1C86"/>
    <w:rsid w:val="007D1EB8"/>
    <w:rsid w:val="007D2C13"/>
    <w:rsid w:val="007D3436"/>
    <w:rsid w:val="007D687B"/>
    <w:rsid w:val="007E00AD"/>
    <w:rsid w:val="007E03F0"/>
    <w:rsid w:val="007E0C9E"/>
    <w:rsid w:val="007E1165"/>
    <w:rsid w:val="007E276A"/>
    <w:rsid w:val="007E390C"/>
    <w:rsid w:val="007E42A7"/>
    <w:rsid w:val="007E4EB5"/>
    <w:rsid w:val="007E5174"/>
    <w:rsid w:val="007E5E75"/>
    <w:rsid w:val="007E6399"/>
    <w:rsid w:val="007E760E"/>
    <w:rsid w:val="007F2727"/>
    <w:rsid w:val="007F3DBC"/>
    <w:rsid w:val="007F3DD9"/>
    <w:rsid w:val="007F568D"/>
    <w:rsid w:val="007F572C"/>
    <w:rsid w:val="007F67C3"/>
    <w:rsid w:val="008017C3"/>
    <w:rsid w:val="0080306E"/>
    <w:rsid w:val="008044C3"/>
    <w:rsid w:val="0080465D"/>
    <w:rsid w:val="00804A82"/>
    <w:rsid w:val="008051AF"/>
    <w:rsid w:val="0080524C"/>
    <w:rsid w:val="008057CB"/>
    <w:rsid w:val="0080781F"/>
    <w:rsid w:val="00810402"/>
    <w:rsid w:val="00811DC1"/>
    <w:rsid w:val="00813AD5"/>
    <w:rsid w:val="00814F62"/>
    <w:rsid w:val="008166CE"/>
    <w:rsid w:val="00816812"/>
    <w:rsid w:val="00816D19"/>
    <w:rsid w:val="008176A8"/>
    <w:rsid w:val="00820766"/>
    <w:rsid w:val="00821E26"/>
    <w:rsid w:val="008222D4"/>
    <w:rsid w:val="00822F41"/>
    <w:rsid w:val="008240E6"/>
    <w:rsid w:val="00825068"/>
    <w:rsid w:val="00825DC1"/>
    <w:rsid w:val="0082701B"/>
    <w:rsid w:val="00827566"/>
    <w:rsid w:val="00827B77"/>
    <w:rsid w:val="00830924"/>
    <w:rsid w:val="008311D7"/>
    <w:rsid w:val="0083320C"/>
    <w:rsid w:val="00833727"/>
    <w:rsid w:val="00833F2C"/>
    <w:rsid w:val="0083559C"/>
    <w:rsid w:val="0083583A"/>
    <w:rsid w:val="00835F1D"/>
    <w:rsid w:val="00836AE2"/>
    <w:rsid w:val="00836DD0"/>
    <w:rsid w:val="00837290"/>
    <w:rsid w:val="00840498"/>
    <w:rsid w:val="00841438"/>
    <w:rsid w:val="008417BB"/>
    <w:rsid w:val="008429EC"/>
    <w:rsid w:val="0084338A"/>
    <w:rsid w:val="00843A13"/>
    <w:rsid w:val="0084490B"/>
    <w:rsid w:val="0084662D"/>
    <w:rsid w:val="00846A1B"/>
    <w:rsid w:val="00847541"/>
    <w:rsid w:val="00850E93"/>
    <w:rsid w:val="00852E93"/>
    <w:rsid w:val="008530FC"/>
    <w:rsid w:val="0085354D"/>
    <w:rsid w:val="00855C8E"/>
    <w:rsid w:val="008566F8"/>
    <w:rsid w:val="0086018B"/>
    <w:rsid w:val="00861C39"/>
    <w:rsid w:val="00862058"/>
    <w:rsid w:val="00862430"/>
    <w:rsid w:val="00862C73"/>
    <w:rsid w:val="008665DC"/>
    <w:rsid w:val="00867AFF"/>
    <w:rsid w:val="00867ED2"/>
    <w:rsid w:val="00870795"/>
    <w:rsid w:val="0087220E"/>
    <w:rsid w:val="00873E10"/>
    <w:rsid w:val="00874010"/>
    <w:rsid w:val="0087682B"/>
    <w:rsid w:val="008777CB"/>
    <w:rsid w:val="008819DD"/>
    <w:rsid w:val="008836ED"/>
    <w:rsid w:val="00884370"/>
    <w:rsid w:val="00884AE2"/>
    <w:rsid w:val="00884DD1"/>
    <w:rsid w:val="008865A1"/>
    <w:rsid w:val="00887F53"/>
    <w:rsid w:val="0089245A"/>
    <w:rsid w:val="00893CDB"/>
    <w:rsid w:val="00893EA3"/>
    <w:rsid w:val="0089572E"/>
    <w:rsid w:val="008A2640"/>
    <w:rsid w:val="008A36A5"/>
    <w:rsid w:val="008A3FB4"/>
    <w:rsid w:val="008A4D45"/>
    <w:rsid w:val="008A56D8"/>
    <w:rsid w:val="008B06F7"/>
    <w:rsid w:val="008B1578"/>
    <w:rsid w:val="008B1F6F"/>
    <w:rsid w:val="008B2A25"/>
    <w:rsid w:val="008B3071"/>
    <w:rsid w:val="008B3A92"/>
    <w:rsid w:val="008B5F21"/>
    <w:rsid w:val="008C0754"/>
    <w:rsid w:val="008C0796"/>
    <w:rsid w:val="008C0D3A"/>
    <w:rsid w:val="008C10E4"/>
    <w:rsid w:val="008C11A4"/>
    <w:rsid w:val="008C288B"/>
    <w:rsid w:val="008C2AB7"/>
    <w:rsid w:val="008C4169"/>
    <w:rsid w:val="008C41CD"/>
    <w:rsid w:val="008C6236"/>
    <w:rsid w:val="008C65B7"/>
    <w:rsid w:val="008C76EB"/>
    <w:rsid w:val="008D0582"/>
    <w:rsid w:val="008D0EE2"/>
    <w:rsid w:val="008D1408"/>
    <w:rsid w:val="008D2B6D"/>
    <w:rsid w:val="008D2DF8"/>
    <w:rsid w:val="008D2F9E"/>
    <w:rsid w:val="008D352F"/>
    <w:rsid w:val="008D3A89"/>
    <w:rsid w:val="008D4D7E"/>
    <w:rsid w:val="008D593B"/>
    <w:rsid w:val="008D7BF6"/>
    <w:rsid w:val="008E0535"/>
    <w:rsid w:val="008E1552"/>
    <w:rsid w:val="008E2EC5"/>
    <w:rsid w:val="008E3B75"/>
    <w:rsid w:val="008E4020"/>
    <w:rsid w:val="008E465F"/>
    <w:rsid w:val="008E57C5"/>
    <w:rsid w:val="008E5BB7"/>
    <w:rsid w:val="008E6BEF"/>
    <w:rsid w:val="008E6F91"/>
    <w:rsid w:val="008F07ED"/>
    <w:rsid w:val="008F0CD1"/>
    <w:rsid w:val="008F178E"/>
    <w:rsid w:val="008F2BFF"/>
    <w:rsid w:val="008F2DA1"/>
    <w:rsid w:val="008F323D"/>
    <w:rsid w:val="008F38B3"/>
    <w:rsid w:val="008F573F"/>
    <w:rsid w:val="00900230"/>
    <w:rsid w:val="00900C9E"/>
    <w:rsid w:val="00900E45"/>
    <w:rsid w:val="00901095"/>
    <w:rsid w:val="00903151"/>
    <w:rsid w:val="00906C25"/>
    <w:rsid w:val="0090728B"/>
    <w:rsid w:val="00907ACF"/>
    <w:rsid w:val="009105FB"/>
    <w:rsid w:val="00910A2B"/>
    <w:rsid w:val="00913040"/>
    <w:rsid w:val="00914632"/>
    <w:rsid w:val="00915ED7"/>
    <w:rsid w:val="0092106B"/>
    <w:rsid w:val="009218EC"/>
    <w:rsid w:val="00921EFC"/>
    <w:rsid w:val="00921F39"/>
    <w:rsid w:val="0092248B"/>
    <w:rsid w:val="00922BE6"/>
    <w:rsid w:val="00922F76"/>
    <w:rsid w:val="00924B3A"/>
    <w:rsid w:val="00925896"/>
    <w:rsid w:val="00926C20"/>
    <w:rsid w:val="00926CA1"/>
    <w:rsid w:val="00927E0C"/>
    <w:rsid w:val="0093010D"/>
    <w:rsid w:val="00930186"/>
    <w:rsid w:val="0093160F"/>
    <w:rsid w:val="009317A5"/>
    <w:rsid w:val="00932143"/>
    <w:rsid w:val="0093239D"/>
    <w:rsid w:val="0093305C"/>
    <w:rsid w:val="00933377"/>
    <w:rsid w:val="00933396"/>
    <w:rsid w:val="00933FE5"/>
    <w:rsid w:val="009371E6"/>
    <w:rsid w:val="00937E51"/>
    <w:rsid w:val="009400A7"/>
    <w:rsid w:val="009413C8"/>
    <w:rsid w:val="00944F40"/>
    <w:rsid w:val="00945B5B"/>
    <w:rsid w:val="00950281"/>
    <w:rsid w:val="009529D9"/>
    <w:rsid w:val="00953375"/>
    <w:rsid w:val="009533A8"/>
    <w:rsid w:val="0095404A"/>
    <w:rsid w:val="00954AB3"/>
    <w:rsid w:val="0096079A"/>
    <w:rsid w:val="009609B4"/>
    <w:rsid w:val="00960DB1"/>
    <w:rsid w:val="00961551"/>
    <w:rsid w:val="00961EF4"/>
    <w:rsid w:val="00962711"/>
    <w:rsid w:val="00966D90"/>
    <w:rsid w:val="00967078"/>
    <w:rsid w:val="00967989"/>
    <w:rsid w:val="009706A8"/>
    <w:rsid w:val="00970DD8"/>
    <w:rsid w:val="00972D4F"/>
    <w:rsid w:val="009736B2"/>
    <w:rsid w:val="00973C8F"/>
    <w:rsid w:val="00975D60"/>
    <w:rsid w:val="00976413"/>
    <w:rsid w:val="0097661D"/>
    <w:rsid w:val="009769A2"/>
    <w:rsid w:val="00976C35"/>
    <w:rsid w:val="00977435"/>
    <w:rsid w:val="0097796E"/>
    <w:rsid w:val="00977DC5"/>
    <w:rsid w:val="009807EF"/>
    <w:rsid w:val="00980D02"/>
    <w:rsid w:val="00981C65"/>
    <w:rsid w:val="00982277"/>
    <w:rsid w:val="009859E0"/>
    <w:rsid w:val="00985B41"/>
    <w:rsid w:val="00990821"/>
    <w:rsid w:val="00992FB7"/>
    <w:rsid w:val="00994A84"/>
    <w:rsid w:val="009956DA"/>
    <w:rsid w:val="009959E6"/>
    <w:rsid w:val="0099699C"/>
    <w:rsid w:val="009A1DB8"/>
    <w:rsid w:val="009A2B10"/>
    <w:rsid w:val="009A66F1"/>
    <w:rsid w:val="009A7FE8"/>
    <w:rsid w:val="009B2CF3"/>
    <w:rsid w:val="009B3BD8"/>
    <w:rsid w:val="009B4111"/>
    <w:rsid w:val="009B49F0"/>
    <w:rsid w:val="009B4EC7"/>
    <w:rsid w:val="009B76F5"/>
    <w:rsid w:val="009C085A"/>
    <w:rsid w:val="009C19BB"/>
    <w:rsid w:val="009C1B66"/>
    <w:rsid w:val="009C217A"/>
    <w:rsid w:val="009C25D0"/>
    <w:rsid w:val="009C2E2B"/>
    <w:rsid w:val="009C328A"/>
    <w:rsid w:val="009C3971"/>
    <w:rsid w:val="009C3B5C"/>
    <w:rsid w:val="009C53E4"/>
    <w:rsid w:val="009C6266"/>
    <w:rsid w:val="009C6F53"/>
    <w:rsid w:val="009C7A12"/>
    <w:rsid w:val="009D061D"/>
    <w:rsid w:val="009D0BA6"/>
    <w:rsid w:val="009D1302"/>
    <w:rsid w:val="009D1A7F"/>
    <w:rsid w:val="009D20C3"/>
    <w:rsid w:val="009D25B6"/>
    <w:rsid w:val="009D284E"/>
    <w:rsid w:val="009D54E8"/>
    <w:rsid w:val="009D6264"/>
    <w:rsid w:val="009D7912"/>
    <w:rsid w:val="009E22C5"/>
    <w:rsid w:val="009E2855"/>
    <w:rsid w:val="009E2CE8"/>
    <w:rsid w:val="009E419D"/>
    <w:rsid w:val="009E4775"/>
    <w:rsid w:val="009E4BE9"/>
    <w:rsid w:val="009E5B69"/>
    <w:rsid w:val="009F123B"/>
    <w:rsid w:val="009F56E3"/>
    <w:rsid w:val="009F5F6A"/>
    <w:rsid w:val="009F6548"/>
    <w:rsid w:val="009F6FA7"/>
    <w:rsid w:val="00A001A4"/>
    <w:rsid w:val="00A00D93"/>
    <w:rsid w:val="00A02698"/>
    <w:rsid w:val="00A0286A"/>
    <w:rsid w:val="00A0308D"/>
    <w:rsid w:val="00A03F80"/>
    <w:rsid w:val="00A05549"/>
    <w:rsid w:val="00A06FB0"/>
    <w:rsid w:val="00A07714"/>
    <w:rsid w:val="00A079DD"/>
    <w:rsid w:val="00A102A2"/>
    <w:rsid w:val="00A1073F"/>
    <w:rsid w:val="00A10792"/>
    <w:rsid w:val="00A10C1A"/>
    <w:rsid w:val="00A11429"/>
    <w:rsid w:val="00A147F8"/>
    <w:rsid w:val="00A151CA"/>
    <w:rsid w:val="00A1545D"/>
    <w:rsid w:val="00A15803"/>
    <w:rsid w:val="00A15D38"/>
    <w:rsid w:val="00A166C8"/>
    <w:rsid w:val="00A20712"/>
    <w:rsid w:val="00A207C4"/>
    <w:rsid w:val="00A211E7"/>
    <w:rsid w:val="00A2125C"/>
    <w:rsid w:val="00A21EDF"/>
    <w:rsid w:val="00A2278E"/>
    <w:rsid w:val="00A22C56"/>
    <w:rsid w:val="00A2342F"/>
    <w:rsid w:val="00A23A39"/>
    <w:rsid w:val="00A250B1"/>
    <w:rsid w:val="00A264A5"/>
    <w:rsid w:val="00A26D07"/>
    <w:rsid w:val="00A27213"/>
    <w:rsid w:val="00A27DB1"/>
    <w:rsid w:val="00A3312E"/>
    <w:rsid w:val="00A35A83"/>
    <w:rsid w:val="00A35DD2"/>
    <w:rsid w:val="00A37286"/>
    <w:rsid w:val="00A3769A"/>
    <w:rsid w:val="00A37F26"/>
    <w:rsid w:val="00A4192A"/>
    <w:rsid w:val="00A43E22"/>
    <w:rsid w:val="00A44528"/>
    <w:rsid w:val="00A4538A"/>
    <w:rsid w:val="00A45DB2"/>
    <w:rsid w:val="00A46AB6"/>
    <w:rsid w:val="00A47480"/>
    <w:rsid w:val="00A50356"/>
    <w:rsid w:val="00A50AF5"/>
    <w:rsid w:val="00A51367"/>
    <w:rsid w:val="00A51520"/>
    <w:rsid w:val="00A518B5"/>
    <w:rsid w:val="00A524BB"/>
    <w:rsid w:val="00A54D8B"/>
    <w:rsid w:val="00A55D97"/>
    <w:rsid w:val="00A56556"/>
    <w:rsid w:val="00A5701B"/>
    <w:rsid w:val="00A601C0"/>
    <w:rsid w:val="00A60FA6"/>
    <w:rsid w:val="00A61600"/>
    <w:rsid w:val="00A6197B"/>
    <w:rsid w:val="00A628C4"/>
    <w:rsid w:val="00A639B7"/>
    <w:rsid w:val="00A6662E"/>
    <w:rsid w:val="00A666F5"/>
    <w:rsid w:val="00A671D4"/>
    <w:rsid w:val="00A67A2D"/>
    <w:rsid w:val="00A70E93"/>
    <w:rsid w:val="00A731CB"/>
    <w:rsid w:val="00A73B48"/>
    <w:rsid w:val="00A74234"/>
    <w:rsid w:val="00A75081"/>
    <w:rsid w:val="00A75DFF"/>
    <w:rsid w:val="00A777F8"/>
    <w:rsid w:val="00A778BA"/>
    <w:rsid w:val="00A801CD"/>
    <w:rsid w:val="00A81A92"/>
    <w:rsid w:val="00A82677"/>
    <w:rsid w:val="00A82E70"/>
    <w:rsid w:val="00A847C4"/>
    <w:rsid w:val="00A85648"/>
    <w:rsid w:val="00A86B4F"/>
    <w:rsid w:val="00A86BB5"/>
    <w:rsid w:val="00A86F24"/>
    <w:rsid w:val="00A87106"/>
    <w:rsid w:val="00A90C17"/>
    <w:rsid w:val="00A9103D"/>
    <w:rsid w:val="00A9313F"/>
    <w:rsid w:val="00A93CCE"/>
    <w:rsid w:val="00A93CD3"/>
    <w:rsid w:val="00A947CE"/>
    <w:rsid w:val="00A9496F"/>
    <w:rsid w:val="00A951DE"/>
    <w:rsid w:val="00A9776F"/>
    <w:rsid w:val="00A97CF5"/>
    <w:rsid w:val="00AA0E81"/>
    <w:rsid w:val="00AA36A4"/>
    <w:rsid w:val="00AA3F25"/>
    <w:rsid w:val="00AA4C18"/>
    <w:rsid w:val="00AA661A"/>
    <w:rsid w:val="00AA7D61"/>
    <w:rsid w:val="00AB04B8"/>
    <w:rsid w:val="00AB0AE6"/>
    <w:rsid w:val="00AB2384"/>
    <w:rsid w:val="00AB32A9"/>
    <w:rsid w:val="00AB32BA"/>
    <w:rsid w:val="00AB4B7B"/>
    <w:rsid w:val="00AB5033"/>
    <w:rsid w:val="00AB556B"/>
    <w:rsid w:val="00AB5C90"/>
    <w:rsid w:val="00AC0100"/>
    <w:rsid w:val="00AC0E23"/>
    <w:rsid w:val="00AC1231"/>
    <w:rsid w:val="00AC3A3D"/>
    <w:rsid w:val="00AC3D28"/>
    <w:rsid w:val="00AC4685"/>
    <w:rsid w:val="00AC75CC"/>
    <w:rsid w:val="00AC7AFD"/>
    <w:rsid w:val="00AD248F"/>
    <w:rsid w:val="00AD282E"/>
    <w:rsid w:val="00AD2952"/>
    <w:rsid w:val="00AD35EA"/>
    <w:rsid w:val="00AD39A8"/>
    <w:rsid w:val="00AD7632"/>
    <w:rsid w:val="00AE1000"/>
    <w:rsid w:val="00AE19E8"/>
    <w:rsid w:val="00AE1DF1"/>
    <w:rsid w:val="00AE4B2D"/>
    <w:rsid w:val="00AE543C"/>
    <w:rsid w:val="00AE6EF8"/>
    <w:rsid w:val="00AF1195"/>
    <w:rsid w:val="00AF3139"/>
    <w:rsid w:val="00AF52DB"/>
    <w:rsid w:val="00AF65A4"/>
    <w:rsid w:val="00B00DE2"/>
    <w:rsid w:val="00B01CF4"/>
    <w:rsid w:val="00B034BD"/>
    <w:rsid w:val="00B05589"/>
    <w:rsid w:val="00B06C18"/>
    <w:rsid w:val="00B13EEE"/>
    <w:rsid w:val="00B14FBF"/>
    <w:rsid w:val="00B15EC4"/>
    <w:rsid w:val="00B1677C"/>
    <w:rsid w:val="00B20CC0"/>
    <w:rsid w:val="00B21AD4"/>
    <w:rsid w:val="00B21C9E"/>
    <w:rsid w:val="00B22BFF"/>
    <w:rsid w:val="00B22F7C"/>
    <w:rsid w:val="00B2405D"/>
    <w:rsid w:val="00B24111"/>
    <w:rsid w:val="00B24B1B"/>
    <w:rsid w:val="00B26018"/>
    <w:rsid w:val="00B271DD"/>
    <w:rsid w:val="00B27D7C"/>
    <w:rsid w:val="00B313EC"/>
    <w:rsid w:val="00B34014"/>
    <w:rsid w:val="00B36288"/>
    <w:rsid w:val="00B36FF9"/>
    <w:rsid w:val="00B37ED9"/>
    <w:rsid w:val="00B40B1D"/>
    <w:rsid w:val="00B4197E"/>
    <w:rsid w:val="00B43EC3"/>
    <w:rsid w:val="00B44CF4"/>
    <w:rsid w:val="00B46441"/>
    <w:rsid w:val="00B47C75"/>
    <w:rsid w:val="00B50E32"/>
    <w:rsid w:val="00B52684"/>
    <w:rsid w:val="00B53946"/>
    <w:rsid w:val="00B53C10"/>
    <w:rsid w:val="00B53EB1"/>
    <w:rsid w:val="00B5674E"/>
    <w:rsid w:val="00B62B28"/>
    <w:rsid w:val="00B62B29"/>
    <w:rsid w:val="00B63E27"/>
    <w:rsid w:val="00B640A4"/>
    <w:rsid w:val="00B64526"/>
    <w:rsid w:val="00B6462D"/>
    <w:rsid w:val="00B64D81"/>
    <w:rsid w:val="00B65FC3"/>
    <w:rsid w:val="00B71738"/>
    <w:rsid w:val="00B71936"/>
    <w:rsid w:val="00B71C8F"/>
    <w:rsid w:val="00B71FDB"/>
    <w:rsid w:val="00B72D70"/>
    <w:rsid w:val="00B73DDC"/>
    <w:rsid w:val="00B751CF"/>
    <w:rsid w:val="00B756CD"/>
    <w:rsid w:val="00B76A1C"/>
    <w:rsid w:val="00B77283"/>
    <w:rsid w:val="00B81470"/>
    <w:rsid w:val="00B81542"/>
    <w:rsid w:val="00B81A77"/>
    <w:rsid w:val="00B82993"/>
    <w:rsid w:val="00B8791E"/>
    <w:rsid w:val="00B90DEA"/>
    <w:rsid w:val="00B9153F"/>
    <w:rsid w:val="00B9184E"/>
    <w:rsid w:val="00B91DDD"/>
    <w:rsid w:val="00B939AD"/>
    <w:rsid w:val="00B93D0F"/>
    <w:rsid w:val="00B9496B"/>
    <w:rsid w:val="00B951E6"/>
    <w:rsid w:val="00B953B5"/>
    <w:rsid w:val="00B9645D"/>
    <w:rsid w:val="00BA01CA"/>
    <w:rsid w:val="00BA0B13"/>
    <w:rsid w:val="00BA0C77"/>
    <w:rsid w:val="00BA1295"/>
    <w:rsid w:val="00BA2453"/>
    <w:rsid w:val="00BA51D3"/>
    <w:rsid w:val="00BA52BA"/>
    <w:rsid w:val="00BA6536"/>
    <w:rsid w:val="00BA6CAB"/>
    <w:rsid w:val="00BB0AD2"/>
    <w:rsid w:val="00BB27F4"/>
    <w:rsid w:val="00BB286A"/>
    <w:rsid w:val="00BB418C"/>
    <w:rsid w:val="00BB4DFF"/>
    <w:rsid w:val="00BB58AB"/>
    <w:rsid w:val="00BB5C2C"/>
    <w:rsid w:val="00BB6533"/>
    <w:rsid w:val="00BC0B92"/>
    <w:rsid w:val="00BC42D2"/>
    <w:rsid w:val="00BC51AB"/>
    <w:rsid w:val="00BC54D9"/>
    <w:rsid w:val="00BC6BC5"/>
    <w:rsid w:val="00BC7DC2"/>
    <w:rsid w:val="00BD0860"/>
    <w:rsid w:val="00BD2DEB"/>
    <w:rsid w:val="00BD458B"/>
    <w:rsid w:val="00BD6172"/>
    <w:rsid w:val="00BD6618"/>
    <w:rsid w:val="00BD6A5E"/>
    <w:rsid w:val="00BD6DF8"/>
    <w:rsid w:val="00BD6EB5"/>
    <w:rsid w:val="00BD7B7F"/>
    <w:rsid w:val="00BE0419"/>
    <w:rsid w:val="00BE0F8E"/>
    <w:rsid w:val="00BE2949"/>
    <w:rsid w:val="00BE2980"/>
    <w:rsid w:val="00BE2BB8"/>
    <w:rsid w:val="00BE38EE"/>
    <w:rsid w:val="00BE4541"/>
    <w:rsid w:val="00BE49E9"/>
    <w:rsid w:val="00BE5227"/>
    <w:rsid w:val="00BE612C"/>
    <w:rsid w:val="00BE6F46"/>
    <w:rsid w:val="00BE7164"/>
    <w:rsid w:val="00BF2C32"/>
    <w:rsid w:val="00BF41A6"/>
    <w:rsid w:val="00BF46E8"/>
    <w:rsid w:val="00BF5F2A"/>
    <w:rsid w:val="00BF6ACD"/>
    <w:rsid w:val="00BF7224"/>
    <w:rsid w:val="00BF755E"/>
    <w:rsid w:val="00BF769D"/>
    <w:rsid w:val="00BF7848"/>
    <w:rsid w:val="00C0038B"/>
    <w:rsid w:val="00C00C23"/>
    <w:rsid w:val="00C01521"/>
    <w:rsid w:val="00C024C8"/>
    <w:rsid w:val="00C05188"/>
    <w:rsid w:val="00C06B0B"/>
    <w:rsid w:val="00C10477"/>
    <w:rsid w:val="00C13579"/>
    <w:rsid w:val="00C15084"/>
    <w:rsid w:val="00C17050"/>
    <w:rsid w:val="00C174CB"/>
    <w:rsid w:val="00C177BF"/>
    <w:rsid w:val="00C20C97"/>
    <w:rsid w:val="00C22B05"/>
    <w:rsid w:val="00C233CB"/>
    <w:rsid w:val="00C242D4"/>
    <w:rsid w:val="00C26293"/>
    <w:rsid w:val="00C27168"/>
    <w:rsid w:val="00C27438"/>
    <w:rsid w:val="00C27EF8"/>
    <w:rsid w:val="00C305CE"/>
    <w:rsid w:val="00C323C6"/>
    <w:rsid w:val="00C32D8E"/>
    <w:rsid w:val="00C330C7"/>
    <w:rsid w:val="00C33545"/>
    <w:rsid w:val="00C35EE1"/>
    <w:rsid w:val="00C371D5"/>
    <w:rsid w:val="00C37A35"/>
    <w:rsid w:val="00C37C33"/>
    <w:rsid w:val="00C412A1"/>
    <w:rsid w:val="00C41851"/>
    <w:rsid w:val="00C41907"/>
    <w:rsid w:val="00C42528"/>
    <w:rsid w:val="00C436E9"/>
    <w:rsid w:val="00C50041"/>
    <w:rsid w:val="00C50C2E"/>
    <w:rsid w:val="00C50F37"/>
    <w:rsid w:val="00C5296C"/>
    <w:rsid w:val="00C5478C"/>
    <w:rsid w:val="00C54878"/>
    <w:rsid w:val="00C60A45"/>
    <w:rsid w:val="00C6227F"/>
    <w:rsid w:val="00C63838"/>
    <w:rsid w:val="00C640D0"/>
    <w:rsid w:val="00C655E0"/>
    <w:rsid w:val="00C65844"/>
    <w:rsid w:val="00C6740B"/>
    <w:rsid w:val="00C6769A"/>
    <w:rsid w:val="00C67812"/>
    <w:rsid w:val="00C71C86"/>
    <w:rsid w:val="00C71F88"/>
    <w:rsid w:val="00C7237A"/>
    <w:rsid w:val="00C7243B"/>
    <w:rsid w:val="00C72B85"/>
    <w:rsid w:val="00C72F91"/>
    <w:rsid w:val="00C735EF"/>
    <w:rsid w:val="00C73959"/>
    <w:rsid w:val="00C74ECC"/>
    <w:rsid w:val="00C74FC6"/>
    <w:rsid w:val="00C75426"/>
    <w:rsid w:val="00C7764D"/>
    <w:rsid w:val="00C81368"/>
    <w:rsid w:val="00C81A85"/>
    <w:rsid w:val="00C8224F"/>
    <w:rsid w:val="00C825C5"/>
    <w:rsid w:val="00C835A9"/>
    <w:rsid w:val="00C836EC"/>
    <w:rsid w:val="00C86E85"/>
    <w:rsid w:val="00C87267"/>
    <w:rsid w:val="00C903A2"/>
    <w:rsid w:val="00C9160A"/>
    <w:rsid w:val="00C91C82"/>
    <w:rsid w:val="00CA178C"/>
    <w:rsid w:val="00CA2636"/>
    <w:rsid w:val="00CA39E4"/>
    <w:rsid w:val="00CA4470"/>
    <w:rsid w:val="00CA499E"/>
    <w:rsid w:val="00CA7589"/>
    <w:rsid w:val="00CA7604"/>
    <w:rsid w:val="00CB0296"/>
    <w:rsid w:val="00CB09C0"/>
    <w:rsid w:val="00CB1C1C"/>
    <w:rsid w:val="00CB63CC"/>
    <w:rsid w:val="00CB793E"/>
    <w:rsid w:val="00CC0DD3"/>
    <w:rsid w:val="00CC10DA"/>
    <w:rsid w:val="00CC16B8"/>
    <w:rsid w:val="00CC1E02"/>
    <w:rsid w:val="00CC2777"/>
    <w:rsid w:val="00CC3DB0"/>
    <w:rsid w:val="00CC5192"/>
    <w:rsid w:val="00CC6564"/>
    <w:rsid w:val="00CC65DC"/>
    <w:rsid w:val="00CC65F3"/>
    <w:rsid w:val="00CC79F6"/>
    <w:rsid w:val="00CD06CC"/>
    <w:rsid w:val="00CD2928"/>
    <w:rsid w:val="00CD3180"/>
    <w:rsid w:val="00CD3EF6"/>
    <w:rsid w:val="00CD5E68"/>
    <w:rsid w:val="00CD62A1"/>
    <w:rsid w:val="00CD6925"/>
    <w:rsid w:val="00CD722F"/>
    <w:rsid w:val="00CE03D8"/>
    <w:rsid w:val="00CE0518"/>
    <w:rsid w:val="00CE2548"/>
    <w:rsid w:val="00CE2DA7"/>
    <w:rsid w:val="00CE3272"/>
    <w:rsid w:val="00CE6CFB"/>
    <w:rsid w:val="00CF08E3"/>
    <w:rsid w:val="00CF0A82"/>
    <w:rsid w:val="00CF0BA3"/>
    <w:rsid w:val="00CF1B88"/>
    <w:rsid w:val="00CF2561"/>
    <w:rsid w:val="00CF3A91"/>
    <w:rsid w:val="00CF463D"/>
    <w:rsid w:val="00CF6C37"/>
    <w:rsid w:val="00D023B4"/>
    <w:rsid w:val="00D04615"/>
    <w:rsid w:val="00D04ADC"/>
    <w:rsid w:val="00D04C2D"/>
    <w:rsid w:val="00D04C48"/>
    <w:rsid w:val="00D053DB"/>
    <w:rsid w:val="00D0552B"/>
    <w:rsid w:val="00D0678D"/>
    <w:rsid w:val="00D06905"/>
    <w:rsid w:val="00D10929"/>
    <w:rsid w:val="00D10FF9"/>
    <w:rsid w:val="00D11625"/>
    <w:rsid w:val="00D12F65"/>
    <w:rsid w:val="00D13822"/>
    <w:rsid w:val="00D13FF6"/>
    <w:rsid w:val="00D15F48"/>
    <w:rsid w:val="00D16018"/>
    <w:rsid w:val="00D1615A"/>
    <w:rsid w:val="00D17105"/>
    <w:rsid w:val="00D1714F"/>
    <w:rsid w:val="00D17652"/>
    <w:rsid w:val="00D219E8"/>
    <w:rsid w:val="00D2684E"/>
    <w:rsid w:val="00D26974"/>
    <w:rsid w:val="00D277BF"/>
    <w:rsid w:val="00D351F5"/>
    <w:rsid w:val="00D358ED"/>
    <w:rsid w:val="00D369AE"/>
    <w:rsid w:val="00D36E4F"/>
    <w:rsid w:val="00D37F5D"/>
    <w:rsid w:val="00D4190C"/>
    <w:rsid w:val="00D41EC0"/>
    <w:rsid w:val="00D43284"/>
    <w:rsid w:val="00D43880"/>
    <w:rsid w:val="00D45E30"/>
    <w:rsid w:val="00D46DD6"/>
    <w:rsid w:val="00D4779A"/>
    <w:rsid w:val="00D502EF"/>
    <w:rsid w:val="00D5185F"/>
    <w:rsid w:val="00D51F75"/>
    <w:rsid w:val="00D53A65"/>
    <w:rsid w:val="00D5436B"/>
    <w:rsid w:val="00D54F85"/>
    <w:rsid w:val="00D60CB1"/>
    <w:rsid w:val="00D60CD7"/>
    <w:rsid w:val="00D61F5F"/>
    <w:rsid w:val="00D626BD"/>
    <w:rsid w:val="00D64497"/>
    <w:rsid w:val="00D64B9E"/>
    <w:rsid w:val="00D6572D"/>
    <w:rsid w:val="00D66240"/>
    <w:rsid w:val="00D66C1A"/>
    <w:rsid w:val="00D673D7"/>
    <w:rsid w:val="00D675D7"/>
    <w:rsid w:val="00D70601"/>
    <w:rsid w:val="00D70EDD"/>
    <w:rsid w:val="00D710DF"/>
    <w:rsid w:val="00D71246"/>
    <w:rsid w:val="00D71C96"/>
    <w:rsid w:val="00D72008"/>
    <w:rsid w:val="00D720D5"/>
    <w:rsid w:val="00D74F4B"/>
    <w:rsid w:val="00D75443"/>
    <w:rsid w:val="00D756DE"/>
    <w:rsid w:val="00D76C68"/>
    <w:rsid w:val="00D810AC"/>
    <w:rsid w:val="00D812B7"/>
    <w:rsid w:val="00D836E1"/>
    <w:rsid w:val="00D85221"/>
    <w:rsid w:val="00D85CD6"/>
    <w:rsid w:val="00D93CDF"/>
    <w:rsid w:val="00D96E18"/>
    <w:rsid w:val="00D96FF7"/>
    <w:rsid w:val="00DA05DC"/>
    <w:rsid w:val="00DA378A"/>
    <w:rsid w:val="00DA661B"/>
    <w:rsid w:val="00DA6E1D"/>
    <w:rsid w:val="00DA7047"/>
    <w:rsid w:val="00DA78A0"/>
    <w:rsid w:val="00DB07EB"/>
    <w:rsid w:val="00DB229F"/>
    <w:rsid w:val="00DB3795"/>
    <w:rsid w:val="00DB75FD"/>
    <w:rsid w:val="00DC1287"/>
    <w:rsid w:val="00DC2440"/>
    <w:rsid w:val="00DC47EF"/>
    <w:rsid w:val="00DD05BC"/>
    <w:rsid w:val="00DD10F3"/>
    <w:rsid w:val="00DD1276"/>
    <w:rsid w:val="00DD1425"/>
    <w:rsid w:val="00DD1603"/>
    <w:rsid w:val="00DD2CE4"/>
    <w:rsid w:val="00DD3639"/>
    <w:rsid w:val="00DD400B"/>
    <w:rsid w:val="00DD4816"/>
    <w:rsid w:val="00DD4A2C"/>
    <w:rsid w:val="00DD4E3A"/>
    <w:rsid w:val="00DD50B8"/>
    <w:rsid w:val="00DD6B7C"/>
    <w:rsid w:val="00DD7A18"/>
    <w:rsid w:val="00DE0B85"/>
    <w:rsid w:val="00DE578E"/>
    <w:rsid w:val="00DE5BA1"/>
    <w:rsid w:val="00DE6202"/>
    <w:rsid w:val="00DE67F4"/>
    <w:rsid w:val="00DE6A9E"/>
    <w:rsid w:val="00DE6E19"/>
    <w:rsid w:val="00DE7661"/>
    <w:rsid w:val="00DE78E0"/>
    <w:rsid w:val="00DF05F4"/>
    <w:rsid w:val="00DF0942"/>
    <w:rsid w:val="00DF123A"/>
    <w:rsid w:val="00DF2FC9"/>
    <w:rsid w:val="00DF3BF0"/>
    <w:rsid w:val="00DF4CE7"/>
    <w:rsid w:val="00DF4E72"/>
    <w:rsid w:val="00DF51BD"/>
    <w:rsid w:val="00DF6179"/>
    <w:rsid w:val="00DF65DF"/>
    <w:rsid w:val="00DF7E96"/>
    <w:rsid w:val="00E015B1"/>
    <w:rsid w:val="00E01785"/>
    <w:rsid w:val="00E067EC"/>
    <w:rsid w:val="00E06E87"/>
    <w:rsid w:val="00E109D6"/>
    <w:rsid w:val="00E10A0E"/>
    <w:rsid w:val="00E10BBC"/>
    <w:rsid w:val="00E1138F"/>
    <w:rsid w:val="00E11926"/>
    <w:rsid w:val="00E1336A"/>
    <w:rsid w:val="00E14F1E"/>
    <w:rsid w:val="00E157C9"/>
    <w:rsid w:val="00E15E4F"/>
    <w:rsid w:val="00E15FAE"/>
    <w:rsid w:val="00E16A3B"/>
    <w:rsid w:val="00E17099"/>
    <w:rsid w:val="00E20645"/>
    <w:rsid w:val="00E21051"/>
    <w:rsid w:val="00E216C0"/>
    <w:rsid w:val="00E21766"/>
    <w:rsid w:val="00E23160"/>
    <w:rsid w:val="00E235F9"/>
    <w:rsid w:val="00E23DF2"/>
    <w:rsid w:val="00E2422A"/>
    <w:rsid w:val="00E246C0"/>
    <w:rsid w:val="00E24C2C"/>
    <w:rsid w:val="00E24F5C"/>
    <w:rsid w:val="00E252A5"/>
    <w:rsid w:val="00E2557D"/>
    <w:rsid w:val="00E271CA"/>
    <w:rsid w:val="00E30059"/>
    <w:rsid w:val="00E32112"/>
    <w:rsid w:val="00E35ACD"/>
    <w:rsid w:val="00E366EF"/>
    <w:rsid w:val="00E37447"/>
    <w:rsid w:val="00E40907"/>
    <w:rsid w:val="00E40938"/>
    <w:rsid w:val="00E4159E"/>
    <w:rsid w:val="00E44746"/>
    <w:rsid w:val="00E45E95"/>
    <w:rsid w:val="00E47224"/>
    <w:rsid w:val="00E50679"/>
    <w:rsid w:val="00E51597"/>
    <w:rsid w:val="00E52034"/>
    <w:rsid w:val="00E52324"/>
    <w:rsid w:val="00E60406"/>
    <w:rsid w:val="00E6248C"/>
    <w:rsid w:val="00E6274A"/>
    <w:rsid w:val="00E62867"/>
    <w:rsid w:val="00E62DD9"/>
    <w:rsid w:val="00E63A35"/>
    <w:rsid w:val="00E643CF"/>
    <w:rsid w:val="00E651A2"/>
    <w:rsid w:val="00E65988"/>
    <w:rsid w:val="00E67FA2"/>
    <w:rsid w:val="00E70E9F"/>
    <w:rsid w:val="00E71648"/>
    <w:rsid w:val="00E72974"/>
    <w:rsid w:val="00E72E6B"/>
    <w:rsid w:val="00E77951"/>
    <w:rsid w:val="00E82CF7"/>
    <w:rsid w:val="00E83978"/>
    <w:rsid w:val="00E84E85"/>
    <w:rsid w:val="00E854E8"/>
    <w:rsid w:val="00E85DC7"/>
    <w:rsid w:val="00E868CE"/>
    <w:rsid w:val="00E87CEA"/>
    <w:rsid w:val="00E9145C"/>
    <w:rsid w:val="00E9192F"/>
    <w:rsid w:val="00E932EC"/>
    <w:rsid w:val="00E9335A"/>
    <w:rsid w:val="00E93B33"/>
    <w:rsid w:val="00E94FA5"/>
    <w:rsid w:val="00E95765"/>
    <w:rsid w:val="00E95970"/>
    <w:rsid w:val="00E97019"/>
    <w:rsid w:val="00E978B8"/>
    <w:rsid w:val="00EA0826"/>
    <w:rsid w:val="00EA14ED"/>
    <w:rsid w:val="00EA2591"/>
    <w:rsid w:val="00EA26B8"/>
    <w:rsid w:val="00EA2EF0"/>
    <w:rsid w:val="00EA6437"/>
    <w:rsid w:val="00EB07AF"/>
    <w:rsid w:val="00EB23D4"/>
    <w:rsid w:val="00EB51E3"/>
    <w:rsid w:val="00EB5214"/>
    <w:rsid w:val="00EB588A"/>
    <w:rsid w:val="00EB5C54"/>
    <w:rsid w:val="00EB5F16"/>
    <w:rsid w:val="00EB6379"/>
    <w:rsid w:val="00EB7CA1"/>
    <w:rsid w:val="00EC08C4"/>
    <w:rsid w:val="00EC1872"/>
    <w:rsid w:val="00EC22D0"/>
    <w:rsid w:val="00EC26EC"/>
    <w:rsid w:val="00EC276B"/>
    <w:rsid w:val="00EC374A"/>
    <w:rsid w:val="00EC4B3B"/>
    <w:rsid w:val="00EC5014"/>
    <w:rsid w:val="00EC51C8"/>
    <w:rsid w:val="00EC60C2"/>
    <w:rsid w:val="00EC7EF5"/>
    <w:rsid w:val="00ED1275"/>
    <w:rsid w:val="00ED4322"/>
    <w:rsid w:val="00ED532D"/>
    <w:rsid w:val="00ED5BDE"/>
    <w:rsid w:val="00ED7846"/>
    <w:rsid w:val="00ED7A90"/>
    <w:rsid w:val="00EE08EB"/>
    <w:rsid w:val="00EE2E52"/>
    <w:rsid w:val="00EE3DF9"/>
    <w:rsid w:val="00EE41D2"/>
    <w:rsid w:val="00EE6432"/>
    <w:rsid w:val="00EE6CC1"/>
    <w:rsid w:val="00EE6D4D"/>
    <w:rsid w:val="00EE6DAC"/>
    <w:rsid w:val="00EF0E15"/>
    <w:rsid w:val="00EF1E63"/>
    <w:rsid w:val="00EF21A4"/>
    <w:rsid w:val="00EF271D"/>
    <w:rsid w:val="00EF48C7"/>
    <w:rsid w:val="00EF571E"/>
    <w:rsid w:val="00EF7F3E"/>
    <w:rsid w:val="00F009D5"/>
    <w:rsid w:val="00F01FD6"/>
    <w:rsid w:val="00F02E55"/>
    <w:rsid w:val="00F04E40"/>
    <w:rsid w:val="00F0515B"/>
    <w:rsid w:val="00F06442"/>
    <w:rsid w:val="00F12292"/>
    <w:rsid w:val="00F14850"/>
    <w:rsid w:val="00F20B6B"/>
    <w:rsid w:val="00F2131C"/>
    <w:rsid w:val="00F2509B"/>
    <w:rsid w:val="00F274D6"/>
    <w:rsid w:val="00F27565"/>
    <w:rsid w:val="00F32149"/>
    <w:rsid w:val="00F321F4"/>
    <w:rsid w:val="00F33504"/>
    <w:rsid w:val="00F36326"/>
    <w:rsid w:val="00F363AE"/>
    <w:rsid w:val="00F3737A"/>
    <w:rsid w:val="00F37515"/>
    <w:rsid w:val="00F4322C"/>
    <w:rsid w:val="00F44B55"/>
    <w:rsid w:val="00F45E0F"/>
    <w:rsid w:val="00F479AD"/>
    <w:rsid w:val="00F50DB5"/>
    <w:rsid w:val="00F516EA"/>
    <w:rsid w:val="00F51A0C"/>
    <w:rsid w:val="00F53237"/>
    <w:rsid w:val="00F6018B"/>
    <w:rsid w:val="00F61C56"/>
    <w:rsid w:val="00F62EDE"/>
    <w:rsid w:val="00F65102"/>
    <w:rsid w:val="00F713C3"/>
    <w:rsid w:val="00F71445"/>
    <w:rsid w:val="00F7261A"/>
    <w:rsid w:val="00F74C67"/>
    <w:rsid w:val="00F75280"/>
    <w:rsid w:val="00F7556C"/>
    <w:rsid w:val="00F7557C"/>
    <w:rsid w:val="00F76522"/>
    <w:rsid w:val="00F76B71"/>
    <w:rsid w:val="00F80264"/>
    <w:rsid w:val="00F81112"/>
    <w:rsid w:val="00F81FED"/>
    <w:rsid w:val="00F82014"/>
    <w:rsid w:val="00F82520"/>
    <w:rsid w:val="00F83E13"/>
    <w:rsid w:val="00F84430"/>
    <w:rsid w:val="00F848FF"/>
    <w:rsid w:val="00F8579A"/>
    <w:rsid w:val="00F872C7"/>
    <w:rsid w:val="00F876DA"/>
    <w:rsid w:val="00F90273"/>
    <w:rsid w:val="00F90D79"/>
    <w:rsid w:val="00F9113A"/>
    <w:rsid w:val="00F92C4F"/>
    <w:rsid w:val="00F958AD"/>
    <w:rsid w:val="00F965C0"/>
    <w:rsid w:val="00F97860"/>
    <w:rsid w:val="00F97C30"/>
    <w:rsid w:val="00F97CE7"/>
    <w:rsid w:val="00F97D0C"/>
    <w:rsid w:val="00FA0CA2"/>
    <w:rsid w:val="00FA22AA"/>
    <w:rsid w:val="00FA53A6"/>
    <w:rsid w:val="00FA5F87"/>
    <w:rsid w:val="00FA6B6D"/>
    <w:rsid w:val="00FA737F"/>
    <w:rsid w:val="00FA7A35"/>
    <w:rsid w:val="00FB0688"/>
    <w:rsid w:val="00FB2BB2"/>
    <w:rsid w:val="00FB3093"/>
    <w:rsid w:val="00FB4805"/>
    <w:rsid w:val="00FB5E6C"/>
    <w:rsid w:val="00FB6C38"/>
    <w:rsid w:val="00FC1291"/>
    <w:rsid w:val="00FC2E25"/>
    <w:rsid w:val="00FC5218"/>
    <w:rsid w:val="00FC7C30"/>
    <w:rsid w:val="00FD0F42"/>
    <w:rsid w:val="00FD10C4"/>
    <w:rsid w:val="00FD1B79"/>
    <w:rsid w:val="00FD4044"/>
    <w:rsid w:val="00FD427F"/>
    <w:rsid w:val="00FD45C1"/>
    <w:rsid w:val="00FD5D10"/>
    <w:rsid w:val="00FD5F49"/>
    <w:rsid w:val="00FD69AB"/>
    <w:rsid w:val="00FD7101"/>
    <w:rsid w:val="00FD7756"/>
    <w:rsid w:val="00FE0F90"/>
    <w:rsid w:val="00FE1DF4"/>
    <w:rsid w:val="00FE2D34"/>
    <w:rsid w:val="00FE489D"/>
    <w:rsid w:val="00FE647C"/>
    <w:rsid w:val="00FE6A4A"/>
    <w:rsid w:val="00FE76EA"/>
    <w:rsid w:val="00FE7D3E"/>
    <w:rsid w:val="00FF1894"/>
    <w:rsid w:val="00FF1AC4"/>
    <w:rsid w:val="00FF2498"/>
    <w:rsid w:val="00FF446E"/>
    <w:rsid w:val="00FF7F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0A336ED-43C3-46ED-BC87-E1FD27D6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E05E7"/>
  </w:style>
  <w:style w:type="paragraph" w:styleId="1">
    <w:name w:val="heading 1"/>
    <w:basedOn w:val="a0"/>
    <w:next w:val="a0"/>
    <w:qFormat/>
    <w:rsid w:val="000E05E7"/>
    <w:pPr>
      <w:keepNext/>
      <w:outlineLvl w:val="0"/>
    </w:pPr>
    <w:rPr>
      <w:sz w:val="24"/>
    </w:rPr>
  </w:style>
  <w:style w:type="paragraph" w:styleId="2">
    <w:name w:val="heading 2"/>
    <w:basedOn w:val="a0"/>
    <w:next w:val="a0"/>
    <w:qFormat/>
    <w:rsid w:val="000E05E7"/>
    <w:pPr>
      <w:keepNext/>
      <w:jc w:val="right"/>
      <w:outlineLvl w:val="1"/>
    </w:pPr>
    <w:rPr>
      <w:sz w:val="24"/>
    </w:rPr>
  </w:style>
  <w:style w:type="paragraph" w:styleId="3">
    <w:name w:val="heading 3"/>
    <w:basedOn w:val="a0"/>
    <w:next w:val="a0"/>
    <w:qFormat/>
    <w:rsid w:val="000E05E7"/>
    <w:pPr>
      <w:keepNext/>
      <w:tabs>
        <w:tab w:val="left" w:pos="1560"/>
      </w:tabs>
      <w:spacing w:line="360" w:lineRule="auto"/>
      <w:jc w:val="center"/>
      <w:outlineLvl w:val="2"/>
    </w:pPr>
    <w:rPr>
      <w:rFonts w:ascii="Arial" w:hAnsi="Arial"/>
      <w:sz w:val="24"/>
    </w:rPr>
  </w:style>
  <w:style w:type="paragraph" w:styleId="4">
    <w:name w:val="heading 4"/>
    <w:basedOn w:val="a0"/>
    <w:next w:val="a0"/>
    <w:qFormat/>
    <w:rsid w:val="000E05E7"/>
    <w:pPr>
      <w:keepNext/>
      <w:spacing w:line="360" w:lineRule="auto"/>
      <w:ind w:left="743"/>
      <w:outlineLvl w:val="3"/>
    </w:pPr>
    <w:rPr>
      <w:sz w:val="24"/>
      <w:u w:val="single"/>
    </w:rPr>
  </w:style>
  <w:style w:type="paragraph" w:styleId="5">
    <w:name w:val="heading 5"/>
    <w:basedOn w:val="a0"/>
    <w:next w:val="a0"/>
    <w:qFormat/>
    <w:rsid w:val="000E05E7"/>
    <w:pPr>
      <w:keepNext/>
      <w:ind w:left="5040"/>
      <w:jc w:val="center"/>
      <w:outlineLvl w:val="4"/>
    </w:pPr>
    <w:rPr>
      <w:sz w:val="24"/>
    </w:rPr>
  </w:style>
  <w:style w:type="paragraph" w:styleId="6">
    <w:name w:val="heading 6"/>
    <w:basedOn w:val="a0"/>
    <w:next w:val="a0"/>
    <w:qFormat/>
    <w:rsid w:val="000E05E7"/>
    <w:pPr>
      <w:keepNext/>
      <w:jc w:val="both"/>
      <w:outlineLvl w:val="5"/>
    </w:pPr>
    <w:rPr>
      <w:sz w:val="24"/>
      <w:u w:val="single"/>
    </w:rPr>
  </w:style>
  <w:style w:type="paragraph" w:styleId="7">
    <w:name w:val="heading 7"/>
    <w:basedOn w:val="a0"/>
    <w:next w:val="a0"/>
    <w:qFormat/>
    <w:rsid w:val="000E05E7"/>
    <w:pPr>
      <w:keepNext/>
      <w:ind w:left="-534" w:firstLine="534"/>
      <w:outlineLvl w:val="6"/>
    </w:pPr>
    <w:rPr>
      <w:sz w:val="24"/>
    </w:rPr>
  </w:style>
  <w:style w:type="paragraph" w:styleId="8">
    <w:name w:val="heading 8"/>
    <w:basedOn w:val="a0"/>
    <w:next w:val="a0"/>
    <w:qFormat/>
    <w:rsid w:val="000E05E7"/>
    <w:pPr>
      <w:keepNext/>
      <w:ind w:left="5760" w:right="567" w:firstLine="720"/>
      <w:jc w:val="center"/>
      <w:outlineLvl w:val="7"/>
    </w:pPr>
    <w:rPr>
      <w:sz w:val="24"/>
    </w:rPr>
  </w:style>
  <w:style w:type="paragraph" w:styleId="9">
    <w:name w:val="heading 9"/>
    <w:basedOn w:val="a0"/>
    <w:next w:val="a0"/>
    <w:qFormat/>
    <w:rsid w:val="000E05E7"/>
    <w:pPr>
      <w:keepNext/>
      <w:ind w:left="5760" w:right="567"/>
      <w:outlineLvl w:val="8"/>
    </w:pPr>
    <w:rPr>
      <w:rFonts w:ascii="Arial"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0E05E7"/>
    <w:pPr>
      <w:spacing w:before="120" w:after="120"/>
    </w:pPr>
    <w:rPr>
      <w:b/>
    </w:rPr>
  </w:style>
  <w:style w:type="paragraph" w:styleId="a5">
    <w:name w:val="Body Text"/>
    <w:basedOn w:val="a0"/>
    <w:rsid w:val="000E05E7"/>
    <w:pPr>
      <w:jc w:val="both"/>
    </w:pPr>
    <w:rPr>
      <w:sz w:val="24"/>
    </w:rPr>
  </w:style>
  <w:style w:type="paragraph" w:customStyle="1" w:styleId="BodyText22">
    <w:name w:val="Body Text 22"/>
    <w:basedOn w:val="a0"/>
    <w:rsid w:val="000E05E7"/>
    <w:pPr>
      <w:spacing w:line="360" w:lineRule="auto"/>
      <w:ind w:left="743"/>
    </w:pPr>
    <w:rPr>
      <w:sz w:val="24"/>
    </w:rPr>
  </w:style>
  <w:style w:type="paragraph" w:customStyle="1" w:styleId="BodyText21">
    <w:name w:val="Body Text 21"/>
    <w:basedOn w:val="a0"/>
    <w:rsid w:val="000E05E7"/>
    <w:pPr>
      <w:spacing w:line="360" w:lineRule="auto"/>
      <w:ind w:right="567"/>
      <w:jc w:val="both"/>
    </w:pPr>
    <w:rPr>
      <w:sz w:val="24"/>
    </w:rPr>
  </w:style>
  <w:style w:type="paragraph" w:styleId="a6">
    <w:name w:val="Document Map"/>
    <w:basedOn w:val="a0"/>
    <w:semiHidden/>
    <w:rsid w:val="000E05E7"/>
    <w:pPr>
      <w:shd w:val="clear" w:color="auto" w:fill="000080"/>
    </w:pPr>
    <w:rPr>
      <w:rFonts w:ascii="Tahoma" w:hAnsi="Tahoma"/>
    </w:rPr>
  </w:style>
  <w:style w:type="paragraph" w:styleId="20">
    <w:name w:val="Body Text 2"/>
    <w:basedOn w:val="a0"/>
    <w:rsid w:val="000E05E7"/>
    <w:pPr>
      <w:spacing w:line="360" w:lineRule="auto"/>
      <w:ind w:right="567"/>
      <w:jc w:val="both"/>
    </w:pPr>
    <w:rPr>
      <w:sz w:val="24"/>
    </w:rPr>
  </w:style>
  <w:style w:type="character" w:styleId="-">
    <w:name w:val="Hyperlink"/>
    <w:rsid w:val="000E05E7"/>
    <w:rPr>
      <w:color w:val="0000FF"/>
      <w:u w:val="single"/>
    </w:rPr>
  </w:style>
  <w:style w:type="paragraph" w:styleId="a7">
    <w:name w:val="Subtitle"/>
    <w:basedOn w:val="a0"/>
    <w:qFormat/>
    <w:rsid w:val="000E05E7"/>
    <w:pPr>
      <w:spacing w:before="120"/>
      <w:jc w:val="both"/>
    </w:pPr>
    <w:rPr>
      <w:rFonts w:ascii="Arial" w:hAnsi="Arial"/>
      <w:b/>
      <w:sz w:val="24"/>
      <w:u w:val="single"/>
      <w:lang w:val="en-US"/>
    </w:rPr>
  </w:style>
  <w:style w:type="paragraph" w:styleId="30">
    <w:name w:val="Body Text 3"/>
    <w:basedOn w:val="a0"/>
    <w:rsid w:val="000E05E7"/>
    <w:rPr>
      <w:rFonts w:ascii="Arial" w:hAnsi="Arial" w:cs="Arial"/>
      <w:sz w:val="22"/>
    </w:rPr>
  </w:style>
  <w:style w:type="paragraph" w:styleId="a8">
    <w:name w:val="footnote text"/>
    <w:basedOn w:val="a0"/>
    <w:link w:val="Char"/>
    <w:semiHidden/>
    <w:rsid w:val="000E05E7"/>
  </w:style>
  <w:style w:type="character" w:styleId="a9">
    <w:name w:val="footnote reference"/>
    <w:semiHidden/>
    <w:rsid w:val="000E05E7"/>
    <w:rPr>
      <w:vertAlign w:val="superscript"/>
    </w:rPr>
  </w:style>
  <w:style w:type="paragraph" w:styleId="aa">
    <w:name w:val="Body Text Indent"/>
    <w:basedOn w:val="a0"/>
    <w:rsid w:val="000E05E7"/>
    <w:pPr>
      <w:spacing w:line="360" w:lineRule="auto"/>
      <w:ind w:left="426"/>
    </w:pPr>
    <w:rPr>
      <w:rFonts w:ascii="Arial" w:hAnsi="Arial" w:cs="Arial"/>
      <w:sz w:val="24"/>
    </w:rPr>
  </w:style>
  <w:style w:type="paragraph" w:styleId="ab">
    <w:name w:val="footer"/>
    <w:basedOn w:val="a0"/>
    <w:rsid w:val="000E05E7"/>
    <w:pPr>
      <w:tabs>
        <w:tab w:val="center" w:pos="4153"/>
        <w:tab w:val="right" w:pos="8306"/>
      </w:tabs>
    </w:pPr>
  </w:style>
  <w:style w:type="character" w:styleId="ac">
    <w:name w:val="page number"/>
    <w:rsid w:val="000E05E7"/>
    <w:rPr>
      <w:rFonts w:cs="Times New Roman"/>
    </w:rPr>
  </w:style>
  <w:style w:type="paragraph" w:customStyle="1" w:styleId="H2">
    <w:name w:val="H2"/>
    <w:basedOn w:val="a0"/>
    <w:next w:val="a0"/>
    <w:rsid w:val="000E05E7"/>
    <w:pPr>
      <w:keepNext/>
      <w:spacing w:before="100" w:after="100"/>
      <w:outlineLvl w:val="2"/>
    </w:pPr>
    <w:rPr>
      <w:b/>
      <w:sz w:val="36"/>
    </w:rPr>
  </w:style>
  <w:style w:type="table" w:styleId="ad">
    <w:name w:val="Table Grid"/>
    <w:basedOn w:val="a2"/>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0"/>
    <w:link w:val="Char0"/>
    <w:rsid w:val="00C06B0B"/>
    <w:rPr>
      <w:rFonts w:ascii="Verdana" w:hAnsi="Verdana"/>
      <w:sz w:val="24"/>
      <w:szCs w:val="24"/>
      <w:lang w:eastAsia="en-US"/>
    </w:rPr>
  </w:style>
  <w:style w:type="table" w:customStyle="1" w:styleId="10">
    <w:name w:val="Πλέγμα πίνακα1"/>
    <w:rsid w:val="00B756CD"/>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0"/>
    <w:link w:val="Char1"/>
    <w:semiHidden/>
    <w:rsid w:val="00B756CD"/>
  </w:style>
  <w:style w:type="paragraph" w:styleId="af0">
    <w:name w:val="annotation subject"/>
    <w:basedOn w:val="af"/>
    <w:next w:val="af"/>
    <w:semiHidden/>
    <w:rsid w:val="00B756CD"/>
    <w:pPr>
      <w:spacing w:before="60" w:after="60"/>
      <w:jc w:val="both"/>
    </w:pPr>
    <w:rPr>
      <w:rFonts w:ascii="Verdana" w:hAnsi="Verdana"/>
      <w:b/>
      <w:bCs/>
      <w:szCs w:val="16"/>
    </w:rPr>
  </w:style>
  <w:style w:type="table" w:customStyle="1" w:styleId="21">
    <w:name w:val="Πλέγμα πίνακα2"/>
    <w:rsid w:val="00204595"/>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semiHidden/>
    <w:rsid w:val="00BA01CA"/>
    <w:rPr>
      <w:sz w:val="16"/>
    </w:rPr>
  </w:style>
  <w:style w:type="paragraph" w:styleId="af2">
    <w:name w:val="Balloon Text"/>
    <w:basedOn w:val="a0"/>
    <w:semiHidden/>
    <w:rsid w:val="00023BCC"/>
    <w:rPr>
      <w:rFonts w:ascii="Tahoma" w:hAnsi="Tahoma" w:cs="Tahoma"/>
      <w:sz w:val="16"/>
      <w:szCs w:val="16"/>
    </w:rPr>
  </w:style>
  <w:style w:type="paragraph" w:customStyle="1" w:styleId="CharCharCharCharCharCharChar">
    <w:name w:val="Char Char Char Char Char Char Char"/>
    <w:basedOn w:val="a0"/>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3">
    <w:name w:val="Char Char Char Char Char Char Char3"/>
    <w:basedOn w:val="a0"/>
    <w:rsid w:val="006150B9"/>
    <w:pPr>
      <w:autoSpaceDE w:val="0"/>
      <w:autoSpaceDN w:val="0"/>
      <w:adjustRightInd w:val="0"/>
      <w:spacing w:after="160" w:line="240" w:lineRule="exact"/>
    </w:pPr>
    <w:rPr>
      <w:rFonts w:ascii="Verdana" w:hAnsi="Verdana"/>
      <w:lang w:val="en-US" w:eastAsia="en-US"/>
    </w:rPr>
  </w:style>
  <w:style w:type="character" w:customStyle="1" w:styleId="Char1">
    <w:name w:val="Κείμενο σχολίου Char"/>
    <w:link w:val="af"/>
    <w:semiHidden/>
    <w:locked/>
    <w:rsid w:val="00101DCA"/>
    <w:rPr>
      <w:rFonts w:cs="Times New Roman"/>
    </w:rPr>
  </w:style>
  <w:style w:type="paragraph" w:styleId="af3">
    <w:name w:val="List Paragraph"/>
    <w:basedOn w:val="a0"/>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2">
    <w:name w:val="Char Char Char Char Char Char Char2"/>
    <w:basedOn w:val="a0"/>
    <w:rsid w:val="007B26F5"/>
    <w:pPr>
      <w:spacing w:after="160" w:line="240" w:lineRule="exact"/>
    </w:pPr>
    <w:rPr>
      <w:rFonts w:ascii="Tahoma" w:hAnsi="Tahoma"/>
      <w:lang w:val="en-US" w:eastAsia="en-US"/>
    </w:rPr>
  </w:style>
  <w:style w:type="paragraph" w:customStyle="1" w:styleId="CharCharCharCharCharCharChar1">
    <w:name w:val="Char Char Char Char Char Char Char1"/>
    <w:basedOn w:val="a0"/>
    <w:rsid w:val="00440F71"/>
    <w:pPr>
      <w:autoSpaceDE w:val="0"/>
      <w:autoSpaceDN w:val="0"/>
      <w:adjustRightInd w:val="0"/>
      <w:spacing w:after="160" w:line="240" w:lineRule="exact"/>
    </w:pPr>
    <w:rPr>
      <w:rFonts w:ascii="Verdana" w:hAnsi="Verdana"/>
      <w:lang w:val="en-US" w:eastAsia="en-US"/>
    </w:rPr>
  </w:style>
  <w:style w:type="character" w:customStyle="1" w:styleId="Char0">
    <w:name w:val="Κεφαλίδα Char"/>
    <w:link w:val="ae"/>
    <w:locked/>
    <w:rsid w:val="007533B7"/>
    <w:rPr>
      <w:rFonts w:ascii="Verdana" w:hAnsi="Verdana" w:cs="Times New Roman"/>
      <w:sz w:val="24"/>
      <w:szCs w:val="24"/>
      <w:lang w:eastAsia="en-US"/>
    </w:rPr>
  </w:style>
  <w:style w:type="character" w:styleId="af4">
    <w:name w:val="Strong"/>
    <w:uiPriority w:val="22"/>
    <w:qFormat/>
    <w:rsid w:val="00126B93"/>
    <w:rPr>
      <w:rFonts w:cs="Times New Roman"/>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 w:type="paragraph" w:customStyle="1" w:styleId="210">
    <w:name w:val="Σώμα κείμενου με εσοχή 21"/>
    <w:basedOn w:val="a0"/>
    <w:rsid w:val="00F76B71"/>
    <w:pPr>
      <w:suppressAutoHyphens/>
      <w:spacing w:after="120" w:line="480" w:lineRule="auto"/>
      <w:ind w:left="283"/>
    </w:pPr>
    <w:rPr>
      <w:sz w:val="24"/>
      <w:szCs w:val="24"/>
      <w:lang w:eastAsia="ar-SA"/>
    </w:rPr>
  </w:style>
  <w:style w:type="paragraph" w:styleId="a">
    <w:name w:val="List Bullet"/>
    <w:basedOn w:val="a5"/>
    <w:rsid w:val="00B46441"/>
    <w:pPr>
      <w:numPr>
        <w:numId w:val="2"/>
      </w:numPr>
      <w:tabs>
        <w:tab w:val="clear" w:pos="340"/>
      </w:tabs>
      <w:spacing w:before="130" w:after="130" w:line="260" w:lineRule="exact"/>
      <w:ind w:left="795" w:hanging="360"/>
      <w:jc w:val="left"/>
    </w:pPr>
    <w:rPr>
      <w:sz w:val="22"/>
      <w:lang w:val="en-US" w:eastAsia="en-US"/>
    </w:rPr>
  </w:style>
  <w:style w:type="character" w:customStyle="1" w:styleId="Char">
    <w:name w:val="Κείμενο υποσημείωσης Char"/>
    <w:link w:val="a8"/>
    <w:semiHidden/>
    <w:locked/>
    <w:rsid w:val="00DF6179"/>
    <w:rPr>
      <w:lang w:val="el-GR" w:eastAsia="el-GR" w:bidi="ar-SA"/>
    </w:rPr>
  </w:style>
  <w:style w:type="character" w:customStyle="1" w:styleId="st">
    <w:name w:val="st"/>
    <w:basedOn w:val="a1"/>
    <w:rsid w:val="004A3E91"/>
  </w:style>
  <w:style w:type="paragraph" w:styleId="22">
    <w:name w:val="Body Text Indent 2"/>
    <w:basedOn w:val="a0"/>
    <w:link w:val="2Char"/>
    <w:rsid w:val="00C41851"/>
    <w:pPr>
      <w:spacing w:after="120" w:line="480" w:lineRule="auto"/>
      <w:ind w:left="283"/>
    </w:pPr>
  </w:style>
  <w:style w:type="character" w:customStyle="1" w:styleId="2Char">
    <w:name w:val="Σώμα κείμενου με εσοχή 2 Char"/>
    <w:basedOn w:val="a1"/>
    <w:link w:val="22"/>
    <w:rsid w:val="00C41851"/>
  </w:style>
  <w:style w:type="paragraph" w:styleId="31">
    <w:name w:val="Body Text Indent 3"/>
    <w:basedOn w:val="a0"/>
    <w:link w:val="3Char"/>
    <w:rsid w:val="00950281"/>
    <w:pPr>
      <w:spacing w:after="120"/>
      <w:ind w:left="283"/>
    </w:pPr>
    <w:rPr>
      <w:sz w:val="16"/>
      <w:szCs w:val="16"/>
    </w:rPr>
  </w:style>
  <w:style w:type="character" w:customStyle="1" w:styleId="3Char">
    <w:name w:val="Σώμα κείμενου με εσοχή 3 Char"/>
    <w:link w:val="31"/>
    <w:rsid w:val="00950281"/>
    <w:rPr>
      <w:sz w:val="16"/>
      <w:szCs w:val="16"/>
    </w:rPr>
  </w:style>
  <w:style w:type="paragraph" w:customStyle="1" w:styleId="m-3409749599867378553default">
    <w:name w:val="m_-3409749599867378553default"/>
    <w:basedOn w:val="a0"/>
    <w:rsid w:val="00E067EC"/>
    <w:pPr>
      <w:spacing w:before="100" w:beforeAutospacing="1" w:after="100" w:afterAutospacing="1"/>
    </w:pPr>
    <w:rPr>
      <w:sz w:val="24"/>
      <w:szCs w:val="24"/>
    </w:rPr>
  </w:style>
  <w:style w:type="paragraph" w:styleId="Web">
    <w:name w:val="Normal (Web)"/>
    <w:basedOn w:val="a0"/>
    <w:uiPriority w:val="99"/>
    <w:unhideWhenUsed/>
    <w:rsid w:val="000A196A"/>
    <w:pPr>
      <w:spacing w:before="100" w:beforeAutospacing="1" w:after="100" w:afterAutospacing="1"/>
    </w:pPr>
    <w:rPr>
      <w:sz w:val="24"/>
      <w:szCs w:val="24"/>
    </w:rPr>
  </w:style>
  <w:style w:type="paragraph" w:customStyle="1" w:styleId="TableParagraph">
    <w:name w:val="Table Paragraph"/>
    <w:basedOn w:val="a0"/>
    <w:rsid w:val="00A26D07"/>
    <w:pPr>
      <w:widowControl w:val="0"/>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875897461">
      <w:bodyDiv w:val="1"/>
      <w:marLeft w:val="0"/>
      <w:marRight w:val="0"/>
      <w:marTop w:val="0"/>
      <w:marBottom w:val="0"/>
      <w:divBdr>
        <w:top w:val="none" w:sz="0" w:space="0" w:color="auto"/>
        <w:left w:val="none" w:sz="0" w:space="0" w:color="auto"/>
        <w:bottom w:val="none" w:sz="0" w:space="0" w:color="auto"/>
        <w:right w:val="none" w:sz="0" w:space="0" w:color="auto"/>
      </w:divBdr>
    </w:div>
    <w:div w:id="1104350018">
      <w:bodyDiv w:val="1"/>
      <w:marLeft w:val="0"/>
      <w:marRight w:val="0"/>
      <w:marTop w:val="0"/>
      <w:marBottom w:val="0"/>
      <w:divBdr>
        <w:top w:val="none" w:sz="0" w:space="0" w:color="auto"/>
        <w:left w:val="none" w:sz="0" w:space="0" w:color="auto"/>
        <w:bottom w:val="none" w:sz="0" w:space="0" w:color="auto"/>
        <w:right w:val="none" w:sz="0" w:space="0" w:color="auto"/>
      </w:divBdr>
    </w:div>
    <w:div w:id="1254363585">
      <w:bodyDiv w:val="1"/>
      <w:marLeft w:val="0"/>
      <w:marRight w:val="0"/>
      <w:marTop w:val="0"/>
      <w:marBottom w:val="0"/>
      <w:divBdr>
        <w:top w:val="none" w:sz="0" w:space="0" w:color="auto"/>
        <w:left w:val="none" w:sz="0" w:space="0" w:color="auto"/>
        <w:bottom w:val="none" w:sz="0" w:space="0" w:color="auto"/>
        <w:right w:val="none" w:sz="0" w:space="0" w:color="auto"/>
      </w:divBdr>
    </w:div>
    <w:div w:id="1548880904">
      <w:bodyDiv w:val="1"/>
      <w:marLeft w:val="0"/>
      <w:marRight w:val="0"/>
      <w:marTop w:val="0"/>
      <w:marBottom w:val="0"/>
      <w:divBdr>
        <w:top w:val="none" w:sz="0" w:space="0" w:color="auto"/>
        <w:left w:val="none" w:sz="0" w:space="0" w:color="auto"/>
        <w:bottom w:val="none" w:sz="0" w:space="0" w:color="auto"/>
        <w:right w:val="none" w:sz="0" w:space="0" w:color="auto"/>
      </w:divBdr>
    </w:div>
    <w:div w:id="1671562650">
      <w:bodyDiv w:val="1"/>
      <w:marLeft w:val="0"/>
      <w:marRight w:val="0"/>
      <w:marTop w:val="0"/>
      <w:marBottom w:val="0"/>
      <w:divBdr>
        <w:top w:val="none" w:sz="0" w:space="0" w:color="auto"/>
        <w:left w:val="none" w:sz="0" w:space="0" w:color="auto"/>
        <w:bottom w:val="none" w:sz="0" w:space="0" w:color="auto"/>
        <w:right w:val="none" w:sz="0" w:space="0" w:color="auto"/>
      </w:divBdr>
    </w:div>
    <w:div w:id="1689984325">
      <w:bodyDiv w:val="1"/>
      <w:marLeft w:val="0"/>
      <w:marRight w:val="0"/>
      <w:marTop w:val="0"/>
      <w:marBottom w:val="0"/>
      <w:divBdr>
        <w:top w:val="none" w:sz="0" w:space="0" w:color="auto"/>
        <w:left w:val="none" w:sz="0" w:space="0" w:color="auto"/>
        <w:bottom w:val="none" w:sz="0" w:space="0" w:color="auto"/>
        <w:right w:val="none" w:sz="0" w:space="0" w:color="auto"/>
      </w:divBdr>
    </w:div>
    <w:div w:id="1746685718">
      <w:bodyDiv w:val="1"/>
      <w:marLeft w:val="0"/>
      <w:marRight w:val="0"/>
      <w:marTop w:val="0"/>
      <w:marBottom w:val="0"/>
      <w:divBdr>
        <w:top w:val="none" w:sz="0" w:space="0" w:color="auto"/>
        <w:left w:val="none" w:sz="0" w:space="0" w:color="auto"/>
        <w:bottom w:val="none" w:sz="0" w:space="0" w:color="auto"/>
        <w:right w:val="none" w:sz="0" w:space="0" w:color="auto"/>
      </w:divBdr>
    </w:div>
    <w:div w:id="1799181205">
      <w:bodyDiv w:val="1"/>
      <w:marLeft w:val="0"/>
      <w:marRight w:val="0"/>
      <w:marTop w:val="0"/>
      <w:marBottom w:val="0"/>
      <w:divBdr>
        <w:top w:val="none" w:sz="0" w:space="0" w:color="auto"/>
        <w:left w:val="none" w:sz="0" w:space="0" w:color="auto"/>
        <w:bottom w:val="none" w:sz="0" w:space="0" w:color="auto"/>
        <w:right w:val="none" w:sz="0" w:space="0" w:color="auto"/>
      </w:divBdr>
    </w:div>
    <w:div w:id="2083748176">
      <w:bodyDiv w:val="1"/>
      <w:marLeft w:val="0"/>
      <w:marRight w:val="0"/>
      <w:marTop w:val="0"/>
      <w:marBottom w:val="0"/>
      <w:divBdr>
        <w:top w:val="none" w:sz="0" w:space="0" w:color="auto"/>
        <w:left w:val="none" w:sz="0" w:space="0" w:color="auto"/>
        <w:bottom w:val="none" w:sz="0" w:space="0" w:color="auto"/>
        <w:right w:val="none" w:sz="0" w:space="0" w:color="auto"/>
      </w:divBdr>
    </w:div>
    <w:div w:id="208826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file:///C:\Users\&#917;&#923;&#917;&#925;&#913;\Desktop\AppData\Local\Temp\AppData\Local\Microsoft\Windows\AppData\Local\Temp\&#934;&#964;&#974;&#967;&#949;&#953;&#945;_&#917;&#957;&#964;&#965;&#960;&#959;&#913;&#957;&#940;&#955;&#965;&#963;&#951;&#962;&#922;&#972;&#963;&#964;&#959;&#965;&#963;.xls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sagonis@marathon.gr"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5150</Words>
  <Characters>34331</Characters>
  <Application>Microsoft Office Word</Application>
  <DocSecurity>4</DocSecurity>
  <Lines>286</Lines>
  <Paragraphs>78</Paragraphs>
  <ScaleCrop>false</ScaleCrop>
  <HeadingPairs>
    <vt:vector size="2" baseType="variant">
      <vt:variant>
        <vt:lpstr>Τίτλος</vt:lpstr>
      </vt:variant>
      <vt:variant>
        <vt:i4>1</vt:i4>
      </vt:variant>
    </vt:vector>
  </HeadingPairs>
  <TitlesOfParts>
    <vt:vector size="1" baseType="lpstr">
      <vt:lpstr>ΣΧΕΔΙΟ ΑΠΟΦΑΣΗΣ ΥΛΟΠΟΙΗΣΗΣ ΜΕ ΙΔΙΑ ΜΕΣΑ</vt:lpstr>
    </vt:vector>
  </TitlesOfParts>
  <Company>Hewlett-Packard</Company>
  <LinksUpToDate>false</LinksUpToDate>
  <CharactersWithSpaces>39403</CharactersWithSpaces>
  <SharedDoc>false</SharedDoc>
  <HLinks>
    <vt:vector size="6" baseType="variant">
      <vt:variant>
        <vt:i4>65012612</vt:i4>
      </vt:variant>
      <vt:variant>
        <vt:i4>0</vt:i4>
      </vt:variant>
      <vt:variant>
        <vt:i4>0</vt:i4>
      </vt:variant>
      <vt:variant>
        <vt:i4>5</vt:i4>
      </vt:variant>
      <vt:variant>
        <vt:lpwstr>../../AppData/Local/Temp/AppData/Local/Microsoft/Windows/AppData/Local/Temp/Φτώχεια_ΕντυποΑνάλυσηςΚόστουσ.xlsx</vt:lpwstr>
      </vt:variant>
      <vt:variant>
        <vt:lpwstr>RANGE!_ftn1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 ΑΠΟΦΑΣΗΣ ΥΛΟΠΟΙΗΣΗΣ ΜΕ ΙΔΙΑ ΜΕΣΑ</dc:title>
  <dc:creator>ΕΥΘΥ</dc:creator>
  <cp:lastModifiedBy>Safra Maria</cp:lastModifiedBy>
  <cp:revision>2</cp:revision>
  <cp:lastPrinted>2018-02-22T11:19:00Z</cp:lastPrinted>
  <dcterms:created xsi:type="dcterms:W3CDTF">2020-10-07T09:05:00Z</dcterms:created>
  <dcterms:modified xsi:type="dcterms:W3CDTF">2020-10-07T09:05:00Z</dcterms:modified>
</cp:coreProperties>
</file>