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Ind w:w="-252" w:type="dxa"/>
        <w:tblLook w:val="0000" w:firstRow="0" w:lastRow="0" w:firstColumn="0" w:lastColumn="0" w:noHBand="0" w:noVBand="0"/>
      </w:tblPr>
      <w:tblGrid>
        <w:gridCol w:w="4073"/>
        <w:gridCol w:w="2200"/>
        <w:gridCol w:w="3725"/>
      </w:tblGrid>
      <w:tr w:rsidR="00D22898" w:rsidRPr="00540D28" w:rsidTr="007D602E">
        <w:tc>
          <w:tcPr>
            <w:tcW w:w="3936" w:type="dxa"/>
            <w:shd w:val="clear" w:color="auto" w:fill="auto"/>
          </w:tcPr>
          <w:p w:rsidR="00D22898" w:rsidRPr="00540D28" w:rsidRDefault="00D22898" w:rsidP="007D602E">
            <w:pPr>
              <w:pageBreakBefore/>
              <w:rPr>
                <w:rFonts w:asciiTheme="minorHAnsi" w:hAnsiTheme="minorHAnsi" w:cstheme="majorHAnsi"/>
                <w:b/>
                <w:spacing w:val="-6"/>
                <w:sz w:val="22"/>
                <w:szCs w:val="22"/>
              </w:rPr>
            </w:pPr>
            <w:r w:rsidRPr="00846A86">
              <w:rPr>
                <w:noProof/>
              </w:rPr>
              <w:drawing>
                <wp:inline distT="0" distB="0" distL="0" distR="0">
                  <wp:extent cx="941705" cy="1091565"/>
                  <wp:effectExtent l="0" t="0" r="0" b="0"/>
                  <wp:docPr id="1" name="Εικόνα 1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898" w:rsidRPr="00540D28" w:rsidRDefault="00D22898" w:rsidP="007D602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pacing w:val="-6"/>
                <w:sz w:val="22"/>
                <w:szCs w:val="22"/>
              </w:rPr>
              <w:t>ΕΛΛΗΝΙΚΗ ΔΗΜΟΚΡΑΤΙΑ</w:t>
            </w:r>
          </w:p>
          <w:p w:rsidR="00D22898" w:rsidRPr="00540D28" w:rsidRDefault="00D22898" w:rsidP="007D602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pacing w:val="42"/>
                <w:sz w:val="22"/>
                <w:szCs w:val="22"/>
              </w:rPr>
              <w:t>ΝΟΜΟΣ ΑΤΤΙΚΗΣ</w:t>
            </w:r>
          </w:p>
          <w:p w:rsidR="00D22898" w:rsidRPr="00540D28" w:rsidRDefault="00D22898" w:rsidP="007D602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ΔΗΜΟΣ ΜΑΡΑΘΩΝΟΣ</w:t>
            </w:r>
          </w:p>
          <w:p w:rsidR="00D22898" w:rsidRDefault="00D22898" w:rsidP="007D602E">
            <w:pPr>
              <w:rPr>
                <w:rFonts w:asciiTheme="minorHAnsi" w:hAnsiTheme="minorHAnsi" w:cstheme="majorHAns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pacing w:val="10"/>
                <w:sz w:val="22"/>
                <w:szCs w:val="22"/>
              </w:rPr>
              <w:t>Δ/ΝΣΗ ΤΕΧΝΙΚΩΝ ΥΠΗΡΕΣΙΩΝ</w:t>
            </w:r>
          </w:p>
          <w:p w:rsidR="00D22898" w:rsidRPr="00540D28" w:rsidRDefault="00D22898" w:rsidP="007D602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pacing w:val="10"/>
                <w:sz w:val="22"/>
                <w:szCs w:val="22"/>
              </w:rPr>
              <w:t>ΤΜΗΜΑ ΣΥΓΚΟΙΝΩΝΙΑΚΩΝ &amp; ΚΤΙΡΙΑΚΩΝ ΕΡΓΩΝ</w:t>
            </w:r>
          </w:p>
        </w:tc>
        <w:tc>
          <w:tcPr>
            <w:tcW w:w="2126" w:type="dxa"/>
            <w:shd w:val="clear" w:color="auto" w:fill="auto"/>
          </w:tcPr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  <w:t>ΕΡΓΟ:</w:t>
            </w:r>
          </w:p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caps/>
                <w:kern w:val="22"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  <w:t>χρηματοδοτηση :</w:t>
            </w:r>
          </w:p>
        </w:tc>
        <w:tc>
          <w:tcPr>
            <w:tcW w:w="3600" w:type="dxa"/>
            <w:shd w:val="clear" w:color="auto" w:fill="auto"/>
          </w:tcPr>
          <w:p w:rsidR="00D22898" w:rsidRPr="00540D28" w:rsidRDefault="00D22898" w:rsidP="007D602E">
            <w:pP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  <w:t xml:space="preserve">Προμήθεια </w:t>
            </w:r>
            <w: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  <w:t>ΕΙΔΙΚΟΥ ΕΞΟΠΛΙΣΜΟΥ ΓΙΑ ΤΗ ΛΕΙΤΟΥΡΓΙΑ</w:t>
            </w:r>
            <w:r w:rsidRPr="00540D28"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  <w:t xml:space="preserve"> Δομών κοινωνικής φροντίδας Δήμου Μαραθώνος</w:t>
            </w:r>
          </w:p>
          <w:p w:rsidR="00D22898" w:rsidRPr="00540D28" w:rsidRDefault="00D22898" w:rsidP="007D602E">
            <w:pP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</w:pPr>
          </w:p>
          <w:p w:rsidR="00D22898" w:rsidRPr="00540D28" w:rsidRDefault="00D22898" w:rsidP="007D602E">
            <w:pP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</w:pPr>
          </w:p>
          <w:p w:rsidR="00D22898" w:rsidRPr="00540D28" w:rsidRDefault="00D22898" w:rsidP="007D602E">
            <w:pPr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540D28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Ευρωπαϊκό Ταμείο Περιφερειακής Ανάπτυξης, Επιχειρησιακό Πρόγραμμα “Αττική” 2014-2020στο πλαίσιο του Άξονα Προτεραιότητας 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</w:rPr>
              <w:t>"10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– Ανάπτυξη – Αναβάθμιση στοχευμένων κοινωνικών υποδομών και υποδομών υγείας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</w:rPr>
              <w:t>"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</w:p>
          <w:p w:rsidR="00D22898" w:rsidRPr="00540D28" w:rsidRDefault="00D22898" w:rsidP="007D602E">
            <w:pPr>
              <w:rPr>
                <w:rFonts w:asciiTheme="minorHAnsi" w:hAnsiTheme="minorHAnsi" w:cstheme="majorHAnsi"/>
                <w:caps/>
                <w:kern w:val="22"/>
                <w:sz w:val="22"/>
                <w:szCs w:val="22"/>
              </w:rPr>
            </w:pPr>
          </w:p>
          <w:p w:rsidR="00D22898" w:rsidRPr="00540D28" w:rsidRDefault="00D22898" w:rsidP="007D602E">
            <w:pPr>
              <w:jc w:val="center"/>
              <w:rPr>
                <w:rFonts w:asciiTheme="minorHAnsi" w:hAnsiTheme="minorHAnsi" w:cstheme="majorHAnsi"/>
                <w:b/>
                <w:bCs/>
                <w:smallCaps/>
                <w:sz w:val="22"/>
                <w:szCs w:val="22"/>
              </w:rPr>
            </w:pPr>
          </w:p>
        </w:tc>
      </w:tr>
      <w:tr w:rsidR="00D22898" w:rsidRPr="00540D28" w:rsidTr="007D602E">
        <w:tc>
          <w:tcPr>
            <w:tcW w:w="6062" w:type="dxa"/>
            <w:gridSpan w:val="2"/>
            <w:shd w:val="clear" w:color="auto" w:fill="auto"/>
          </w:tcPr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D22898" w:rsidRPr="00540D28" w:rsidRDefault="00D22898" w:rsidP="007D602E">
            <w:pPr>
              <w:pStyle w:val="TableContents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Δήμος Μαραθώνος</w:t>
            </w:r>
          </w:p>
        </w:tc>
      </w:tr>
      <w:tr w:rsidR="00D22898" w:rsidRPr="00540D28" w:rsidTr="007D602E">
        <w:tc>
          <w:tcPr>
            <w:tcW w:w="6062" w:type="dxa"/>
            <w:gridSpan w:val="2"/>
            <w:shd w:val="clear" w:color="auto" w:fill="auto"/>
          </w:tcPr>
          <w:p w:rsidR="00D22898" w:rsidRPr="00540D28" w:rsidRDefault="00D22898" w:rsidP="007D602E">
            <w:pPr>
              <w:jc w:val="righ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D22898" w:rsidRPr="00540D28" w:rsidRDefault="00D22898" w:rsidP="000A22CE">
            <w:pPr>
              <w:pStyle w:val="TableContents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6.000,00</w:t>
            </w: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 Ευρώ </w:t>
            </w: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ΜΕ</w:t>
            </w: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Φ.Π.Α.</w:t>
            </w:r>
          </w:p>
        </w:tc>
      </w:tr>
    </w:tbl>
    <w:p w:rsidR="00D22898" w:rsidRDefault="00D22898" w:rsidP="00D22898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D22898" w:rsidRDefault="00D22898" w:rsidP="00D22898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>ΠΡΟΫΠΟΛΟΓΙΣΜΟΣ ΠΡΟΣΦΟΡΑΣ</w:t>
      </w:r>
    </w:p>
    <w:tbl>
      <w:tblPr>
        <w:tblW w:w="9904" w:type="dxa"/>
        <w:jc w:val="center"/>
        <w:tblLook w:val="04A0" w:firstRow="1" w:lastRow="0" w:firstColumn="1" w:lastColumn="0" w:noHBand="0" w:noVBand="1"/>
      </w:tblPr>
      <w:tblGrid>
        <w:gridCol w:w="1004"/>
        <w:gridCol w:w="4347"/>
        <w:gridCol w:w="1071"/>
        <w:gridCol w:w="1375"/>
        <w:gridCol w:w="1001"/>
        <w:gridCol w:w="1106"/>
      </w:tblGrid>
      <w:tr w:rsidR="00D22898" w:rsidRPr="00E639CE" w:rsidTr="00D22898">
        <w:trPr>
          <w:trHeight w:val="300"/>
          <w:jc w:val="center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Περιγραφή Ειδών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Μονάδα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Τιμή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2898" w:rsidRPr="00E639CE" w:rsidTr="00D22898">
        <w:trPr>
          <w:trHeight w:val="300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ΟΜΑΔΑΣ Ε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Μονάδας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D22898" w:rsidRPr="00E639CE" w:rsidTr="00D22898">
        <w:trPr>
          <w:trHeight w:val="300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"ΚΛΙΜΑΤΙΣΤΙΚΑ ΠΑΙΔΙΚΩΝ ΣΤΑΘΜΩΝ"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 w:rsidR="00D22898" w:rsidRPr="00E639CE" w:rsidTr="00D22898">
        <w:trPr>
          <w:trHeight w:val="510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639C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CPV : 42512000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(χωρίς ΦΠΑ)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2898" w:rsidRPr="00E639CE" w:rsidTr="00D22898">
        <w:trPr>
          <w:trHeight w:val="315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</w:rPr>
              <w:t>Ε1.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 xml:space="preserve">Κλιματιστικά 24.000 BTU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>τεμάχιο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2898" w:rsidRPr="00E639CE" w:rsidTr="00D22898">
        <w:trPr>
          <w:trHeight w:val="315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</w:rPr>
              <w:t>Ε2.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 xml:space="preserve">Κλιματιστικά 9.000 BTU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>τεμάχιο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2898" w:rsidRPr="00E639CE" w:rsidTr="00D22898">
        <w:trPr>
          <w:trHeight w:val="315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</w:rPr>
              <w:t>Ε3.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 xml:space="preserve">Κλιματιστικά 12.000 BTU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39CE">
              <w:rPr>
                <w:rFonts w:ascii="Arial" w:eastAsia="Times New Roman" w:hAnsi="Arial" w:cs="Arial"/>
                <w:color w:val="000000"/>
              </w:rPr>
              <w:t>τεμάχιο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2898" w:rsidRPr="00E639CE" w:rsidTr="00D22898">
        <w:trPr>
          <w:trHeight w:val="315"/>
          <w:jc w:val="center"/>
        </w:trPr>
        <w:tc>
          <w:tcPr>
            <w:tcW w:w="87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22898" w:rsidRPr="00E639CE" w:rsidTr="00D22898">
        <w:trPr>
          <w:trHeight w:val="315"/>
          <w:jc w:val="center"/>
        </w:trPr>
        <w:tc>
          <w:tcPr>
            <w:tcW w:w="87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</w:rPr>
              <w:t>Φ.Π.Α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22898" w:rsidRPr="00E639CE" w:rsidTr="00D22898">
        <w:trPr>
          <w:trHeight w:val="315"/>
          <w:jc w:val="center"/>
        </w:trPr>
        <w:tc>
          <w:tcPr>
            <w:tcW w:w="87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39CE">
              <w:rPr>
                <w:rFonts w:ascii="Arial" w:eastAsia="Times New Roman" w:hAnsi="Arial" w:cs="Arial"/>
                <w:b/>
                <w:bCs/>
                <w:color w:val="000000"/>
              </w:rPr>
              <w:t>ΓΕΝΙΚΟ ΣΥΝΟΛΟ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2898" w:rsidRPr="00E639CE" w:rsidRDefault="00D22898" w:rsidP="007D60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D22898" w:rsidRDefault="00D22898" w:rsidP="00D22898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D22898" w:rsidRDefault="00D22898" w:rsidP="00D2289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22898" w:rsidRPr="00357E67" w:rsidTr="00492833">
        <w:tc>
          <w:tcPr>
            <w:tcW w:w="3212" w:type="dxa"/>
            <w:shd w:val="clear" w:color="auto" w:fill="auto"/>
          </w:tcPr>
          <w:p w:rsidR="00D22898" w:rsidRPr="00357E67" w:rsidRDefault="00D22898" w:rsidP="007D602E">
            <w:pPr>
              <w:pStyle w:val="TableContents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:rsidR="00D22898" w:rsidRPr="00357E67" w:rsidRDefault="00D22898" w:rsidP="007D602E">
            <w:pPr>
              <w:pStyle w:val="TableContents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:rsidR="00D22898" w:rsidRPr="00357E67" w:rsidRDefault="00D22898" w:rsidP="007D602E">
            <w:pPr>
              <w:pStyle w:val="TableContents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Νέα Μάκρη ………………..</w:t>
            </w:r>
          </w:p>
          <w:p w:rsidR="00D22898" w:rsidRPr="00357E67" w:rsidRDefault="00D22898" w:rsidP="007D602E">
            <w:pPr>
              <w:pStyle w:val="TableContents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Ο Προσφέρων</w:t>
            </w:r>
          </w:p>
        </w:tc>
      </w:tr>
    </w:tbl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tbl>
      <w:tblPr>
        <w:tblW w:w="9998" w:type="dxa"/>
        <w:tblInd w:w="-252" w:type="dxa"/>
        <w:tblLook w:val="0000" w:firstRow="0" w:lastRow="0" w:firstColumn="0" w:lastColumn="0" w:noHBand="0" w:noVBand="0"/>
      </w:tblPr>
      <w:tblGrid>
        <w:gridCol w:w="4073"/>
        <w:gridCol w:w="2200"/>
        <w:gridCol w:w="3725"/>
      </w:tblGrid>
      <w:tr w:rsidR="00A007E0" w:rsidRPr="00540D28" w:rsidTr="007369A4">
        <w:tc>
          <w:tcPr>
            <w:tcW w:w="3936" w:type="dxa"/>
            <w:shd w:val="clear" w:color="auto" w:fill="auto"/>
          </w:tcPr>
          <w:p w:rsidR="00A007E0" w:rsidRPr="00540D28" w:rsidRDefault="00A007E0" w:rsidP="007369A4">
            <w:pPr>
              <w:pageBreakBefore/>
              <w:rPr>
                <w:rFonts w:asciiTheme="minorHAnsi" w:hAnsiTheme="minorHAnsi" w:cstheme="majorHAnsi"/>
                <w:b/>
                <w:spacing w:val="-6"/>
                <w:sz w:val="22"/>
                <w:szCs w:val="22"/>
              </w:rPr>
            </w:pPr>
            <w:r w:rsidRPr="00846A86">
              <w:rPr>
                <w:noProof/>
              </w:rPr>
              <w:lastRenderedPageBreak/>
              <w:drawing>
                <wp:inline distT="0" distB="0" distL="0" distR="0" wp14:anchorId="644B7CDB" wp14:editId="3F01C376">
                  <wp:extent cx="941705" cy="1091565"/>
                  <wp:effectExtent l="0" t="0" r="0" b="0"/>
                  <wp:docPr id="6" name="Εικόνα 6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7E0" w:rsidRPr="00540D28" w:rsidRDefault="00A007E0" w:rsidP="007369A4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pacing w:val="-6"/>
                <w:sz w:val="22"/>
                <w:szCs w:val="22"/>
              </w:rPr>
              <w:t>ΕΛΛΗΝΙΚΗ ΔΗΜΟΚΡΑΤΙΑ</w:t>
            </w:r>
          </w:p>
          <w:p w:rsidR="00A007E0" w:rsidRPr="00540D28" w:rsidRDefault="00A007E0" w:rsidP="007369A4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pacing w:val="42"/>
                <w:sz w:val="22"/>
                <w:szCs w:val="22"/>
              </w:rPr>
              <w:t>ΝΟΜΟΣ ΑΤΤΙΚΗΣ</w:t>
            </w:r>
          </w:p>
          <w:p w:rsidR="00A007E0" w:rsidRPr="00540D28" w:rsidRDefault="00A007E0" w:rsidP="007369A4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ΔΗΜΟΣ ΜΑΡΑΘΩΝΟΣ</w:t>
            </w:r>
          </w:p>
          <w:p w:rsidR="00A007E0" w:rsidRDefault="00A007E0" w:rsidP="007369A4">
            <w:pPr>
              <w:rPr>
                <w:rFonts w:asciiTheme="minorHAnsi" w:hAnsiTheme="minorHAnsi" w:cstheme="majorHAns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pacing w:val="10"/>
                <w:sz w:val="22"/>
                <w:szCs w:val="22"/>
              </w:rPr>
              <w:t>Δ/ΝΣΗ ΤΕΧΝΙΚΩΝ ΥΠΗΡΕΣΙΩΝ</w:t>
            </w:r>
          </w:p>
          <w:p w:rsidR="00A007E0" w:rsidRPr="00540D28" w:rsidRDefault="00A007E0" w:rsidP="007369A4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pacing w:val="10"/>
                <w:sz w:val="22"/>
                <w:szCs w:val="22"/>
              </w:rPr>
              <w:t>ΤΜΗΜΑ ΣΥΓΚΟΙΝΩΝΙΑΚΩΝ &amp; ΚΤΙΡΙΑΚΩΝ ΕΡΓΩΝ</w:t>
            </w:r>
          </w:p>
        </w:tc>
        <w:tc>
          <w:tcPr>
            <w:tcW w:w="2126" w:type="dxa"/>
            <w:shd w:val="clear" w:color="auto" w:fill="auto"/>
          </w:tcPr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  <w:t>ΕΡΓΟ:</w:t>
            </w:r>
          </w:p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caps/>
                <w:kern w:val="22"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bCs/>
                <w:caps/>
                <w:kern w:val="22"/>
                <w:sz w:val="22"/>
                <w:szCs w:val="22"/>
              </w:rPr>
              <w:t>χρηματοδοτηση :</w:t>
            </w:r>
          </w:p>
        </w:tc>
        <w:tc>
          <w:tcPr>
            <w:tcW w:w="3600" w:type="dxa"/>
            <w:shd w:val="clear" w:color="auto" w:fill="auto"/>
          </w:tcPr>
          <w:p w:rsidR="00A007E0" w:rsidRPr="00540D28" w:rsidRDefault="00A007E0" w:rsidP="007369A4">
            <w:pP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  <w:t xml:space="preserve">Προμήθεια </w:t>
            </w:r>
            <w: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  <w:t>ΕΙΔΙΚΟΥ ΕΞΟΠΛΙΣΜΟΥ ΓΙΑ ΤΗ ΛΕΙΤΟΥΡΓΙΑ</w:t>
            </w:r>
            <w:r w:rsidRPr="00540D28"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  <w:t xml:space="preserve"> Δομών κοινωνικής φροντίδας Δήμου Μαραθώνος</w:t>
            </w:r>
          </w:p>
          <w:p w:rsidR="00A007E0" w:rsidRPr="00540D28" w:rsidRDefault="00A007E0" w:rsidP="007369A4">
            <w:pP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</w:pPr>
          </w:p>
          <w:p w:rsidR="00A007E0" w:rsidRPr="00540D28" w:rsidRDefault="00A007E0" w:rsidP="007369A4">
            <w:pPr>
              <w:rPr>
                <w:rFonts w:asciiTheme="minorHAnsi" w:hAnsiTheme="minorHAnsi" w:cstheme="majorHAnsi"/>
                <w:b/>
                <w:bCs/>
                <w:caps/>
                <w:spacing w:val="-10"/>
                <w:kern w:val="22"/>
                <w:sz w:val="22"/>
                <w:szCs w:val="22"/>
              </w:rPr>
            </w:pPr>
          </w:p>
          <w:p w:rsidR="00A007E0" w:rsidRPr="00540D28" w:rsidRDefault="00A007E0" w:rsidP="007369A4">
            <w:pPr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540D28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Ευρωπαϊκό Ταμείο Περιφερειακής Ανάπτυξης, Επιχειρησιακό Πρόγραμμα “Αττική” 2014-2020στο πλαίσιο του Άξονα Προτεραιότητας 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</w:rPr>
              <w:t>"10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– Ανάπτυξη – Αναβάθμιση στοχευμένων κοινωνικών υποδομών και υποδομών υγείας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</w:rPr>
              <w:t>"</w:t>
            </w:r>
            <w:r w:rsidRPr="00540D28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</w:p>
          <w:p w:rsidR="00A007E0" w:rsidRPr="00540D28" w:rsidRDefault="00A007E0" w:rsidP="007369A4">
            <w:pPr>
              <w:rPr>
                <w:rFonts w:asciiTheme="minorHAnsi" w:hAnsiTheme="minorHAnsi" w:cstheme="majorHAnsi"/>
                <w:caps/>
                <w:kern w:val="22"/>
                <w:sz w:val="22"/>
                <w:szCs w:val="22"/>
              </w:rPr>
            </w:pPr>
          </w:p>
          <w:p w:rsidR="00A007E0" w:rsidRPr="00540D28" w:rsidRDefault="00A007E0" w:rsidP="007369A4">
            <w:pPr>
              <w:jc w:val="center"/>
              <w:rPr>
                <w:rFonts w:asciiTheme="minorHAnsi" w:hAnsiTheme="minorHAnsi" w:cstheme="majorHAnsi"/>
                <w:b/>
                <w:bCs/>
                <w:smallCaps/>
                <w:sz w:val="22"/>
                <w:szCs w:val="22"/>
              </w:rPr>
            </w:pPr>
          </w:p>
        </w:tc>
      </w:tr>
      <w:tr w:rsidR="00A007E0" w:rsidRPr="00540D28" w:rsidTr="007369A4">
        <w:tc>
          <w:tcPr>
            <w:tcW w:w="6062" w:type="dxa"/>
            <w:gridSpan w:val="2"/>
            <w:shd w:val="clear" w:color="auto" w:fill="auto"/>
          </w:tcPr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A007E0" w:rsidRPr="00540D28" w:rsidRDefault="00A007E0" w:rsidP="007369A4">
            <w:pPr>
              <w:pStyle w:val="TableContents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Δήμος Μαραθώνος</w:t>
            </w:r>
          </w:p>
        </w:tc>
      </w:tr>
      <w:tr w:rsidR="00A007E0" w:rsidRPr="00540D28" w:rsidTr="007369A4">
        <w:tc>
          <w:tcPr>
            <w:tcW w:w="6062" w:type="dxa"/>
            <w:gridSpan w:val="2"/>
            <w:shd w:val="clear" w:color="auto" w:fill="auto"/>
          </w:tcPr>
          <w:p w:rsidR="00A007E0" w:rsidRPr="00540D28" w:rsidRDefault="00A007E0" w:rsidP="007369A4">
            <w:pPr>
              <w:jc w:val="righ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A007E0" w:rsidRPr="00540D28" w:rsidRDefault="00A007E0" w:rsidP="007369A4">
            <w:pPr>
              <w:pStyle w:val="TableContents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6.000,00</w:t>
            </w: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 Ευρώ </w:t>
            </w: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ΜΕ</w:t>
            </w:r>
            <w:r w:rsidRPr="00540D2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Φ.Π.Α.</w:t>
            </w:r>
          </w:p>
        </w:tc>
      </w:tr>
    </w:tbl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>ΤΙΜΟΛΟΓΙΟ ΠΡΟΣΦΟΡΑΣ</w:t>
      </w:r>
    </w:p>
    <w:tbl>
      <w:tblPr>
        <w:tblW w:w="10760" w:type="dxa"/>
        <w:shd w:val="clear" w:color="auto" w:fill="FFFFFF"/>
        <w:tblLook w:val="00A0" w:firstRow="1" w:lastRow="0" w:firstColumn="1" w:lastColumn="0" w:noHBand="0" w:noVBand="0"/>
      </w:tblPr>
      <w:tblGrid>
        <w:gridCol w:w="6999"/>
        <w:gridCol w:w="3761"/>
      </w:tblGrid>
      <w:tr w:rsidR="00492833" w:rsidTr="00A007E0">
        <w:tc>
          <w:tcPr>
            <w:tcW w:w="6999" w:type="dxa"/>
            <w:shd w:val="clear" w:color="auto" w:fill="FFFFFF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61" w:type="dxa"/>
            <w:shd w:val="clear" w:color="auto" w:fill="FFFFFF"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492833" w:rsidRDefault="00492833" w:rsidP="00492833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w w:val="150"/>
          <w:sz w:val="22"/>
          <w:szCs w:val="22"/>
          <w:u w:val="single"/>
        </w:rPr>
      </w:pPr>
      <w:r>
        <w:rPr>
          <w:rFonts w:asciiTheme="minorHAnsi" w:hAnsiTheme="minorHAnsi"/>
          <w:b/>
          <w:w w:val="150"/>
          <w:sz w:val="22"/>
          <w:szCs w:val="22"/>
          <w:u w:val="single"/>
        </w:rPr>
        <w:t>ΟΜΑΔΑ Ε.  Κλιματιστικά Παιδικών Σταθμών</w:t>
      </w:r>
    </w:p>
    <w:p w:rsidR="00492833" w:rsidRDefault="00492833" w:rsidP="00492833">
      <w:pPr>
        <w:tabs>
          <w:tab w:val="left" w:pos="426"/>
        </w:tabs>
        <w:spacing w:line="276" w:lineRule="auto"/>
        <w:rPr>
          <w:rFonts w:asciiTheme="minorHAnsi" w:hAnsiTheme="minorHAnsi"/>
          <w:b/>
          <w:w w:val="150"/>
          <w:sz w:val="22"/>
          <w:szCs w:val="22"/>
        </w:rPr>
      </w:pPr>
      <w:r>
        <w:rPr>
          <w:rFonts w:asciiTheme="minorHAnsi" w:hAnsiTheme="minorHAnsi"/>
          <w:b/>
          <w:w w:val="150"/>
          <w:sz w:val="22"/>
          <w:szCs w:val="22"/>
        </w:rPr>
        <w:t xml:space="preserve">Ε1. Κλιματιστικό 24.000 </w:t>
      </w:r>
      <w:r>
        <w:rPr>
          <w:rFonts w:asciiTheme="minorHAnsi" w:hAnsiTheme="minorHAnsi"/>
          <w:b/>
          <w:w w:val="150"/>
          <w:sz w:val="22"/>
          <w:szCs w:val="22"/>
          <w:lang w:val="en-US"/>
        </w:rPr>
        <w:t>BTU</w:t>
      </w:r>
    </w:p>
    <w:p w:rsidR="00492833" w:rsidRDefault="00492833" w:rsidP="00492833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Οι τεχνικές απαιτήσεις που πρέπει να πληροί το μηχάνημα είναι οι ακόλουθες: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49"/>
        <w:gridCol w:w="1357"/>
      </w:tblGrid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Τύπος Λειτουργίας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Inverter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Ονομαστική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24.000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6.141 - 24.225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Θερμική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5.118 - 29.000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Ενεργειακή Κλάση Ψύξης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A+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Ενεργειακή Κλάση Θέρμανσης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A+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Ενεργειακή Κλάση Θέρμανσης Θερμής Ζώνης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A++ </w:t>
            </w:r>
          </w:p>
        </w:tc>
      </w:tr>
    </w:tbl>
    <w:p w:rsidR="00492833" w:rsidRDefault="00492833" w:rsidP="00492833">
      <w:pPr>
        <w:spacing w:line="276" w:lineRule="auto"/>
        <w:rPr>
          <w:rFonts w:asciiTheme="minorHAnsi" w:hAnsiTheme="minorHAnsi"/>
          <w:vanish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95"/>
        <w:gridCol w:w="4511"/>
      </w:tblGrid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ενεργειακής απόδοσης (SEER)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5.6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θερμικής απόδοσης (SCOP)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4.0(μεσαία) - 4.9(θερμή)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Ψυκτικό Υγρό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R410A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Ιονιστής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Δεν διαθέτει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Αφύγρανση lt/h 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Διαθέτει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Συνδεσιμότητα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χωρίς Wi-Fi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Ψυκτική Ισχύς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7.1 kW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Θερμική Ισχύς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2.9 kW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Κατανάλωση Ενέργειας σε kWh ετησίως (ψύξη)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441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Κατανάλωση Ενέργειας σε kWh ετησίως (θέρμανση)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1854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Συνιστάται για Χώρους έως m2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55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Επίπεδο Θορύβου σε d b (H/M/L) Εσωτερικής Μονάδας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Ηχητική Ισχύς Εσωτερικής Μονάδας (d 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65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Επίπεδο Θορύβου σε d b (H/M/L) Εξωτερικής Μονάδας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Ηχητική Ισχύς Εξωτερικής Μονάδας σε d 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Βάρος σε K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13.0(έσω) - 55(έξω)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Διαστάσεις σε mm (Υ x Π x 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305 x 923 x 250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Διαστάσεις Εξωτερικής μονάδας σε mm (Υ x Π x 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880 x 840 x 330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Εγγύηση Προμηθευτή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έτη για τα ηλεκτρικά και μηχανικά μέρη και 7 έτη για τον συμπιεστή </w:t>
            </w:r>
          </w:p>
        </w:tc>
      </w:tr>
    </w:tbl>
    <w:p w:rsidR="00492833" w:rsidRDefault="00492833" w:rsidP="004928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προσφορά θα περιλαμβάνει την προμήθεια, μεταφορά και τοποθέτηση σε όποια κοινωνική δομή υποδειχθεί από το ΝΠΔΔ ΤΕΤΡΆΠΟΛΙΣ του Δήμου Μαραθώνος.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εγγύησης.</w:t>
      </w:r>
    </w:p>
    <w:p w:rsidR="00492833" w:rsidRDefault="00492833" w:rsidP="00492833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Τιμή ανά τεμ. ολογράφως……………………………………………………………….. (…………………. Ευρώ)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92833" w:rsidRDefault="00492833" w:rsidP="00492833">
      <w:pPr>
        <w:tabs>
          <w:tab w:val="left" w:pos="426"/>
        </w:tabs>
        <w:spacing w:line="276" w:lineRule="auto"/>
        <w:rPr>
          <w:rFonts w:asciiTheme="minorHAnsi" w:hAnsiTheme="minorHAnsi"/>
          <w:b/>
          <w:w w:val="150"/>
          <w:sz w:val="22"/>
          <w:szCs w:val="22"/>
        </w:rPr>
      </w:pPr>
      <w:r>
        <w:rPr>
          <w:rFonts w:asciiTheme="minorHAnsi" w:hAnsiTheme="minorHAnsi"/>
          <w:b/>
          <w:w w:val="150"/>
          <w:sz w:val="22"/>
          <w:szCs w:val="22"/>
        </w:rPr>
        <w:t xml:space="preserve">Ε2. Κλιματιστικό 9.000 </w:t>
      </w:r>
      <w:r>
        <w:rPr>
          <w:rFonts w:asciiTheme="minorHAnsi" w:hAnsiTheme="minorHAnsi"/>
          <w:b/>
          <w:w w:val="150"/>
          <w:sz w:val="22"/>
          <w:szCs w:val="22"/>
          <w:lang w:val="en-US"/>
        </w:rPr>
        <w:t>BTU</w:t>
      </w:r>
    </w:p>
    <w:p w:rsidR="00492833" w:rsidRDefault="00492833" w:rsidP="00492833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Οι τεχνικές απαιτήσεις που πρέπει να πληροί το μηχάνημα είναι οι ακόλουθες: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49"/>
        <w:gridCol w:w="1357"/>
      </w:tblGrid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Τύπος Λειτουργίας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Inverter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Ονομαστική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9.000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1.535 - 11.945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Θερμική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1.535 - 12.285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Ενεργειακή Κλάση Ψύξης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Α++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Ενεργειακή Κλάση Θέρμανσης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A+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Ενεργειακή Κλάση Θέρμανσης Θερμής Ζώνης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A+++ </w:t>
            </w:r>
          </w:p>
        </w:tc>
      </w:tr>
    </w:tbl>
    <w:p w:rsidR="00492833" w:rsidRDefault="00492833" w:rsidP="00492833">
      <w:pPr>
        <w:spacing w:line="276" w:lineRule="auto"/>
        <w:rPr>
          <w:rFonts w:asciiTheme="minorHAnsi" w:hAnsiTheme="minorHAnsi"/>
          <w:vanish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29"/>
        <w:gridCol w:w="4677"/>
      </w:tblGrid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ενεργειακής απόδοσης (SEER)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6.8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θερμικής απόδοσης (SCOP)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4.0 / 5.1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Ψυκτικό Υγρό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R32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Ιονιστής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Διαθέτει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Αφύγρανση lt/h 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0.8 lt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Συνδεσιμότητα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Wi-Fi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Λειτουργία Follow 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16205" cy="116205"/>
                  <wp:effectExtent l="0" t="0" r="0" b="0"/>
                  <wp:docPr id="3" name="Εικόνα 3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Ψυκτική Ισχύς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2.7 kW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Θερμική Ισχύς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2.8 kW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Κατανάλωση Ενέργειας σε kWh ετησίως (ψύξη)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Κατανάλωση Ενέργειας σε kWh ετησίως (θέρμανση)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910/769 (M.Ζ./Θ.Ζ)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Συνιστάται για Χώρους έως m2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Επίπεδο Θορύβου σε d b (H/M/L) Εσωτερικής Μονάδας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41/37/35/32/29/26/24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Ηχητική Ισχύς Εσωτερικής Μονάδας (d 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55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Επίπεδο Θορύβου σε d b (H/M/L) Εξωτερικής Μονάδας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Ηχητική Ισχύς Εξωτερικής Μονάδας σε d 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Βάρος σε K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/ 27.5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Διαστάσεις σε mm (Υ x Π x 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275 x 790 x 200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Διαστάσεις Εξωτερικής μονάδας σε mm (Υ x Π x 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540 x 776 x 320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Εγγύηση Προμηθευτή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έτη για τα ηλεκτρικά και μηχανικά μέρη και 5 έτη για τον συμπιεστή </w:t>
            </w:r>
          </w:p>
        </w:tc>
      </w:tr>
    </w:tbl>
    <w:p w:rsidR="00492833" w:rsidRDefault="00492833" w:rsidP="00492833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92833" w:rsidRDefault="00492833" w:rsidP="004928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προσφορά θα περιλαμβάνει την προμήθεια, μεταφορά και τοποθέτηση σε όποια κοινωνική δομή υποδειχθεί από το ΝΠΔΔ ΤΕΤΡΆΠΟΛΙΣ του Δήμου Μαραθώνος.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εγγύησης.</w:t>
      </w:r>
    </w:p>
    <w:p w:rsidR="00492833" w:rsidRDefault="00492833" w:rsidP="00492833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Τιμή ανά τεμ. ολογράφως……………………………………………………………….. (…………………. Ευρώ)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92833" w:rsidRDefault="00492833" w:rsidP="00492833">
      <w:pPr>
        <w:tabs>
          <w:tab w:val="left" w:pos="426"/>
        </w:tabs>
        <w:spacing w:line="276" w:lineRule="auto"/>
        <w:rPr>
          <w:rFonts w:asciiTheme="minorHAnsi" w:hAnsiTheme="minorHAnsi"/>
          <w:b/>
          <w:w w:val="150"/>
          <w:sz w:val="22"/>
          <w:szCs w:val="22"/>
        </w:rPr>
      </w:pPr>
      <w:r>
        <w:rPr>
          <w:rFonts w:asciiTheme="minorHAnsi" w:hAnsiTheme="minorHAnsi"/>
          <w:b/>
          <w:w w:val="150"/>
          <w:sz w:val="22"/>
          <w:szCs w:val="22"/>
        </w:rPr>
        <w:t xml:space="preserve">Ε3. Κλιματιστικό 12.000 </w:t>
      </w:r>
      <w:r>
        <w:rPr>
          <w:rFonts w:asciiTheme="minorHAnsi" w:hAnsiTheme="minorHAnsi"/>
          <w:b/>
          <w:w w:val="150"/>
          <w:sz w:val="22"/>
          <w:szCs w:val="22"/>
          <w:lang w:val="en-US"/>
        </w:rPr>
        <w:t>BTU</w:t>
      </w:r>
    </w:p>
    <w:p w:rsidR="00492833" w:rsidRDefault="00492833" w:rsidP="00492833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Οι τεχνικές απαιτήσεις που πρέπει να πληροί η συσκευή  είναι οι ακόλουθες: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49"/>
        <w:gridCol w:w="1257"/>
      </w:tblGrid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Τύπος Λειτουργίας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Inverter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Ονομαστική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12.000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4.400-13.600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Θερμική απόδοση (Btu/h)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4.400-16.400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Ενεργειακή Κλάση Ψύξης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Α++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Ενεργειακή Κλάση Θέρμανσης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Α++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Ενεργειακή Κλάση Θέρμανσης Θερμής Ζώνης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A+++ </w:t>
            </w:r>
          </w:p>
        </w:tc>
      </w:tr>
    </w:tbl>
    <w:p w:rsidR="00492833" w:rsidRDefault="00492833" w:rsidP="00492833">
      <w:pPr>
        <w:numPr>
          <w:ilvl w:val="0"/>
          <w:numId w:val="4"/>
        </w:numPr>
        <w:spacing w:line="276" w:lineRule="auto"/>
        <w:rPr>
          <w:rFonts w:asciiTheme="minorHAnsi" w:hAnsiTheme="minorHAnsi"/>
          <w:vanish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82"/>
        <w:gridCol w:w="1469"/>
      </w:tblGrid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ενεργειακής απόδοσης (SEER)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6.42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θερμικής απόδοσης (SCOP)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5.60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ενεργειακής απόδοσης (EER)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3.43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Βαθμός θερμικής απόδοσης (COP)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4.02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Ψυκτικό Υγρό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R410A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Ιονιστής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Δεν διαθέτει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Αφύγρανση lt/h 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Διαθέτει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Συνδεσιμότητα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Wi-Fi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Λειτουργία Follow 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36525" cy="122555"/>
                  <wp:effectExtent l="0" t="0" r="0" b="0"/>
                  <wp:docPr id="2" name="Εικόνα 2" descr="can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can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Ψυκτική Ισχύς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3.5 kW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Θερμική Ισχύς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4.0 kW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Κατανάλωση Ενέργειας σε kWh ετησίως (ψύξη)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191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Κατανάλωση Ενέργειας σε kWh ετησίως (θέρμανση)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Συνιστάται για Χώρους έως m2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25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Επίπεδο Θορύβου σε d b (H/M/L) Εσωτερικής Μονάδας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43/27/20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Ηχητική Ισχύς Εσωτερικής Μονάδας (d 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58 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Επίπεδο Θορύβου σε d b (H/M/L) Εξωτερικής Μονάδας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Ηχητική Ισχύς Εξωτερικής Μονάδας σε d 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Βάρος σε K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9/26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Διαστάσεις σε mm (Υ x Π x 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286 x 770 x 225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Διαστάσεις Εξωτερικής μονάδας σε mm (Υ x Π x 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550 x 658 x 275</w:t>
            </w:r>
          </w:p>
        </w:tc>
      </w:tr>
      <w:tr w:rsidR="00492833" w:rsidTr="004928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Εγγύηση Προμηθευτή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έτη </w:t>
            </w:r>
          </w:p>
        </w:tc>
      </w:tr>
    </w:tbl>
    <w:p w:rsidR="00492833" w:rsidRDefault="00492833" w:rsidP="00492833">
      <w:p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492833" w:rsidRDefault="00492833" w:rsidP="00492833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92833" w:rsidTr="0049283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92833" w:rsidRDefault="0049283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 προσφορά θα περιλαμβάνει την προμήθεια, μεταφορά και τοποθέτηση σε όποια κοινωνική δομή υποδειχθεί από το ΝΠΔΔ ΤΕΤΡΆΠΟΛΙΣ του Δήμου Μαραθώνος.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εγγύησης.</w:t>
            </w:r>
          </w:p>
          <w:p w:rsidR="00492833" w:rsidRDefault="0049283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Τιμή ανά τεμ. ολογράφως……………………………………………………………….. (…………………. Ευρώ)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92833" w:rsidRDefault="0049283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92833" w:rsidRDefault="0049283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2833" w:rsidRDefault="0049283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2833" w:rsidRDefault="0049283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2833" w:rsidRDefault="00492833">
            <w:pPr>
              <w:pStyle w:val="TableContents"/>
              <w:jc w:val="righ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Νέα Μάκρη ………………..</w:t>
            </w:r>
          </w:p>
          <w:p w:rsidR="00492833" w:rsidRDefault="00492833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Ο Προσφέρων</w:t>
            </w:r>
          </w:p>
          <w:p w:rsidR="00492833" w:rsidRDefault="0049283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2833" w:rsidRDefault="00492833">
            <w:pPr>
              <w:pStyle w:val="2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92833" w:rsidRDefault="004928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92833" w:rsidRDefault="00492833">
            <w:pPr>
              <w:pStyle w:val="2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</w:tc>
      </w:tr>
    </w:tbl>
    <w:p w:rsidR="00492833" w:rsidRDefault="00492833" w:rsidP="00492833">
      <w:pPr>
        <w:ind w:right="-664"/>
        <w:rPr>
          <w:rFonts w:ascii="Verdana" w:hAnsi="Verdana"/>
        </w:rPr>
      </w:pPr>
    </w:p>
    <w:p w:rsidR="00492833" w:rsidRDefault="00492833" w:rsidP="00492833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1C4112" w:rsidRDefault="001C4112" w:rsidP="00492833"/>
    <w:sectPr w:rsidR="001C4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94E90"/>
    <w:multiLevelType w:val="hybridMultilevel"/>
    <w:tmpl w:val="69E25B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2EE5"/>
    <w:multiLevelType w:val="hybridMultilevel"/>
    <w:tmpl w:val="61E85538"/>
    <w:lvl w:ilvl="0" w:tplc="0408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687"/>
    <w:multiLevelType w:val="hybridMultilevel"/>
    <w:tmpl w:val="D13C80AE"/>
    <w:lvl w:ilvl="0" w:tplc="0408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C113205"/>
    <w:multiLevelType w:val="multilevel"/>
    <w:tmpl w:val="285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F5"/>
    <w:rsid w:val="000A22CE"/>
    <w:rsid w:val="00155635"/>
    <w:rsid w:val="001C4112"/>
    <w:rsid w:val="00247D14"/>
    <w:rsid w:val="003C10F5"/>
    <w:rsid w:val="00492833"/>
    <w:rsid w:val="006C1312"/>
    <w:rsid w:val="00911810"/>
    <w:rsid w:val="00A007E0"/>
    <w:rsid w:val="00D22898"/>
    <w:rsid w:val="00E95BF9"/>
    <w:rsid w:val="00E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B0FA"/>
  <w15:chartTrackingRefBased/>
  <w15:docId w15:val="{4F802BBF-AEF3-4FC0-A1BC-41D2B10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92833"/>
    <w:pPr>
      <w:keepNext/>
      <w:widowControl w:val="0"/>
      <w:numPr>
        <w:numId w:val="1"/>
      </w:numPr>
      <w:suppressAutoHyphens/>
      <w:outlineLvl w:val="0"/>
    </w:pPr>
    <w:rPr>
      <w:rFonts w:ascii="Arial" w:eastAsia="Andale Sans UI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92833"/>
    <w:pPr>
      <w:keepNext/>
      <w:widowControl w:val="0"/>
      <w:numPr>
        <w:ilvl w:val="1"/>
        <w:numId w:val="1"/>
      </w:numPr>
      <w:suppressAutoHyphens/>
      <w:spacing w:before="240"/>
      <w:outlineLvl w:val="1"/>
    </w:pPr>
    <w:rPr>
      <w:rFonts w:eastAsia="Andale Sans UI"/>
      <w:b/>
      <w:kern w:val="2"/>
      <w:sz w:val="24"/>
      <w:szCs w:val="24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492833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Arial" w:eastAsia="Andale Sans UI" w:hAnsi="Arial" w:cs="Arial"/>
      <w:b/>
      <w:bCs/>
      <w:kern w:val="2"/>
      <w:sz w:val="24"/>
      <w:szCs w:val="24"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492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D2289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492833"/>
    <w:rPr>
      <w:rFonts w:ascii="Arial" w:eastAsia="Andale Sans UI" w:hAnsi="Arial" w:cs="Arial"/>
      <w:b/>
      <w:bCs/>
      <w:kern w:val="2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492833"/>
    <w:rPr>
      <w:rFonts w:ascii="Times New Roman" w:eastAsia="Andale Sans UI" w:hAnsi="Times New Roman" w:cs="Times New Roman"/>
      <w:b/>
      <w:kern w:val="2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492833"/>
    <w:rPr>
      <w:rFonts w:ascii="Arial" w:eastAsia="Andale Sans UI" w:hAnsi="Arial" w:cs="Arial"/>
      <w:b/>
      <w:bCs/>
      <w:kern w:val="2"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semiHidden/>
    <w:rsid w:val="0049283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l-GR"/>
    </w:rPr>
  </w:style>
  <w:style w:type="character" w:styleId="-">
    <w:name w:val="Hyperlink"/>
    <w:semiHidden/>
    <w:unhideWhenUsed/>
    <w:rsid w:val="004928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9283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4928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928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928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92833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4928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92833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5">
    <w:name w:val="macro"/>
    <w:link w:val="Char1"/>
    <w:uiPriority w:val="99"/>
    <w:semiHidden/>
    <w:unhideWhenUsed/>
    <w:rsid w:val="004928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1">
    <w:name w:val="Κείμενο μακροεντολής Char"/>
    <w:basedOn w:val="a0"/>
    <w:link w:val="a5"/>
    <w:uiPriority w:val="99"/>
    <w:semiHidden/>
    <w:rsid w:val="00492833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Char2"/>
    <w:uiPriority w:val="99"/>
    <w:semiHidden/>
    <w:unhideWhenUsed/>
    <w:rsid w:val="00492833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Char2">
    <w:name w:val="Σώμα κειμένου Char"/>
    <w:basedOn w:val="a0"/>
    <w:link w:val="a6"/>
    <w:uiPriority w:val="99"/>
    <w:semiHidden/>
    <w:rsid w:val="00492833"/>
    <w:rPr>
      <w:rFonts w:ascii="Times New Roman" w:eastAsia="Andale Sans UI" w:hAnsi="Times New Roman" w:cs="Times New Roman"/>
      <w:kern w:val="2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492833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492833"/>
    <w:rPr>
      <w:rFonts w:ascii="Times New Roman" w:eastAsia="Calibri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1"/>
    <w:uiPriority w:val="99"/>
    <w:semiHidden/>
    <w:unhideWhenUsed/>
    <w:rsid w:val="0049283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560" w:hanging="120"/>
      <w:jc w:val="both"/>
    </w:pPr>
    <w:rPr>
      <w:rFonts w:ascii="Arial" w:eastAsia="Times New Roman" w:hAnsi="Arial"/>
      <w:color w:val="000000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492833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492833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492833"/>
    <w:rPr>
      <w:rFonts w:ascii="Segoe UI" w:eastAsia="Calibri" w:hAnsi="Segoe UI" w:cs="Segoe UI"/>
      <w:sz w:val="18"/>
      <w:szCs w:val="18"/>
      <w:lang w:eastAsia="el-GR"/>
    </w:rPr>
  </w:style>
  <w:style w:type="paragraph" w:styleId="a8">
    <w:name w:val="List Paragraph"/>
    <w:basedOn w:val="a"/>
    <w:uiPriority w:val="34"/>
    <w:qFormat/>
    <w:rsid w:val="00492833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</w:rPr>
  </w:style>
  <w:style w:type="paragraph" w:customStyle="1" w:styleId="10">
    <w:name w:val="Παράγραφος λίστας1"/>
    <w:basedOn w:val="a"/>
    <w:uiPriority w:val="99"/>
    <w:rsid w:val="00492833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lettered1">
    <w:name w:val="lettered1"/>
    <w:basedOn w:val="4"/>
    <w:uiPriority w:val="99"/>
    <w:rsid w:val="00492833"/>
    <w:pPr>
      <w:keepNext w:val="0"/>
      <w:keepLines w:val="0"/>
      <w:overflowPunct w:val="0"/>
      <w:autoSpaceDE w:val="0"/>
      <w:autoSpaceDN w:val="0"/>
      <w:adjustRightInd w:val="0"/>
      <w:spacing w:before="80"/>
      <w:ind w:left="567" w:hanging="567"/>
      <w:jc w:val="both"/>
      <w:outlineLvl w:val="9"/>
    </w:pPr>
    <w:rPr>
      <w:rFonts w:ascii="Arial" w:eastAsia="Times New Roman" w:hAnsi="Arial" w:cs="Times New Roman"/>
      <w:b w:val="0"/>
      <w:bCs w:val="0"/>
      <w:i w:val="0"/>
      <w:iCs w:val="0"/>
      <w:color w:val="auto"/>
      <w:sz w:val="19"/>
    </w:rPr>
  </w:style>
  <w:style w:type="paragraph" w:customStyle="1" w:styleId="Default">
    <w:name w:val="Default"/>
    <w:uiPriority w:val="99"/>
    <w:rsid w:val="00492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492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5</cp:revision>
  <dcterms:created xsi:type="dcterms:W3CDTF">2020-10-12T12:35:00Z</dcterms:created>
  <dcterms:modified xsi:type="dcterms:W3CDTF">2020-10-12T12:39:00Z</dcterms:modified>
</cp:coreProperties>
</file>