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315"/>
        <w:gridCol w:w="3085"/>
      </w:tblGrid>
      <w:tr w:rsidR="00441BA4" w:rsidRPr="00B7680E" w:rsidTr="007B3186">
        <w:tc>
          <w:tcPr>
            <w:tcW w:w="4005" w:type="dxa"/>
            <w:tcBorders>
              <w:top w:val="nil"/>
              <w:left w:val="nil"/>
              <w:bottom w:val="nil"/>
              <w:right w:val="nil"/>
            </w:tcBorders>
          </w:tcPr>
          <w:p w:rsidR="00441BA4" w:rsidRDefault="00441BA4" w:rsidP="007B3186">
            <w:pPr>
              <w:rPr>
                <w:rFonts w:ascii="Tahoma" w:hAnsi="Tahoma" w:cs="Tahoma"/>
                <w:b/>
                <w:bCs/>
              </w:rPr>
            </w:pPr>
            <w:r w:rsidRPr="00B7680E">
              <w:rPr>
                <w:rFonts w:ascii="Tahoma" w:hAnsi="Tahoma" w:cs="Tahoma"/>
                <w:b/>
                <w:bCs/>
                <w:noProof/>
                <w:lang w:eastAsia="el-GR" w:bidi="ar-SA"/>
              </w:rPr>
              <w:drawing>
                <wp:inline distT="0" distB="0" distL="0" distR="0" wp14:anchorId="765152CA" wp14:editId="28E21116">
                  <wp:extent cx="946150" cy="1089025"/>
                  <wp:effectExtent l="0" t="0" r="0" b="0"/>
                  <wp:docPr id="2"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7B3186" w:rsidRPr="00B7680E" w:rsidRDefault="007B3186" w:rsidP="007B3186">
            <w:pPr>
              <w:rPr>
                <w:rFonts w:ascii="Tahoma" w:hAnsi="Tahoma" w:cs="Tahoma"/>
                <w:b/>
                <w:bCs/>
              </w:rPr>
            </w:pPr>
          </w:p>
          <w:p w:rsidR="00441BA4" w:rsidRPr="00B7680E" w:rsidRDefault="00441BA4" w:rsidP="007B3186">
            <w:pPr>
              <w:rPr>
                <w:rFonts w:ascii="Tahoma" w:hAnsi="Tahoma" w:cs="Tahoma"/>
                <w:b/>
                <w:bCs/>
              </w:rPr>
            </w:pPr>
            <w:r w:rsidRPr="00B7680E">
              <w:rPr>
                <w:rFonts w:ascii="Tahoma" w:hAnsi="Tahoma" w:cs="Tahoma"/>
                <w:b/>
                <w:bCs/>
              </w:rPr>
              <w:t>ΕΛΛΗΝΙΚΗ ΔΗΜΟΚΡΑΤΙΑ</w:t>
            </w:r>
          </w:p>
          <w:p w:rsidR="00441BA4" w:rsidRPr="00B7680E" w:rsidRDefault="00441BA4" w:rsidP="007B3186">
            <w:pPr>
              <w:rPr>
                <w:rFonts w:ascii="Tahoma" w:hAnsi="Tahoma" w:cs="Tahoma"/>
                <w:b/>
                <w:bCs/>
              </w:rPr>
            </w:pPr>
            <w:r w:rsidRPr="00B7680E">
              <w:rPr>
                <w:rFonts w:ascii="Tahoma" w:hAnsi="Tahoma" w:cs="Tahoma"/>
                <w:b/>
                <w:bCs/>
              </w:rPr>
              <w:t>ΝΟΜΟΣ ΑΤΤΙΚΗΣ</w:t>
            </w:r>
          </w:p>
          <w:p w:rsidR="00441BA4" w:rsidRPr="00B7680E" w:rsidRDefault="00441BA4" w:rsidP="007B3186">
            <w:pPr>
              <w:rPr>
                <w:rFonts w:ascii="Tahoma" w:hAnsi="Tahoma" w:cs="Tahoma"/>
                <w:b/>
                <w:bCs/>
              </w:rPr>
            </w:pPr>
            <w:r w:rsidRPr="00B7680E">
              <w:rPr>
                <w:rFonts w:ascii="Tahoma" w:hAnsi="Tahoma" w:cs="Tahoma"/>
                <w:b/>
                <w:bCs/>
              </w:rPr>
              <w:t>ΔΗΜΟΣ ΜΑΡΑΘΩΝΟΣ</w:t>
            </w:r>
          </w:p>
          <w:p w:rsidR="00441BA4" w:rsidRDefault="00441BA4" w:rsidP="007B3186">
            <w:pPr>
              <w:rPr>
                <w:rFonts w:ascii="Tahoma" w:hAnsi="Tahoma" w:cs="Tahoma"/>
                <w:b/>
                <w:bCs/>
                <w:noProof/>
                <w:lang w:eastAsia="el-GR"/>
              </w:rPr>
            </w:pPr>
            <w:r w:rsidRPr="00B7680E">
              <w:rPr>
                <w:rFonts w:ascii="Tahoma" w:hAnsi="Tahoma" w:cs="Tahoma"/>
                <w:b/>
                <w:bCs/>
                <w:noProof/>
                <w:lang w:eastAsia="el-GR"/>
              </w:rPr>
              <w:t>Δ/ΝΣΗ ΤΕΧΝΙΚΩΝ ΥΠΗΡΕΣΙΩΝ</w:t>
            </w:r>
          </w:p>
          <w:p w:rsidR="00441BA4" w:rsidRPr="00040430" w:rsidRDefault="00441BA4" w:rsidP="007B3186">
            <w:pPr>
              <w:tabs>
                <w:tab w:val="center" w:pos="4153"/>
                <w:tab w:val="right" w:pos="8306"/>
              </w:tabs>
              <w:autoSpaceDE w:val="0"/>
              <w:autoSpaceDN w:val="0"/>
              <w:rPr>
                <w:rFonts w:ascii="Tahoma" w:hAnsi="Tahoma" w:cs="Tahoma"/>
                <w:b/>
                <w:bCs/>
                <w:noProof/>
                <w:lang w:eastAsia="el-GR"/>
              </w:rPr>
            </w:pPr>
            <w:r w:rsidRPr="001100F6">
              <w:rPr>
                <w:rFonts w:ascii="Tahoma" w:hAnsi="Tahoma" w:cs="Tahoma"/>
                <w:b/>
                <w:bCs/>
                <w:noProof/>
                <w:lang w:eastAsia="el-GR"/>
              </w:rPr>
              <w:t xml:space="preserve">ΤΜΗΜΑ </w:t>
            </w:r>
            <w:r>
              <w:rPr>
                <w:rFonts w:ascii="Tahoma" w:hAnsi="Tahoma" w:cs="Tahoma"/>
                <w:b/>
                <w:bCs/>
                <w:noProof/>
                <w:lang w:eastAsia="el-GR"/>
              </w:rPr>
              <w:t xml:space="preserve">ΣΥΓΚΟΙΝΩΝΙΑΚΩΝ ΚΑΙ </w:t>
            </w:r>
          </w:p>
          <w:p w:rsidR="00441BA4" w:rsidRPr="00B7680E" w:rsidRDefault="00441BA4" w:rsidP="007B3186">
            <w:pPr>
              <w:rPr>
                <w:rFonts w:ascii="Tahoma" w:hAnsi="Tahoma" w:cs="Tahoma"/>
                <w:b/>
                <w:bCs/>
              </w:rPr>
            </w:pPr>
            <w:r>
              <w:rPr>
                <w:rFonts w:ascii="Tahoma" w:hAnsi="Tahoma" w:cs="Tahoma"/>
                <w:b/>
                <w:bCs/>
                <w:noProof/>
                <w:lang w:eastAsia="el-GR"/>
              </w:rPr>
              <w:t>ΚΤΙΡΙΑΚΩΝ ΕΡΓΩΝ</w:t>
            </w:r>
          </w:p>
        </w:tc>
        <w:tc>
          <w:tcPr>
            <w:tcW w:w="1315" w:type="dxa"/>
            <w:tcBorders>
              <w:top w:val="nil"/>
              <w:left w:val="nil"/>
              <w:bottom w:val="nil"/>
              <w:right w:val="nil"/>
            </w:tcBorders>
          </w:tcPr>
          <w:p w:rsidR="00441BA4" w:rsidRPr="00B7680E" w:rsidRDefault="00441BA4" w:rsidP="007B3186">
            <w:pPr>
              <w:jc w:val="right"/>
              <w:rPr>
                <w:rFonts w:ascii="Tahoma" w:hAnsi="Tahoma" w:cs="Tahoma"/>
                <w:b/>
                <w:bCs/>
              </w:rPr>
            </w:pPr>
            <w:r w:rsidRPr="00B7680E">
              <w:rPr>
                <w:rFonts w:ascii="Tahoma" w:hAnsi="Tahoma" w:cs="Tahoma"/>
                <w:b/>
                <w:bCs/>
              </w:rPr>
              <w:t>ΕΡΓΟ:</w:t>
            </w:r>
          </w:p>
        </w:tc>
        <w:tc>
          <w:tcPr>
            <w:tcW w:w="3085" w:type="dxa"/>
            <w:tcBorders>
              <w:top w:val="nil"/>
              <w:left w:val="nil"/>
              <w:bottom w:val="nil"/>
              <w:right w:val="nil"/>
            </w:tcBorders>
          </w:tcPr>
          <w:p w:rsidR="00441BA4" w:rsidRPr="00B7680E" w:rsidRDefault="00441BA4" w:rsidP="007B3186">
            <w:pPr>
              <w:autoSpaceDE w:val="0"/>
              <w:autoSpaceDN w:val="0"/>
              <w:rPr>
                <w:rFonts w:ascii="Tahoma" w:eastAsia="Times New Roman" w:hAnsi="Tahoma" w:cs="Tahoma"/>
                <w:b/>
                <w:lang w:eastAsia="el-GR"/>
              </w:rPr>
            </w:pPr>
            <w:r>
              <w:rPr>
                <w:rFonts w:ascii="Tahoma" w:eastAsia="Times New Roman" w:hAnsi="Tahoma" w:cs="Tahoma"/>
                <w:b/>
                <w:lang w:eastAsia="el-GR"/>
              </w:rPr>
              <w:t>ΕΡΓΑΣΙΕΣ ΕΛΕΓΧΟΥ ΣΥΝΤΗΡΗΣΗΣΣ ΚΑΙ ΠΙΣΤΟΠΟΙΗΣΗΣ ΕΞΟΠΛΙΣΜΟΥ ΑΘΛΗΤΙΚΩΝ ΧΩΡΩΝ ΔΗΜΟΥ ΜΑΡΑΘΩΝΑ</w:t>
            </w:r>
          </w:p>
          <w:p w:rsidR="00441BA4" w:rsidRPr="00B7680E" w:rsidRDefault="00441BA4" w:rsidP="007B3186">
            <w:pPr>
              <w:jc w:val="center"/>
              <w:rPr>
                <w:rFonts w:ascii="Tahoma" w:hAnsi="Tahoma" w:cs="Tahoma"/>
                <w:b/>
                <w:bCs/>
              </w:rPr>
            </w:pPr>
          </w:p>
        </w:tc>
      </w:tr>
      <w:tr w:rsidR="00441BA4" w:rsidRPr="00B7680E" w:rsidTr="007B3186">
        <w:tc>
          <w:tcPr>
            <w:tcW w:w="4005" w:type="dxa"/>
            <w:tcBorders>
              <w:top w:val="nil"/>
              <w:left w:val="nil"/>
              <w:bottom w:val="nil"/>
              <w:right w:val="nil"/>
            </w:tcBorders>
          </w:tcPr>
          <w:p w:rsidR="00441BA4" w:rsidRPr="00B7680E" w:rsidRDefault="00441BA4" w:rsidP="007B3186">
            <w:pPr>
              <w:rPr>
                <w:rFonts w:ascii="Tahoma" w:hAnsi="Tahoma" w:cs="Tahoma"/>
                <w:b/>
                <w:bCs/>
              </w:rPr>
            </w:pPr>
          </w:p>
        </w:tc>
        <w:tc>
          <w:tcPr>
            <w:tcW w:w="1315" w:type="dxa"/>
            <w:tcBorders>
              <w:top w:val="nil"/>
              <w:left w:val="nil"/>
              <w:bottom w:val="nil"/>
              <w:right w:val="nil"/>
            </w:tcBorders>
          </w:tcPr>
          <w:p w:rsidR="00441BA4" w:rsidRPr="00B7680E" w:rsidRDefault="00441BA4" w:rsidP="007B3186">
            <w:pPr>
              <w:jc w:val="right"/>
              <w:rPr>
                <w:rFonts w:ascii="Tahoma" w:hAnsi="Tahoma" w:cs="Tahoma"/>
                <w:b/>
                <w:bCs/>
              </w:rPr>
            </w:pPr>
            <w:r w:rsidRPr="00B7680E">
              <w:rPr>
                <w:rFonts w:ascii="Tahoma" w:hAnsi="Tahoma" w:cs="Tahoma"/>
                <w:b/>
                <w:bCs/>
              </w:rPr>
              <w:t>ΦΟΡΕΑΣ:</w:t>
            </w:r>
          </w:p>
        </w:tc>
        <w:tc>
          <w:tcPr>
            <w:tcW w:w="3085" w:type="dxa"/>
            <w:tcBorders>
              <w:top w:val="nil"/>
              <w:left w:val="nil"/>
              <w:bottom w:val="nil"/>
              <w:right w:val="nil"/>
            </w:tcBorders>
          </w:tcPr>
          <w:p w:rsidR="00441BA4" w:rsidRPr="00B7680E" w:rsidRDefault="00441BA4" w:rsidP="007B3186">
            <w:pPr>
              <w:rPr>
                <w:rFonts w:ascii="Tahoma" w:hAnsi="Tahoma" w:cs="Tahoma"/>
                <w:b/>
                <w:bCs/>
              </w:rPr>
            </w:pPr>
            <w:r w:rsidRPr="00B7680E">
              <w:rPr>
                <w:rFonts w:ascii="Tahoma" w:hAnsi="Tahoma" w:cs="Tahoma"/>
                <w:b/>
                <w:bCs/>
              </w:rPr>
              <w:t>ΔΗΜΟΣ ΜΑΡΑΘΩΝΟΣ</w:t>
            </w:r>
          </w:p>
        </w:tc>
      </w:tr>
      <w:tr w:rsidR="00441BA4" w:rsidRPr="00B7680E" w:rsidTr="007B3186">
        <w:tc>
          <w:tcPr>
            <w:tcW w:w="4005" w:type="dxa"/>
            <w:tcBorders>
              <w:top w:val="nil"/>
              <w:left w:val="nil"/>
              <w:bottom w:val="nil"/>
              <w:right w:val="nil"/>
            </w:tcBorders>
          </w:tcPr>
          <w:p w:rsidR="00441BA4" w:rsidRPr="00B7680E" w:rsidRDefault="00441BA4" w:rsidP="007B3186">
            <w:pPr>
              <w:rPr>
                <w:rFonts w:ascii="Tahoma" w:hAnsi="Tahoma" w:cs="Tahoma"/>
                <w:b/>
                <w:bCs/>
              </w:rPr>
            </w:pPr>
          </w:p>
        </w:tc>
        <w:tc>
          <w:tcPr>
            <w:tcW w:w="1315" w:type="dxa"/>
            <w:tcBorders>
              <w:top w:val="nil"/>
              <w:left w:val="nil"/>
              <w:bottom w:val="nil"/>
              <w:right w:val="nil"/>
            </w:tcBorders>
          </w:tcPr>
          <w:p w:rsidR="00441BA4" w:rsidRPr="00B7680E" w:rsidRDefault="00441BA4" w:rsidP="007B3186">
            <w:pPr>
              <w:jc w:val="right"/>
              <w:rPr>
                <w:rFonts w:ascii="Tahoma" w:hAnsi="Tahoma" w:cs="Tahoma"/>
                <w:b/>
                <w:bCs/>
              </w:rPr>
            </w:pPr>
            <w:r w:rsidRPr="00B7680E">
              <w:rPr>
                <w:rFonts w:ascii="Tahoma" w:hAnsi="Tahoma" w:cs="Tahoma"/>
                <w:b/>
                <w:bCs/>
              </w:rPr>
              <w:t>ΠΡΟΫΠ:</w:t>
            </w:r>
          </w:p>
        </w:tc>
        <w:tc>
          <w:tcPr>
            <w:tcW w:w="3085" w:type="dxa"/>
            <w:tcBorders>
              <w:top w:val="nil"/>
              <w:left w:val="nil"/>
              <w:bottom w:val="nil"/>
              <w:right w:val="nil"/>
            </w:tcBorders>
          </w:tcPr>
          <w:p w:rsidR="00441BA4" w:rsidRPr="00B7680E" w:rsidRDefault="00B60141" w:rsidP="007B3186">
            <w:pPr>
              <w:rPr>
                <w:rFonts w:ascii="Tahoma" w:hAnsi="Tahoma" w:cs="Tahoma"/>
                <w:b/>
                <w:bCs/>
              </w:rPr>
            </w:pPr>
            <w:r>
              <w:rPr>
                <w:rFonts w:ascii="Tahoma" w:hAnsi="Tahoma" w:cs="Tahoma"/>
                <w:b/>
                <w:color w:val="231F20"/>
              </w:rPr>
              <w:t>40.530,00</w:t>
            </w:r>
            <w:r w:rsidR="00441BA4">
              <w:rPr>
                <w:rFonts w:ascii="Tahoma" w:hAnsi="Tahoma" w:cs="Tahoma"/>
                <w:b/>
                <w:bCs/>
              </w:rPr>
              <w:t xml:space="preserve"> </w:t>
            </w:r>
            <w:r w:rsidR="00441BA4" w:rsidRPr="00B7680E">
              <w:rPr>
                <w:rFonts w:ascii="Tahoma" w:hAnsi="Tahoma" w:cs="Tahoma"/>
                <w:b/>
                <w:bCs/>
              </w:rPr>
              <w:t>ΕΥΡΩ πλέον Φ.Π.Α.</w:t>
            </w:r>
          </w:p>
        </w:tc>
      </w:tr>
      <w:tr w:rsidR="00441BA4" w:rsidRPr="00B7680E" w:rsidTr="007B3186">
        <w:tc>
          <w:tcPr>
            <w:tcW w:w="4005" w:type="dxa"/>
            <w:tcBorders>
              <w:top w:val="nil"/>
              <w:left w:val="nil"/>
              <w:bottom w:val="nil"/>
              <w:right w:val="nil"/>
            </w:tcBorders>
          </w:tcPr>
          <w:p w:rsidR="00441BA4" w:rsidRPr="00B7680E" w:rsidRDefault="00441BA4" w:rsidP="007B3186">
            <w:pPr>
              <w:rPr>
                <w:rFonts w:ascii="Tahoma" w:hAnsi="Tahoma" w:cs="Tahoma"/>
                <w:b/>
                <w:bCs/>
              </w:rPr>
            </w:pPr>
          </w:p>
        </w:tc>
        <w:tc>
          <w:tcPr>
            <w:tcW w:w="1315" w:type="dxa"/>
            <w:tcBorders>
              <w:top w:val="nil"/>
              <w:left w:val="nil"/>
              <w:bottom w:val="nil"/>
              <w:right w:val="nil"/>
            </w:tcBorders>
          </w:tcPr>
          <w:p w:rsidR="00441BA4" w:rsidRPr="00B7680E" w:rsidRDefault="00441BA4" w:rsidP="007B3186">
            <w:pPr>
              <w:jc w:val="right"/>
              <w:rPr>
                <w:rFonts w:ascii="Tahoma" w:hAnsi="Tahoma" w:cs="Tahoma"/>
                <w:b/>
                <w:bCs/>
              </w:rPr>
            </w:pPr>
            <w:r w:rsidRPr="00B7680E">
              <w:rPr>
                <w:rFonts w:ascii="Tahoma" w:hAnsi="Tahoma" w:cs="Tahoma"/>
                <w:b/>
                <w:bCs/>
              </w:rPr>
              <w:t>ΠΟΡΟΙ:</w:t>
            </w:r>
          </w:p>
        </w:tc>
        <w:tc>
          <w:tcPr>
            <w:tcW w:w="3085" w:type="dxa"/>
            <w:tcBorders>
              <w:top w:val="nil"/>
              <w:left w:val="nil"/>
              <w:bottom w:val="nil"/>
              <w:right w:val="nil"/>
            </w:tcBorders>
          </w:tcPr>
          <w:p w:rsidR="00441BA4" w:rsidRPr="00B7680E" w:rsidRDefault="00441BA4" w:rsidP="007B3186">
            <w:pPr>
              <w:rPr>
                <w:rFonts w:ascii="Tahoma" w:hAnsi="Tahoma" w:cs="Tahoma"/>
                <w:b/>
                <w:bCs/>
              </w:rPr>
            </w:pPr>
            <w:r w:rsidRPr="00B7680E">
              <w:rPr>
                <w:rFonts w:ascii="Tahoma" w:hAnsi="Tahoma" w:cs="Tahoma"/>
                <w:b/>
                <w:bCs/>
              </w:rPr>
              <w:t>ΙΔΙΟΙ ΠΟΡΟΙ 2020</w:t>
            </w:r>
          </w:p>
        </w:tc>
      </w:tr>
    </w:tbl>
    <w:p w:rsidR="007641AD" w:rsidRPr="007B3186" w:rsidRDefault="007B3186">
      <w:pPr>
        <w:pStyle w:val="Standard"/>
        <w:spacing w:line="360" w:lineRule="auto"/>
        <w:rPr>
          <w:rFonts w:ascii="Tahoma" w:hAnsi="Tahoma" w:cs="Tahoma"/>
          <w:sz w:val="22"/>
          <w:szCs w:val="22"/>
        </w:rPr>
      </w:pPr>
      <w:r w:rsidRPr="007B3186">
        <w:rPr>
          <w:rFonts w:ascii="Tahoma" w:hAnsi="Tahoma" w:cs="Tahoma"/>
          <w:sz w:val="22"/>
          <w:szCs w:val="22"/>
        </w:rPr>
        <w:t>ΠΑΡΑΡΤΗΜΑ Ι</w:t>
      </w:r>
    </w:p>
    <w:p w:rsidR="007641AD" w:rsidRDefault="00C960A5">
      <w:pPr>
        <w:pStyle w:val="11"/>
        <w:numPr>
          <w:ilvl w:val="0"/>
          <w:numId w:val="2"/>
        </w:numPr>
        <w:jc w:val="center"/>
        <w:rPr>
          <w:rFonts w:ascii="Times New Roman" w:hAnsi="Times New Roman" w:cs="Times New Roman"/>
          <w:sz w:val="20"/>
          <w:szCs w:val="20"/>
        </w:rPr>
      </w:pPr>
      <w:bookmarkStart w:id="0" w:name="__RefHeading___Toc1469952"/>
      <w:bookmarkEnd w:id="0"/>
      <w:r>
        <w:rPr>
          <w:rFonts w:ascii="Times New Roman" w:hAnsi="Times New Roman" w:cs="Times New Roman"/>
          <w:sz w:val="20"/>
          <w:szCs w:val="20"/>
        </w:rPr>
        <w:t>ΜΕΛΕΤΗ</w:t>
      </w:r>
    </w:p>
    <w:p w:rsidR="007641AD" w:rsidRDefault="007641AD">
      <w:pPr>
        <w:pStyle w:val="11"/>
        <w:numPr>
          <w:ilvl w:val="0"/>
          <w:numId w:val="2"/>
        </w:numPr>
        <w:jc w:val="center"/>
        <w:rPr>
          <w:rFonts w:ascii="Times New Roman" w:hAnsi="Times New Roman" w:cs="Times New Roman"/>
          <w:sz w:val="20"/>
          <w:szCs w:val="20"/>
        </w:rPr>
      </w:pPr>
    </w:p>
    <w:p w:rsidR="007641AD" w:rsidRDefault="007641AD">
      <w:pPr>
        <w:numPr>
          <w:ilvl w:val="0"/>
          <w:numId w:val="2"/>
        </w:numPr>
        <w:pBdr>
          <w:top w:val="double" w:sz="4" w:space="1" w:color="000001"/>
          <w:left w:val="double" w:sz="4" w:space="3" w:color="000001"/>
          <w:bottom w:val="double" w:sz="4" w:space="1" w:color="000001"/>
          <w:right w:val="double" w:sz="4" w:space="4" w:color="000001"/>
        </w:pBdr>
        <w:spacing w:line="360" w:lineRule="auto"/>
        <w:jc w:val="center"/>
        <w:rPr>
          <w:rFonts w:eastAsia="Calibri" w:cs="Times New Roman"/>
          <w:b/>
          <w:sz w:val="20"/>
          <w:szCs w:val="20"/>
        </w:rPr>
      </w:pPr>
    </w:p>
    <w:p w:rsidR="007641AD" w:rsidRDefault="007641AD">
      <w:pPr>
        <w:numPr>
          <w:ilvl w:val="0"/>
          <w:numId w:val="2"/>
        </w:numPr>
        <w:pBdr>
          <w:top w:val="double" w:sz="4" w:space="1" w:color="000001"/>
          <w:left w:val="double" w:sz="4" w:space="3" w:color="000001"/>
          <w:bottom w:val="double" w:sz="4" w:space="1" w:color="000001"/>
          <w:right w:val="double" w:sz="4" w:space="4" w:color="000001"/>
        </w:pBdr>
        <w:spacing w:line="360" w:lineRule="auto"/>
        <w:jc w:val="center"/>
        <w:rPr>
          <w:rFonts w:cs="Times New Roman"/>
          <w:b/>
          <w:sz w:val="20"/>
          <w:szCs w:val="20"/>
        </w:rPr>
      </w:pPr>
    </w:p>
    <w:p w:rsidR="007641AD" w:rsidRDefault="00C960A5">
      <w:pPr>
        <w:numPr>
          <w:ilvl w:val="0"/>
          <w:numId w:val="2"/>
        </w:numPr>
        <w:pBdr>
          <w:top w:val="double" w:sz="4" w:space="1" w:color="000001"/>
          <w:left w:val="double" w:sz="4" w:space="3" w:color="000001"/>
          <w:bottom w:val="double" w:sz="4" w:space="1" w:color="000001"/>
          <w:right w:val="double" w:sz="4" w:space="4" w:color="000001"/>
        </w:pBdr>
        <w:spacing w:line="360" w:lineRule="auto"/>
        <w:jc w:val="center"/>
        <w:rPr>
          <w:sz w:val="22"/>
          <w:szCs w:val="22"/>
        </w:rPr>
      </w:pPr>
      <w:r>
        <w:rPr>
          <w:rFonts w:cs="Times New Roman"/>
          <w:b/>
          <w:sz w:val="22"/>
          <w:szCs w:val="22"/>
        </w:rPr>
        <w:t>Εργασίες ελέγχου συντήρησης και πιστοποίησης  εξοπλισμού  αθλ. χώρων Δήμου Μαραθώνα</w:t>
      </w:r>
    </w:p>
    <w:p w:rsidR="007641AD" w:rsidRDefault="007641AD">
      <w:pPr>
        <w:numPr>
          <w:ilvl w:val="0"/>
          <w:numId w:val="2"/>
        </w:numPr>
        <w:pBdr>
          <w:top w:val="double" w:sz="4" w:space="1" w:color="000001"/>
          <w:left w:val="double" w:sz="4" w:space="3" w:color="000001"/>
          <w:bottom w:val="double" w:sz="4" w:space="1" w:color="000001"/>
          <w:right w:val="double" w:sz="4" w:space="4" w:color="000001"/>
        </w:pBdr>
        <w:spacing w:line="360" w:lineRule="auto"/>
        <w:jc w:val="center"/>
        <w:rPr>
          <w:rFonts w:cs="Times New Roman"/>
          <w:b/>
          <w:sz w:val="20"/>
          <w:szCs w:val="20"/>
          <w:highlight w:val="magenta"/>
        </w:rPr>
      </w:pPr>
      <w:bookmarkStart w:id="1" w:name="_Hlk481614612"/>
      <w:bookmarkEnd w:id="1"/>
    </w:p>
    <w:p w:rsidR="007641AD" w:rsidRDefault="007641AD">
      <w:pPr>
        <w:numPr>
          <w:ilvl w:val="0"/>
          <w:numId w:val="2"/>
        </w:numPr>
        <w:spacing w:line="360" w:lineRule="auto"/>
        <w:rPr>
          <w:rFonts w:cs="Times New Roman"/>
          <w:b/>
          <w:sz w:val="20"/>
          <w:szCs w:val="20"/>
        </w:rPr>
      </w:pPr>
      <w:bookmarkStart w:id="2" w:name="_Hlk4816146121"/>
      <w:bookmarkEnd w:id="2"/>
    </w:p>
    <w:p w:rsidR="007641AD" w:rsidRDefault="007641AD">
      <w:pPr>
        <w:numPr>
          <w:ilvl w:val="0"/>
          <w:numId w:val="2"/>
        </w:numPr>
        <w:spacing w:line="360" w:lineRule="auto"/>
        <w:rPr>
          <w:rFonts w:cs="Times New Roman"/>
          <w:b/>
          <w:sz w:val="20"/>
          <w:szCs w:val="20"/>
        </w:rPr>
      </w:pPr>
    </w:p>
    <w:tbl>
      <w:tblPr>
        <w:tblW w:w="9473" w:type="dxa"/>
        <w:tblInd w:w="-8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5" w:type="dxa"/>
          <w:bottom w:w="55" w:type="dxa"/>
          <w:right w:w="55" w:type="dxa"/>
        </w:tblCellMar>
        <w:tblLook w:val="04A0" w:firstRow="1" w:lastRow="0" w:firstColumn="1" w:lastColumn="0" w:noHBand="0" w:noVBand="1"/>
      </w:tblPr>
      <w:tblGrid>
        <w:gridCol w:w="9473"/>
      </w:tblGrid>
      <w:tr w:rsidR="007641AD">
        <w:tc>
          <w:tcPr>
            <w:tcW w:w="947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641AD" w:rsidRDefault="00C960A5">
            <w:pPr>
              <w:pStyle w:val="2"/>
              <w:numPr>
                <w:ilvl w:val="0"/>
                <w:numId w:val="2"/>
              </w:numPr>
              <w:rPr>
                <w:rFonts w:cs="Times New Roman"/>
                <w:sz w:val="20"/>
                <w:szCs w:val="20"/>
              </w:rPr>
            </w:pPr>
            <w:r>
              <w:rPr>
                <w:rFonts w:cs="Times New Roman"/>
                <w:b/>
                <w:bCs/>
                <w:sz w:val="20"/>
                <w:szCs w:val="20"/>
              </w:rPr>
              <w:t xml:space="preserve">ΠΡΟΫΠΟΛΟΓΙΣΜΟΊ :   </w:t>
            </w:r>
            <w:r w:rsidR="00B60141">
              <w:rPr>
                <w:rFonts w:cs="Times New Roman"/>
                <w:b/>
                <w:bCs/>
                <w:sz w:val="20"/>
                <w:szCs w:val="20"/>
              </w:rPr>
              <w:t>40.530,00</w:t>
            </w:r>
          </w:p>
          <w:p w:rsidR="007641AD" w:rsidRDefault="00C960A5">
            <w:pPr>
              <w:pStyle w:val="2"/>
              <w:numPr>
                <w:ilvl w:val="0"/>
                <w:numId w:val="2"/>
              </w:numPr>
              <w:rPr>
                <w:rFonts w:cs="Times New Roman"/>
                <w:sz w:val="20"/>
                <w:szCs w:val="20"/>
              </w:rPr>
            </w:pPr>
            <w:r>
              <w:rPr>
                <w:rFonts w:cs="Times New Roman"/>
                <w:b/>
                <w:bCs/>
                <w:sz w:val="20"/>
                <w:szCs w:val="20"/>
              </w:rPr>
              <w:t xml:space="preserve">Φ.Π.Α  24 %   :            </w:t>
            </w:r>
            <w:r w:rsidR="00B60141">
              <w:rPr>
                <w:rFonts w:cs="Times New Roman"/>
                <w:b/>
                <w:bCs/>
                <w:sz w:val="20"/>
                <w:szCs w:val="20"/>
              </w:rPr>
              <w:t>9.727,200</w:t>
            </w:r>
          </w:p>
          <w:p w:rsidR="007641AD" w:rsidRDefault="00C960A5">
            <w:pPr>
              <w:pStyle w:val="2"/>
              <w:numPr>
                <w:ilvl w:val="0"/>
                <w:numId w:val="2"/>
              </w:numPr>
              <w:rPr>
                <w:rFonts w:cs="Times New Roman"/>
                <w:sz w:val="20"/>
                <w:szCs w:val="20"/>
              </w:rPr>
            </w:pPr>
            <w:r>
              <w:rPr>
                <w:rFonts w:cs="Times New Roman"/>
                <w:b/>
                <w:bCs/>
                <w:sz w:val="20"/>
                <w:szCs w:val="20"/>
              </w:rPr>
              <w:t xml:space="preserve">ΣΥΝΟΛΙΚΗ ΔΑΠΑΝΗ :  </w:t>
            </w:r>
            <w:r w:rsidR="00B60141">
              <w:rPr>
                <w:rFonts w:cs="Times New Roman"/>
                <w:b/>
                <w:bCs/>
                <w:sz w:val="20"/>
                <w:szCs w:val="20"/>
              </w:rPr>
              <w:t>50.257,20</w:t>
            </w:r>
          </w:p>
          <w:p w:rsidR="007641AD" w:rsidRDefault="00C960A5">
            <w:pPr>
              <w:pStyle w:val="2"/>
              <w:numPr>
                <w:ilvl w:val="0"/>
                <w:numId w:val="2"/>
              </w:numPr>
              <w:rPr>
                <w:rFonts w:eastAsia="Calibri" w:cs="Times New Roman"/>
                <w:b/>
                <w:bCs/>
                <w:color w:val="000000"/>
                <w:sz w:val="20"/>
                <w:szCs w:val="20"/>
              </w:rPr>
            </w:pPr>
            <w:r>
              <w:rPr>
                <w:rFonts w:eastAsia="Calibri" w:cs="Times New Roman"/>
                <w:b/>
                <w:bCs/>
                <w:color w:val="000000"/>
                <w:sz w:val="20"/>
                <w:szCs w:val="20"/>
              </w:rPr>
              <w:t xml:space="preserve">ΤΡΟΠΟΣ ΕΚΤΕΛΕΣΗΣ: </w:t>
            </w:r>
            <w:r w:rsidR="00B60141">
              <w:rPr>
                <w:rFonts w:eastAsia="Calibri" w:cs="Times New Roman"/>
                <w:b/>
                <w:bCs/>
                <w:color w:val="000000"/>
                <w:sz w:val="20"/>
                <w:szCs w:val="20"/>
              </w:rPr>
              <w:t>ΠΡΟΧΕΙΡΟΣ ΔΙΑΓΩΝΙΣΜΟΣ</w:t>
            </w:r>
          </w:p>
          <w:p w:rsidR="007641AD" w:rsidRDefault="00C960A5">
            <w:pPr>
              <w:pStyle w:val="2"/>
              <w:numPr>
                <w:ilvl w:val="0"/>
                <w:numId w:val="2"/>
              </w:numPr>
              <w:rPr>
                <w:rFonts w:cs="Times New Roman"/>
                <w:sz w:val="20"/>
                <w:szCs w:val="20"/>
              </w:rPr>
            </w:pPr>
            <w:r>
              <w:rPr>
                <w:rFonts w:cs="Times New Roman"/>
                <w:b/>
                <w:bCs/>
                <w:sz w:val="20"/>
                <w:szCs w:val="20"/>
              </w:rPr>
              <w:t xml:space="preserve">Κ.Α :  </w:t>
            </w:r>
          </w:p>
          <w:p w:rsidR="007641AD" w:rsidRDefault="00C960A5">
            <w:pPr>
              <w:pStyle w:val="af"/>
              <w:numPr>
                <w:ilvl w:val="0"/>
                <w:numId w:val="2"/>
              </w:numPr>
              <w:rPr>
                <w:rFonts w:cs="Times New Roman"/>
                <w:sz w:val="20"/>
                <w:szCs w:val="20"/>
              </w:rPr>
            </w:pPr>
            <w:r>
              <w:rPr>
                <w:rFonts w:cs="Times New Roman"/>
                <w:b/>
                <w:bCs/>
                <w:sz w:val="20"/>
                <w:szCs w:val="20"/>
                <w:lang w:val="en-US"/>
              </w:rPr>
              <w:t>CPV</w:t>
            </w:r>
            <w:r>
              <w:rPr>
                <w:rFonts w:cs="Times New Roman"/>
                <w:b/>
                <w:bCs/>
                <w:sz w:val="20"/>
                <w:szCs w:val="20"/>
              </w:rPr>
              <w:t>:</w:t>
            </w:r>
          </w:p>
          <w:tbl>
            <w:tblPr>
              <w:tblW w:w="8449" w:type="dxa"/>
              <w:tblInd w:w="93" w:type="dxa"/>
              <w:tblCellMar>
                <w:left w:w="83" w:type="dxa"/>
              </w:tblCellMar>
              <w:tblLook w:val="04A0" w:firstRow="1" w:lastRow="0" w:firstColumn="1" w:lastColumn="0" w:noHBand="0" w:noVBand="1"/>
            </w:tblPr>
            <w:tblGrid>
              <w:gridCol w:w="8449"/>
            </w:tblGrid>
            <w:tr w:rsidR="007641AD">
              <w:trPr>
                <w:trHeight w:val="504"/>
              </w:trPr>
              <w:tc>
                <w:tcPr>
                  <w:tcW w:w="8449" w:type="dxa"/>
                  <w:shd w:val="clear" w:color="auto" w:fill="auto"/>
                </w:tcPr>
                <w:p w:rsidR="007641AD" w:rsidRDefault="00C960A5">
                  <w:pPr>
                    <w:pStyle w:val="af"/>
                    <w:tabs>
                      <w:tab w:val="left" w:pos="1785"/>
                    </w:tabs>
                    <w:snapToGrid w:val="0"/>
                    <w:rPr>
                      <w:rFonts w:eastAsia="Times New Roman" w:cs="Times New Roman"/>
                      <w:bCs/>
                      <w:sz w:val="20"/>
                      <w:szCs w:val="20"/>
                      <w:lang w:bidi="ar-SA"/>
                    </w:rPr>
                  </w:pPr>
                  <w:r>
                    <w:rPr>
                      <w:rFonts w:cs="Times New Roman"/>
                      <w:sz w:val="20"/>
                      <w:szCs w:val="20"/>
                    </w:rPr>
                    <w:t>79132000-8</w:t>
                  </w:r>
                </w:p>
              </w:tc>
            </w:tr>
            <w:tr w:rsidR="007641AD">
              <w:trPr>
                <w:trHeight w:val="504"/>
              </w:trPr>
              <w:tc>
                <w:tcPr>
                  <w:tcW w:w="8449" w:type="dxa"/>
                  <w:shd w:val="clear" w:color="auto" w:fill="auto"/>
                </w:tcPr>
                <w:p w:rsidR="007641AD" w:rsidRDefault="00C960A5">
                  <w:pPr>
                    <w:pStyle w:val="af"/>
                    <w:tabs>
                      <w:tab w:val="left" w:pos="1785"/>
                    </w:tabs>
                    <w:snapToGrid w:val="0"/>
                    <w:rPr>
                      <w:rFonts w:eastAsia="Calibri" w:cs="Times New Roman"/>
                      <w:sz w:val="20"/>
                      <w:szCs w:val="20"/>
                    </w:rPr>
                  </w:pPr>
                  <w:r>
                    <w:rPr>
                      <w:rFonts w:eastAsia="Times New Roman" w:cs="Times New Roman"/>
                      <w:bCs/>
                      <w:sz w:val="20"/>
                      <w:szCs w:val="20"/>
                      <w:lang w:bidi="ar-SA"/>
                    </w:rPr>
                    <w:t>50800000-3</w:t>
                  </w:r>
                </w:p>
              </w:tc>
            </w:tr>
            <w:tr w:rsidR="007641AD">
              <w:trPr>
                <w:trHeight w:val="504"/>
              </w:trPr>
              <w:tc>
                <w:tcPr>
                  <w:tcW w:w="8449" w:type="dxa"/>
                  <w:shd w:val="clear" w:color="auto" w:fill="auto"/>
                </w:tcPr>
                <w:p w:rsidR="007641AD" w:rsidRDefault="00C960A5">
                  <w:pPr>
                    <w:pStyle w:val="af"/>
                    <w:tabs>
                      <w:tab w:val="left" w:pos="1785"/>
                    </w:tabs>
                    <w:snapToGrid w:val="0"/>
                    <w:rPr>
                      <w:rFonts w:cs="Times New Roman"/>
                      <w:sz w:val="20"/>
                      <w:szCs w:val="20"/>
                      <w:lang w:val="en-US"/>
                    </w:rPr>
                  </w:pPr>
                  <w:r>
                    <w:rPr>
                      <w:rFonts w:cs="Times New Roman"/>
                      <w:bCs/>
                      <w:sz w:val="20"/>
                      <w:szCs w:val="20"/>
                    </w:rPr>
                    <w:t>37450000-7</w:t>
                  </w:r>
                </w:p>
              </w:tc>
            </w:tr>
          </w:tbl>
          <w:p w:rsidR="007641AD" w:rsidRDefault="007641AD">
            <w:pPr>
              <w:pStyle w:val="af"/>
              <w:numPr>
                <w:ilvl w:val="0"/>
                <w:numId w:val="2"/>
              </w:numPr>
              <w:rPr>
                <w:rFonts w:cs="Times New Roman"/>
                <w:sz w:val="20"/>
                <w:szCs w:val="20"/>
              </w:rPr>
            </w:pPr>
          </w:p>
        </w:tc>
      </w:tr>
    </w:tbl>
    <w:p w:rsidR="007641AD" w:rsidRDefault="007641AD" w:rsidP="00B60141">
      <w:pPr>
        <w:pStyle w:val="11"/>
        <w:jc w:val="center"/>
        <w:rPr>
          <w:rFonts w:ascii="Times New Roman" w:hAnsi="Times New Roman" w:cs="Times New Roman"/>
          <w:sz w:val="20"/>
          <w:szCs w:val="20"/>
        </w:rPr>
      </w:pPr>
    </w:p>
    <w:p w:rsidR="00B60141" w:rsidRDefault="00B60141" w:rsidP="00B60141">
      <w:pPr>
        <w:pStyle w:val="11"/>
        <w:jc w:val="center"/>
        <w:rPr>
          <w:rFonts w:ascii="Times New Roman" w:hAnsi="Times New Roman" w:cs="Times New Roman"/>
          <w:sz w:val="20"/>
          <w:szCs w:val="20"/>
        </w:rPr>
      </w:pPr>
    </w:p>
    <w:p w:rsidR="00B60141" w:rsidRDefault="00B60141" w:rsidP="00B60141">
      <w:pPr>
        <w:pStyle w:val="11"/>
        <w:jc w:val="center"/>
        <w:rPr>
          <w:rFonts w:ascii="Times New Roman" w:hAnsi="Times New Roman" w:cs="Times New Roman"/>
          <w:sz w:val="20"/>
          <w:szCs w:val="20"/>
        </w:rPr>
      </w:pPr>
    </w:p>
    <w:tbl>
      <w:tblPr>
        <w:tblW w:w="6863" w:type="dxa"/>
        <w:tblInd w:w="-206" w:type="dxa"/>
        <w:tblCellMar>
          <w:left w:w="10" w:type="dxa"/>
          <w:right w:w="10" w:type="dxa"/>
        </w:tblCellMar>
        <w:tblLook w:val="0000" w:firstRow="0" w:lastRow="0" w:firstColumn="0" w:lastColumn="0" w:noHBand="0" w:noVBand="0"/>
      </w:tblPr>
      <w:tblGrid>
        <w:gridCol w:w="588"/>
        <w:gridCol w:w="6275"/>
      </w:tblGrid>
      <w:tr w:rsidR="007641AD">
        <w:trPr>
          <w:trHeight w:val="264"/>
        </w:trPr>
        <w:tc>
          <w:tcPr>
            <w:tcW w:w="588" w:type="dxa"/>
            <w:shd w:val="clear" w:color="auto" w:fill="auto"/>
          </w:tcPr>
          <w:p w:rsidR="007641AD" w:rsidRDefault="007641AD">
            <w:pPr>
              <w:pStyle w:val="af0"/>
              <w:snapToGrid w:val="0"/>
              <w:rPr>
                <w:rFonts w:cs="Times New Roman"/>
                <w:sz w:val="20"/>
                <w:szCs w:val="20"/>
              </w:rPr>
            </w:pPr>
          </w:p>
        </w:tc>
        <w:tc>
          <w:tcPr>
            <w:tcW w:w="6274" w:type="dxa"/>
            <w:shd w:val="clear" w:color="auto" w:fill="auto"/>
          </w:tcPr>
          <w:p w:rsidR="007641AD" w:rsidRDefault="00C960A5">
            <w:pPr>
              <w:pStyle w:val="af0"/>
              <w:rPr>
                <w:rFonts w:cs="Times New Roman"/>
                <w:sz w:val="20"/>
                <w:szCs w:val="20"/>
              </w:rPr>
            </w:pPr>
            <w:r>
              <w:rPr>
                <w:rFonts w:cs="Times New Roman"/>
                <w:smallCaps/>
                <w:sz w:val="20"/>
                <w:szCs w:val="20"/>
                <w:u w:val="single"/>
              </w:rPr>
              <w:t>ΠΕΡΙΕΧΟΜΕΝΑ</w:t>
            </w:r>
            <w:r>
              <w:rPr>
                <w:rFonts w:cs="Times New Roman"/>
                <w:sz w:val="20"/>
                <w:szCs w:val="20"/>
                <w:u w:val="single"/>
              </w:rPr>
              <w:t>:</w:t>
            </w:r>
          </w:p>
        </w:tc>
      </w:tr>
      <w:tr w:rsidR="007641AD">
        <w:trPr>
          <w:trHeight w:val="264"/>
        </w:trPr>
        <w:tc>
          <w:tcPr>
            <w:tcW w:w="588" w:type="dxa"/>
            <w:shd w:val="clear" w:color="auto" w:fill="auto"/>
          </w:tcPr>
          <w:p w:rsidR="007641AD" w:rsidRDefault="00C960A5">
            <w:pPr>
              <w:pStyle w:val="af0"/>
              <w:rPr>
                <w:rFonts w:cs="Times New Roman"/>
                <w:smallCaps/>
                <w:sz w:val="20"/>
                <w:szCs w:val="20"/>
              </w:rPr>
            </w:pPr>
            <w:r>
              <w:rPr>
                <w:rFonts w:cs="Times New Roman"/>
                <w:smallCaps/>
                <w:sz w:val="20"/>
                <w:szCs w:val="20"/>
              </w:rPr>
              <w:t>1.</w:t>
            </w:r>
          </w:p>
        </w:tc>
        <w:tc>
          <w:tcPr>
            <w:tcW w:w="6274" w:type="dxa"/>
            <w:shd w:val="clear" w:color="auto" w:fill="auto"/>
          </w:tcPr>
          <w:p w:rsidR="007641AD" w:rsidRDefault="00C960A5">
            <w:pPr>
              <w:pStyle w:val="af0"/>
              <w:rPr>
                <w:rFonts w:cs="Times New Roman"/>
                <w:smallCaps/>
                <w:sz w:val="20"/>
                <w:szCs w:val="20"/>
              </w:rPr>
            </w:pPr>
            <w:r>
              <w:rPr>
                <w:rFonts w:cs="Times New Roman"/>
                <w:smallCaps/>
                <w:sz w:val="20"/>
                <w:szCs w:val="20"/>
              </w:rPr>
              <w:t>ΤΕΧΝΙΚΗ ΕΚΘΕΣΗ</w:t>
            </w:r>
          </w:p>
        </w:tc>
      </w:tr>
      <w:tr w:rsidR="007641AD">
        <w:trPr>
          <w:trHeight w:val="264"/>
        </w:trPr>
        <w:tc>
          <w:tcPr>
            <w:tcW w:w="588" w:type="dxa"/>
            <w:shd w:val="clear" w:color="auto" w:fill="auto"/>
          </w:tcPr>
          <w:p w:rsidR="007641AD" w:rsidRDefault="00C960A5">
            <w:pPr>
              <w:pStyle w:val="af0"/>
              <w:rPr>
                <w:rFonts w:cs="Times New Roman"/>
                <w:smallCaps/>
                <w:sz w:val="20"/>
                <w:szCs w:val="20"/>
              </w:rPr>
            </w:pPr>
            <w:r>
              <w:rPr>
                <w:rFonts w:cs="Times New Roman"/>
                <w:smallCaps/>
                <w:sz w:val="20"/>
                <w:szCs w:val="20"/>
              </w:rPr>
              <w:t>2.</w:t>
            </w:r>
          </w:p>
        </w:tc>
        <w:tc>
          <w:tcPr>
            <w:tcW w:w="6274" w:type="dxa"/>
            <w:shd w:val="clear" w:color="auto" w:fill="auto"/>
          </w:tcPr>
          <w:p w:rsidR="007641AD" w:rsidRDefault="00C960A5">
            <w:pPr>
              <w:pStyle w:val="af0"/>
              <w:rPr>
                <w:rFonts w:cs="Times New Roman"/>
                <w:smallCaps/>
                <w:sz w:val="20"/>
                <w:szCs w:val="20"/>
              </w:rPr>
            </w:pPr>
            <w:r>
              <w:rPr>
                <w:rFonts w:cs="Times New Roman"/>
                <w:smallCaps/>
                <w:sz w:val="20"/>
                <w:szCs w:val="20"/>
              </w:rPr>
              <w:t>ΕΝΔΕΙΚΤΙΚΟΣ ΠΡΟΥΠΟΛΟΓΙΣΜΟΣ ΜΕΛΕΤΗΣ</w:t>
            </w:r>
          </w:p>
        </w:tc>
      </w:tr>
      <w:tr w:rsidR="007641AD">
        <w:trPr>
          <w:trHeight w:val="264"/>
        </w:trPr>
        <w:tc>
          <w:tcPr>
            <w:tcW w:w="588" w:type="dxa"/>
            <w:shd w:val="clear" w:color="auto" w:fill="auto"/>
          </w:tcPr>
          <w:p w:rsidR="007641AD" w:rsidRDefault="00C960A5">
            <w:pPr>
              <w:pStyle w:val="af0"/>
              <w:rPr>
                <w:rFonts w:cs="Times New Roman"/>
                <w:smallCaps/>
                <w:sz w:val="20"/>
                <w:szCs w:val="20"/>
              </w:rPr>
            </w:pPr>
            <w:r>
              <w:rPr>
                <w:rFonts w:cs="Times New Roman"/>
                <w:smallCaps/>
                <w:sz w:val="20"/>
                <w:szCs w:val="20"/>
              </w:rPr>
              <w:t>3.</w:t>
            </w:r>
          </w:p>
        </w:tc>
        <w:tc>
          <w:tcPr>
            <w:tcW w:w="6274" w:type="dxa"/>
            <w:shd w:val="clear" w:color="auto" w:fill="auto"/>
          </w:tcPr>
          <w:p w:rsidR="007641AD" w:rsidRDefault="00C960A5">
            <w:pPr>
              <w:pStyle w:val="af0"/>
              <w:rPr>
                <w:rFonts w:cs="Times New Roman"/>
                <w:smallCaps/>
                <w:sz w:val="20"/>
                <w:szCs w:val="20"/>
              </w:rPr>
            </w:pPr>
            <w:r>
              <w:rPr>
                <w:rFonts w:cs="Times New Roman"/>
                <w:smallCaps/>
                <w:sz w:val="20"/>
                <w:szCs w:val="20"/>
              </w:rPr>
              <w:t>ΤΕΧΝΙΚΕΣ ΠΡΟΔΙΑΓΡΑΦΕΣ-ΠΕΡΙΓΡΑΦΕΣ</w:t>
            </w:r>
          </w:p>
        </w:tc>
      </w:tr>
      <w:tr w:rsidR="007641AD">
        <w:trPr>
          <w:trHeight w:val="281"/>
        </w:trPr>
        <w:tc>
          <w:tcPr>
            <w:tcW w:w="588" w:type="dxa"/>
            <w:shd w:val="clear" w:color="auto" w:fill="auto"/>
          </w:tcPr>
          <w:p w:rsidR="007641AD" w:rsidRDefault="00C960A5">
            <w:pPr>
              <w:pStyle w:val="af0"/>
              <w:rPr>
                <w:rFonts w:cs="Times New Roman"/>
                <w:smallCaps/>
                <w:sz w:val="20"/>
                <w:szCs w:val="20"/>
              </w:rPr>
            </w:pPr>
            <w:r>
              <w:rPr>
                <w:rFonts w:cs="Times New Roman"/>
                <w:smallCaps/>
                <w:sz w:val="20"/>
                <w:szCs w:val="20"/>
              </w:rPr>
              <w:t>4.</w:t>
            </w:r>
          </w:p>
        </w:tc>
        <w:tc>
          <w:tcPr>
            <w:tcW w:w="6274" w:type="dxa"/>
            <w:shd w:val="clear" w:color="auto" w:fill="auto"/>
          </w:tcPr>
          <w:p w:rsidR="007641AD" w:rsidRDefault="00C960A5">
            <w:pPr>
              <w:pStyle w:val="af0"/>
              <w:rPr>
                <w:rFonts w:cs="Times New Roman"/>
                <w:smallCaps/>
                <w:sz w:val="20"/>
                <w:szCs w:val="20"/>
              </w:rPr>
            </w:pPr>
            <w:r>
              <w:rPr>
                <w:rFonts w:cs="Times New Roman"/>
                <w:smallCaps/>
                <w:sz w:val="20"/>
                <w:szCs w:val="20"/>
              </w:rPr>
              <w:t>ΣΥΓΓΡΑΦΗ ΥΠΟΧΡΕΩΣΕΩΝ</w:t>
            </w:r>
          </w:p>
        </w:tc>
      </w:tr>
    </w:tbl>
    <w:p w:rsidR="007641AD" w:rsidRDefault="007641AD">
      <w:pPr>
        <w:pStyle w:val="Standard"/>
        <w:spacing w:line="200" w:lineRule="atLeast"/>
        <w:ind w:right="-199"/>
        <w:jc w:val="center"/>
        <w:rPr>
          <w:rFonts w:eastAsia="Times New Roman" w:cs="Times New Roman"/>
          <w:b/>
          <w:bCs/>
          <w:sz w:val="20"/>
          <w:szCs w:val="20"/>
        </w:rPr>
      </w:pPr>
    </w:p>
    <w:p w:rsidR="007641AD" w:rsidRDefault="007641AD">
      <w:pPr>
        <w:pStyle w:val="Standard"/>
        <w:spacing w:line="200" w:lineRule="atLeast"/>
        <w:ind w:right="-199"/>
        <w:jc w:val="center"/>
        <w:rPr>
          <w:rFonts w:eastAsia="Times New Roman" w:cs="Times New Roman"/>
          <w:b/>
          <w:bCs/>
          <w:sz w:val="20"/>
          <w:szCs w:val="20"/>
        </w:rPr>
      </w:pPr>
    </w:p>
    <w:p w:rsidR="00B60141" w:rsidRDefault="00B60141" w:rsidP="00B60141">
      <w:pPr>
        <w:pStyle w:val="11"/>
        <w:pageBreakBefore/>
        <w:ind w:left="431"/>
        <w:rPr>
          <w:rFonts w:ascii="Times New Roman" w:hAnsi="Times New Roman" w:cs="Times New Roman"/>
          <w:sz w:val="20"/>
          <w:szCs w:val="20"/>
        </w:rPr>
      </w:pPr>
    </w:p>
    <w:p w:rsidR="00B60141" w:rsidRDefault="00B60141" w:rsidP="00B60141">
      <w:pPr>
        <w:pStyle w:val="11"/>
        <w:ind w:left="432"/>
        <w:rPr>
          <w:rFonts w:ascii="Times New Roman" w:hAnsi="Times New Roman" w:cs="Times New Roman"/>
          <w:sz w:val="20"/>
          <w:szCs w:val="20"/>
        </w:rPr>
      </w:pPr>
    </w:p>
    <w:p w:rsidR="00B60141" w:rsidRDefault="00B60141" w:rsidP="00B60141">
      <w:pPr>
        <w:pStyle w:val="11"/>
        <w:ind w:left="432"/>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315"/>
        <w:gridCol w:w="3085"/>
      </w:tblGrid>
      <w:tr w:rsidR="00B60141" w:rsidRPr="00B7680E" w:rsidTr="00412218">
        <w:tc>
          <w:tcPr>
            <w:tcW w:w="4788" w:type="dxa"/>
            <w:tcBorders>
              <w:top w:val="nil"/>
              <w:left w:val="nil"/>
              <w:bottom w:val="nil"/>
              <w:right w:val="nil"/>
            </w:tcBorders>
          </w:tcPr>
          <w:p w:rsidR="00B60141" w:rsidRPr="00B7680E" w:rsidRDefault="00B60141" w:rsidP="00412218">
            <w:pPr>
              <w:rPr>
                <w:rFonts w:ascii="Tahoma" w:hAnsi="Tahoma" w:cs="Tahoma"/>
                <w:b/>
                <w:bCs/>
              </w:rPr>
            </w:pPr>
            <w:r w:rsidRPr="00B7680E">
              <w:rPr>
                <w:rFonts w:ascii="Tahoma" w:hAnsi="Tahoma" w:cs="Tahoma"/>
                <w:b/>
                <w:bCs/>
                <w:noProof/>
                <w:lang w:eastAsia="el-GR" w:bidi="ar-SA"/>
              </w:rPr>
              <w:drawing>
                <wp:inline distT="0" distB="0" distL="0" distR="0" wp14:anchorId="1617F9E8" wp14:editId="30DAEDCF">
                  <wp:extent cx="946150" cy="1089025"/>
                  <wp:effectExtent l="0" t="0" r="0" b="0"/>
                  <wp:docPr id="1"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B60141" w:rsidRPr="00B7680E" w:rsidRDefault="00B60141" w:rsidP="00412218">
            <w:pPr>
              <w:rPr>
                <w:rFonts w:ascii="Tahoma" w:hAnsi="Tahoma" w:cs="Tahoma"/>
                <w:b/>
                <w:bCs/>
              </w:rPr>
            </w:pPr>
            <w:r w:rsidRPr="00B7680E">
              <w:rPr>
                <w:rFonts w:ascii="Tahoma" w:hAnsi="Tahoma" w:cs="Tahoma"/>
                <w:b/>
                <w:bCs/>
              </w:rPr>
              <w:t>ΕΛΛΗΝΙΚΗ ΔΗΜΟΚΡΑΤΙΑ</w:t>
            </w:r>
          </w:p>
          <w:p w:rsidR="00B60141" w:rsidRPr="00B7680E" w:rsidRDefault="00B60141" w:rsidP="00412218">
            <w:pPr>
              <w:rPr>
                <w:rFonts w:ascii="Tahoma" w:hAnsi="Tahoma" w:cs="Tahoma"/>
                <w:b/>
                <w:bCs/>
              </w:rPr>
            </w:pPr>
            <w:r w:rsidRPr="00B7680E">
              <w:rPr>
                <w:rFonts w:ascii="Tahoma" w:hAnsi="Tahoma" w:cs="Tahoma"/>
                <w:b/>
                <w:bCs/>
              </w:rPr>
              <w:t>ΝΟΜΟΣ ΑΤΤΙΚΗΣ</w:t>
            </w:r>
          </w:p>
          <w:p w:rsidR="00B60141" w:rsidRPr="00B7680E" w:rsidRDefault="00B60141" w:rsidP="00412218">
            <w:pPr>
              <w:rPr>
                <w:rFonts w:ascii="Tahoma" w:hAnsi="Tahoma" w:cs="Tahoma"/>
                <w:b/>
                <w:bCs/>
              </w:rPr>
            </w:pPr>
            <w:r w:rsidRPr="00B7680E">
              <w:rPr>
                <w:rFonts w:ascii="Tahoma" w:hAnsi="Tahoma" w:cs="Tahoma"/>
                <w:b/>
                <w:bCs/>
              </w:rPr>
              <w:t>ΔΗΜΟΣ ΜΑΡΑΘΩΝΟΣ</w:t>
            </w:r>
          </w:p>
          <w:p w:rsidR="00B60141" w:rsidRDefault="00B60141" w:rsidP="00412218">
            <w:pPr>
              <w:rPr>
                <w:rFonts w:ascii="Tahoma" w:hAnsi="Tahoma" w:cs="Tahoma"/>
                <w:b/>
                <w:bCs/>
                <w:noProof/>
                <w:lang w:eastAsia="el-GR"/>
              </w:rPr>
            </w:pPr>
            <w:r w:rsidRPr="00B7680E">
              <w:rPr>
                <w:rFonts w:ascii="Tahoma" w:hAnsi="Tahoma" w:cs="Tahoma"/>
                <w:b/>
                <w:bCs/>
                <w:noProof/>
                <w:lang w:eastAsia="el-GR"/>
              </w:rPr>
              <w:t>Δ/ΝΣΗ ΤΕΧΝΙΚΩΝ ΥΠΗΡΕΣΙΩΝ</w:t>
            </w:r>
          </w:p>
          <w:p w:rsidR="00B60141" w:rsidRPr="00040430" w:rsidRDefault="00B60141" w:rsidP="00412218">
            <w:pPr>
              <w:tabs>
                <w:tab w:val="center" w:pos="4153"/>
                <w:tab w:val="right" w:pos="8306"/>
              </w:tabs>
              <w:autoSpaceDE w:val="0"/>
              <w:autoSpaceDN w:val="0"/>
              <w:rPr>
                <w:rFonts w:ascii="Tahoma" w:hAnsi="Tahoma" w:cs="Tahoma"/>
                <w:b/>
                <w:bCs/>
                <w:noProof/>
                <w:lang w:eastAsia="el-GR"/>
              </w:rPr>
            </w:pPr>
            <w:r w:rsidRPr="001100F6">
              <w:rPr>
                <w:rFonts w:ascii="Tahoma" w:hAnsi="Tahoma" w:cs="Tahoma"/>
                <w:b/>
                <w:bCs/>
                <w:noProof/>
                <w:lang w:eastAsia="el-GR"/>
              </w:rPr>
              <w:t xml:space="preserve">ΤΜΗΜΑ </w:t>
            </w:r>
            <w:r>
              <w:rPr>
                <w:rFonts w:ascii="Tahoma" w:hAnsi="Tahoma" w:cs="Tahoma"/>
                <w:b/>
                <w:bCs/>
                <w:noProof/>
                <w:lang w:eastAsia="el-GR"/>
              </w:rPr>
              <w:t xml:space="preserve">ΣΥΓΚΟΙΝΩΝΙΑΚΩΝ ΚΑΙ </w:t>
            </w:r>
          </w:p>
          <w:p w:rsidR="00B60141" w:rsidRPr="00B7680E" w:rsidRDefault="00B60141" w:rsidP="00412218">
            <w:pPr>
              <w:rPr>
                <w:rFonts w:ascii="Tahoma" w:hAnsi="Tahoma" w:cs="Tahoma"/>
                <w:b/>
                <w:bCs/>
              </w:rPr>
            </w:pPr>
            <w:r>
              <w:rPr>
                <w:rFonts w:ascii="Tahoma" w:hAnsi="Tahoma" w:cs="Tahoma"/>
                <w:b/>
                <w:bCs/>
                <w:noProof/>
                <w:lang w:eastAsia="el-GR"/>
              </w:rPr>
              <w:t>ΚΤΙΡΙΑΚΩΝ ΕΡΓΩΝ</w:t>
            </w:r>
          </w:p>
        </w:tc>
        <w:tc>
          <w:tcPr>
            <w:tcW w:w="1100" w:type="dxa"/>
            <w:tcBorders>
              <w:top w:val="nil"/>
              <w:left w:val="nil"/>
              <w:bottom w:val="nil"/>
              <w:right w:val="nil"/>
            </w:tcBorders>
          </w:tcPr>
          <w:p w:rsidR="00B60141" w:rsidRPr="00B7680E" w:rsidRDefault="00B60141" w:rsidP="00412218">
            <w:pPr>
              <w:jc w:val="right"/>
              <w:rPr>
                <w:rFonts w:ascii="Tahoma" w:hAnsi="Tahoma" w:cs="Tahoma"/>
                <w:b/>
                <w:bCs/>
              </w:rPr>
            </w:pPr>
            <w:r w:rsidRPr="00B7680E">
              <w:rPr>
                <w:rFonts w:ascii="Tahoma" w:hAnsi="Tahoma" w:cs="Tahoma"/>
                <w:b/>
                <w:bCs/>
              </w:rPr>
              <w:t>ΕΡΓΟ:</w:t>
            </w:r>
          </w:p>
        </w:tc>
        <w:tc>
          <w:tcPr>
            <w:tcW w:w="3576" w:type="dxa"/>
            <w:tcBorders>
              <w:top w:val="nil"/>
              <w:left w:val="nil"/>
              <w:bottom w:val="nil"/>
              <w:right w:val="nil"/>
            </w:tcBorders>
          </w:tcPr>
          <w:p w:rsidR="00B60141" w:rsidRPr="00B7680E" w:rsidRDefault="00B60141" w:rsidP="00412218">
            <w:pPr>
              <w:autoSpaceDE w:val="0"/>
              <w:autoSpaceDN w:val="0"/>
              <w:rPr>
                <w:rFonts w:ascii="Tahoma" w:eastAsia="Times New Roman" w:hAnsi="Tahoma" w:cs="Tahoma"/>
                <w:b/>
                <w:lang w:eastAsia="el-GR"/>
              </w:rPr>
            </w:pPr>
            <w:r>
              <w:rPr>
                <w:rFonts w:ascii="Tahoma" w:eastAsia="Times New Roman" w:hAnsi="Tahoma" w:cs="Tahoma"/>
                <w:b/>
                <w:lang w:eastAsia="el-GR"/>
              </w:rPr>
              <w:t>ΕΡΓΑΣΙΕΣ ΕΛΕΓΧΟΥ ΣΥΝΤΗΡΗΣΗΣΣ ΚΑΙ ΠΙΣΤΟΠΟΙΗΣΗΣ ΕΞΟΠΛΙΣΜΟΥ ΑΘΛΗΤΙΚΩΝ ΧΩΡΩΝ ΔΗΜΟΥ ΜΑΡΑΘΩΝΑ</w:t>
            </w:r>
          </w:p>
          <w:p w:rsidR="00B60141" w:rsidRPr="00B7680E" w:rsidRDefault="00B60141" w:rsidP="00412218">
            <w:pPr>
              <w:jc w:val="center"/>
              <w:rPr>
                <w:rFonts w:ascii="Tahoma" w:hAnsi="Tahoma" w:cs="Tahoma"/>
                <w:b/>
                <w:bCs/>
              </w:rPr>
            </w:pPr>
          </w:p>
        </w:tc>
      </w:tr>
      <w:tr w:rsidR="00B60141" w:rsidRPr="00B7680E" w:rsidTr="00412218">
        <w:tc>
          <w:tcPr>
            <w:tcW w:w="4788" w:type="dxa"/>
            <w:tcBorders>
              <w:top w:val="nil"/>
              <w:left w:val="nil"/>
              <w:bottom w:val="nil"/>
              <w:right w:val="nil"/>
            </w:tcBorders>
          </w:tcPr>
          <w:p w:rsidR="00B60141" w:rsidRPr="00B7680E" w:rsidRDefault="00B60141" w:rsidP="00412218">
            <w:pPr>
              <w:rPr>
                <w:rFonts w:ascii="Tahoma" w:hAnsi="Tahoma" w:cs="Tahoma"/>
                <w:b/>
                <w:bCs/>
              </w:rPr>
            </w:pPr>
          </w:p>
        </w:tc>
        <w:tc>
          <w:tcPr>
            <w:tcW w:w="1100" w:type="dxa"/>
            <w:tcBorders>
              <w:top w:val="nil"/>
              <w:left w:val="nil"/>
              <w:bottom w:val="nil"/>
              <w:right w:val="nil"/>
            </w:tcBorders>
          </w:tcPr>
          <w:p w:rsidR="00B60141" w:rsidRPr="00B7680E" w:rsidRDefault="00B60141" w:rsidP="00412218">
            <w:pPr>
              <w:jc w:val="right"/>
              <w:rPr>
                <w:rFonts w:ascii="Tahoma" w:hAnsi="Tahoma" w:cs="Tahoma"/>
                <w:b/>
                <w:bCs/>
              </w:rPr>
            </w:pPr>
            <w:r w:rsidRPr="00B7680E">
              <w:rPr>
                <w:rFonts w:ascii="Tahoma" w:hAnsi="Tahoma" w:cs="Tahoma"/>
                <w:b/>
                <w:bCs/>
              </w:rPr>
              <w:t>ΦΟΡΕΑΣ:</w:t>
            </w:r>
          </w:p>
        </w:tc>
        <w:tc>
          <w:tcPr>
            <w:tcW w:w="3576" w:type="dxa"/>
            <w:tcBorders>
              <w:top w:val="nil"/>
              <w:left w:val="nil"/>
              <w:bottom w:val="nil"/>
              <w:right w:val="nil"/>
            </w:tcBorders>
          </w:tcPr>
          <w:p w:rsidR="00B60141" w:rsidRPr="00B7680E" w:rsidRDefault="00B60141" w:rsidP="00412218">
            <w:pPr>
              <w:rPr>
                <w:rFonts w:ascii="Tahoma" w:hAnsi="Tahoma" w:cs="Tahoma"/>
                <w:b/>
                <w:bCs/>
              </w:rPr>
            </w:pPr>
            <w:r w:rsidRPr="00B7680E">
              <w:rPr>
                <w:rFonts w:ascii="Tahoma" w:hAnsi="Tahoma" w:cs="Tahoma"/>
                <w:b/>
                <w:bCs/>
              </w:rPr>
              <w:t>ΔΗΜΟΣ ΜΑΡΑΘΩΝΟΣ</w:t>
            </w:r>
          </w:p>
        </w:tc>
      </w:tr>
      <w:tr w:rsidR="00B60141" w:rsidRPr="00B7680E" w:rsidTr="00412218">
        <w:tc>
          <w:tcPr>
            <w:tcW w:w="4788" w:type="dxa"/>
            <w:tcBorders>
              <w:top w:val="nil"/>
              <w:left w:val="nil"/>
              <w:bottom w:val="nil"/>
              <w:right w:val="nil"/>
            </w:tcBorders>
          </w:tcPr>
          <w:p w:rsidR="00B60141" w:rsidRPr="00B7680E" w:rsidRDefault="00B60141" w:rsidP="00412218">
            <w:pPr>
              <w:rPr>
                <w:rFonts w:ascii="Tahoma" w:hAnsi="Tahoma" w:cs="Tahoma"/>
                <w:b/>
                <w:bCs/>
              </w:rPr>
            </w:pPr>
          </w:p>
        </w:tc>
        <w:tc>
          <w:tcPr>
            <w:tcW w:w="1100" w:type="dxa"/>
            <w:tcBorders>
              <w:top w:val="nil"/>
              <w:left w:val="nil"/>
              <w:bottom w:val="nil"/>
              <w:right w:val="nil"/>
            </w:tcBorders>
          </w:tcPr>
          <w:p w:rsidR="00B60141" w:rsidRPr="00B7680E" w:rsidRDefault="00B60141" w:rsidP="00412218">
            <w:pPr>
              <w:jc w:val="right"/>
              <w:rPr>
                <w:rFonts w:ascii="Tahoma" w:hAnsi="Tahoma" w:cs="Tahoma"/>
                <w:b/>
                <w:bCs/>
              </w:rPr>
            </w:pPr>
            <w:r w:rsidRPr="00B7680E">
              <w:rPr>
                <w:rFonts w:ascii="Tahoma" w:hAnsi="Tahoma" w:cs="Tahoma"/>
                <w:b/>
                <w:bCs/>
              </w:rPr>
              <w:t>ΠΡΟΫΠ:</w:t>
            </w:r>
          </w:p>
        </w:tc>
        <w:tc>
          <w:tcPr>
            <w:tcW w:w="3576" w:type="dxa"/>
            <w:tcBorders>
              <w:top w:val="nil"/>
              <w:left w:val="nil"/>
              <w:bottom w:val="nil"/>
              <w:right w:val="nil"/>
            </w:tcBorders>
          </w:tcPr>
          <w:p w:rsidR="00B60141" w:rsidRPr="00B7680E" w:rsidRDefault="00B60141" w:rsidP="00412218">
            <w:pPr>
              <w:rPr>
                <w:rFonts w:ascii="Tahoma" w:hAnsi="Tahoma" w:cs="Tahoma"/>
                <w:b/>
                <w:bCs/>
              </w:rPr>
            </w:pPr>
            <w:r>
              <w:rPr>
                <w:rFonts w:ascii="Tahoma" w:hAnsi="Tahoma" w:cs="Tahoma"/>
                <w:b/>
                <w:color w:val="231F20"/>
              </w:rPr>
              <w:t>40.530,00</w:t>
            </w:r>
            <w:r>
              <w:rPr>
                <w:rFonts w:ascii="Tahoma" w:hAnsi="Tahoma" w:cs="Tahoma"/>
                <w:b/>
                <w:bCs/>
              </w:rPr>
              <w:t xml:space="preserve"> </w:t>
            </w:r>
            <w:r w:rsidRPr="00B7680E">
              <w:rPr>
                <w:rFonts w:ascii="Tahoma" w:hAnsi="Tahoma" w:cs="Tahoma"/>
                <w:b/>
                <w:bCs/>
              </w:rPr>
              <w:t>ΕΥΡΩ πλέον Φ.Π.Α.</w:t>
            </w:r>
          </w:p>
        </w:tc>
      </w:tr>
      <w:tr w:rsidR="00B60141" w:rsidRPr="00B7680E" w:rsidTr="00412218">
        <w:tc>
          <w:tcPr>
            <w:tcW w:w="4788" w:type="dxa"/>
            <w:tcBorders>
              <w:top w:val="nil"/>
              <w:left w:val="nil"/>
              <w:bottom w:val="nil"/>
              <w:right w:val="nil"/>
            </w:tcBorders>
          </w:tcPr>
          <w:p w:rsidR="00B60141" w:rsidRPr="00B7680E" w:rsidRDefault="00B60141" w:rsidP="00412218">
            <w:pPr>
              <w:rPr>
                <w:rFonts w:ascii="Tahoma" w:hAnsi="Tahoma" w:cs="Tahoma"/>
                <w:b/>
                <w:bCs/>
              </w:rPr>
            </w:pPr>
          </w:p>
        </w:tc>
        <w:tc>
          <w:tcPr>
            <w:tcW w:w="1100" w:type="dxa"/>
            <w:tcBorders>
              <w:top w:val="nil"/>
              <w:left w:val="nil"/>
              <w:bottom w:val="nil"/>
              <w:right w:val="nil"/>
            </w:tcBorders>
          </w:tcPr>
          <w:p w:rsidR="00B60141" w:rsidRPr="00B7680E" w:rsidRDefault="00B60141" w:rsidP="00412218">
            <w:pPr>
              <w:jc w:val="right"/>
              <w:rPr>
                <w:rFonts w:ascii="Tahoma" w:hAnsi="Tahoma" w:cs="Tahoma"/>
                <w:b/>
                <w:bCs/>
              </w:rPr>
            </w:pPr>
            <w:r w:rsidRPr="00B7680E">
              <w:rPr>
                <w:rFonts w:ascii="Tahoma" w:hAnsi="Tahoma" w:cs="Tahoma"/>
                <w:b/>
                <w:bCs/>
              </w:rPr>
              <w:t>ΠΟΡΟΙ:</w:t>
            </w:r>
          </w:p>
        </w:tc>
        <w:tc>
          <w:tcPr>
            <w:tcW w:w="3576" w:type="dxa"/>
            <w:tcBorders>
              <w:top w:val="nil"/>
              <w:left w:val="nil"/>
              <w:bottom w:val="nil"/>
              <w:right w:val="nil"/>
            </w:tcBorders>
          </w:tcPr>
          <w:p w:rsidR="00B60141" w:rsidRPr="00B7680E" w:rsidRDefault="00B60141" w:rsidP="00412218">
            <w:pPr>
              <w:rPr>
                <w:rFonts w:ascii="Tahoma" w:hAnsi="Tahoma" w:cs="Tahoma"/>
                <w:b/>
                <w:bCs/>
              </w:rPr>
            </w:pPr>
            <w:r w:rsidRPr="00B7680E">
              <w:rPr>
                <w:rFonts w:ascii="Tahoma" w:hAnsi="Tahoma" w:cs="Tahoma"/>
                <w:b/>
                <w:bCs/>
              </w:rPr>
              <w:t>ΙΔΙΟΙ ΠΟΡΟΙ 2020</w:t>
            </w:r>
          </w:p>
        </w:tc>
      </w:tr>
    </w:tbl>
    <w:p w:rsidR="00B60141" w:rsidRDefault="00B60141" w:rsidP="00B60141">
      <w:pPr>
        <w:pStyle w:val="11"/>
        <w:ind w:left="432"/>
        <w:rPr>
          <w:rFonts w:ascii="Times New Roman" w:hAnsi="Times New Roman" w:cs="Times New Roman"/>
          <w:sz w:val="20"/>
          <w:szCs w:val="20"/>
        </w:rPr>
      </w:pPr>
    </w:p>
    <w:p w:rsidR="00B60141" w:rsidRDefault="00B60141" w:rsidP="00B60141">
      <w:pPr>
        <w:pStyle w:val="11"/>
        <w:ind w:left="432"/>
        <w:rPr>
          <w:rFonts w:ascii="Times New Roman" w:hAnsi="Times New Roman" w:cs="Times New Roman"/>
          <w:sz w:val="20"/>
          <w:szCs w:val="20"/>
        </w:rPr>
      </w:pPr>
    </w:p>
    <w:p w:rsidR="00B60141" w:rsidRDefault="00B60141" w:rsidP="00B60141">
      <w:pPr>
        <w:pStyle w:val="11"/>
        <w:ind w:left="432"/>
        <w:rPr>
          <w:rFonts w:ascii="Times New Roman" w:hAnsi="Times New Roman" w:cs="Times New Roman"/>
          <w:sz w:val="20"/>
          <w:szCs w:val="20"/>
        </w:rPr>
      </w:pPr>
    </w:p>
    <w:p w:rsidR="00B60141" w:rsidRDefault="00B60141" w:rsidP="00B60141">
      <w:pPr>
        <w:pStyle w:val="11"/>
        <w:ind w:left="432"/>
        <w:rPr>
          <w:rFonts w:ascii="Times New Roman" w:hAnsi="Times New Roman" w:cs="Times New Roman"/>
          <w:sz w:val="20"/>
          <w:szCs w:val="20"/>
        </w:rPr>
      </w:pPr>
    </w:p>
    <w:p w:rsidR="007641AD" w:rsidRPr="00B60141" w:rsidRDefault="00C960A5" w:rsidP="00B60141">
      <w:pPr>
        <w:pStyle w:val="11"/>
        <w:ind w:left="432"/>
        <w:rPr>
          <w:rFonts w:ascii="Times New Roman" w:hAnsi="Times New Roman" w:cs="Times New Roman"/>
          <w:sz w:val="20"/>
          <w:szCs w:val="20"/>
        </w:rPr>
      </w:pPr>
      <w:r w:rsidRPr="00B60141">
        <w:rPr>
          <w:rFonts w:ascii="Times New Roman" w:hAnsi="Times New Roman" w:cs="Times New Roman"/>
          <w:sz w:val="20"/>
          <w:szCs w:val="20"/>
        </w:rPr>
        <w:t>ΤΕΧΝΙΚΗ ΕΚΘΕΣΗ</w:t>
      </w:r>
    </w:p>
    <w:p w:rsidR="007641AD" w:rsidRDefault="007641AD">
      <w:pPr>
        <w:pStyle w:val="11"/>
        <w:numPr>
          <w:ilvl w:val="0"/>
          <w:numId w:val="2"/>
        </w:numPr>
        <w:jc w:val="center"/>
        <w:rPr>
          <w:rFonts w:ascii="Times New Roman" w:hAnsi="Times New Roman" w:cs="Times New Roman"/>
          <w:sz w:val="20"/>
          <w:szCs w:val="20"/>
        </w:rPr>
      </w:pPr>
    </w:p>
    <w:p w:rsidR="007641AD" w:rsidRDefault="00C960A5">
      <w:pPr>
        <w:numPr>
          <w:ilvl w:val="0"/>
          <w:numId w:val="2"/>
        </w:numPr>
        <w:pBdr>
          <w:top w:val="double" w:sz="4" w:space="1" w:color="000001"/>
          <w:left w:val="double" w:sz="4" w:space="3" w:color="000001"/>
          <w:bottom w:val="double" w:sz="4" w:space="1" w:color="000001"/>
          <w:right w:val="double" w:sz="4" w:space="4" w:color="000001"/>
        </w:pBdr>
        <w:spacing w:line="360" w:lineRule="auto"/>
        <w:jc w:val="center"/>
      </w:pPr>
      <w:r>
        <w:rPr>
          <w:rFonts w:cs="Times New Roman"/>
          <w:b/>
          <w:sz w:val="22"/>
          <w:szCs w:val="22"/>
        </w:rPr>
        <w:t>“Εργασίες ελέγχου συντήρησης και πιστοποίησης  εξοπλισμού  αθλ. χώρων Δήμου Μαραθώνα</w:t>
      </w:r>
      <w:r>
        <w:rPr>
          <w:rFonts w:cs="Times New Roman"/>
          <w:b/>
          <w:sz w:val="20"/>
          <w:szCs w:val="20"/>
        </w:rPr>
        <w:t>’’</w:t>
      </w:r>
    </w:p>
    <w:p w:rsidR="007641AD" w:rsidRDefault="007641AD">
      <w:pPr>
        <w:pStyle w:val="11"/>
        <w:numPr>
          <w:ilvl w:val="0"/>
          <w:numId w:val="2"/>
        </w:numPr>
        <w:jc w:val="center"/>
        <w:rPr>
          <w:rFonts w:ascii="Times New Roman" w:hAnsi="Times New Roman" w:cs="Times New Roman"/>
          <w:sz w:val="20"/>
          <w:szCs w:val="20"/>
        </w:rPr>
      </w:pPr>
    </w:p>
    <w:p w:rsidR="007641AD" w:rsidRDefault="007641AD">
      <w:pPr>
        <w:pStyle w:val="11"/>
        <w:numPr>
          <w:ilvl w:val="0"/>
          <w:numId w:val="2"/>
        </w:numPr>
        <w:jc w:val="center"/>
        <w:rPr>
          <w:rFonts w:ascii="Times New Roman" w:hAnsi="Times New Roman" w:cs="Times New Roman"/>
          <w:sz w:val="20"/>
          <w:szCs w:val="20"/>
        </w:rPr>
      </w:pPr>
    </w:p>
    <w:p w:rsidR="007641AD" w:rsidRDefault="00C960A5">
      <w:pPr>
        <w:pStyle w:val="Standard"/>
        <w:suppressAutoHyphens w:val="0"/>
        <w:jc w:val="both"/>
        <w:rPr>
          <w:rFonts w:cs="Times New Roman"/>
          <w:b/>
          <w:color w:val="000000"/>
          <w:sz w:val="20"/>
          <w:szCs w:val="20"/>
          <w:lang w:eastAsia="el-GR"/>
        </w:rPr>
      </w:pPr>
      <w:r>
        <w:rPr>
          <w:rFonts w:cs="Times New Roman"/>
          <w:b/>
          <w:color w:val="000000"/>
          <w:sz w:val="20"/>
          <w:szCs w:val="20"/>
          <w:lang w:eastAsia="el-GR"/>
        </w:rPr>
        <w:t>Γενικά χαρακτηριστικά:</w:t>
      </w:r>
    </w:p>
    <w:p w:rsidR="007641AD" w:rsidRDefault="007641AD">
      <w:pPr>
        <w:pStyle w:val="Standard"/>
        <w:suppressAutoHyphens w:val="0"/>
        <w:jc w:val="both"/>
        <w:rPr>
          <w:rFonts w:cs="Times New Roman"/>
          <w:b/>
          <w:bCs/>
          <w:sz w:val="20"/>
          <w:szCs w:val="20"/>
        </w:rPr>
      </w:pPr>
    </w:p>
    <w:p w:rsidR="007641AD" w:rsidRDefault="00C960A5">
      <w:pPr>
        <w:spacing w:before="120" w:line="288" w:lineRule="auto"/>
        <w:jc w:val="both"/>
        <w:rPr>
          <w:rFonts w:cs="Times New Roman"/>
          <w:b/>
          <w:color w:val="000000"/>
          <w:sz w:val="20"/>
          <w:szCs w:val="20"/>
          <w:lang w:eastAsia="el-GR"/>
        </w:rPr>
      </w:pPr>
      <w:r>
        <w:rPr>
          <w:rFonts w:cs="Times New Roman"/>
          <w:bCs/>
          <w:sz w:val="20"/>
          <w:szCs w:val="20"/>
        </w:rPr>
        <w:t xml:space="preserve">Η παρούσα μελέτη  αφορά </w:t>
      </w:r>
      <w:r>
        <w:rPr>
          <w:rFonts w:cs="Times New Roman"/>
          <w:b/>
          <w:color w:val="000000"/>
          <w:sz w:val="20"/>
          <w:szCs w:val="20"/>
          <w:lang w:eastAsia="el-GR"/>
        </w:rPr>
        <w:t xml:space="preserve"> :</w:t>
      </w:r>
    </w:p>
    <w:p w:rsidR="007641AD" w:rsidRDefault="00C960A5">
      <w:pPr>
        <w:spacing w:before="120" w:line="288" w:lineRule="auto"/>
        <w:jc w:val="both"/>
        <w:rPr>
          <w:rFonts w:cs="Times New Roman"/>
          <w:color w:val="000000"/>
          <w:sz w:val="20"/>
          <w:szCs w:val="20"/>
          <w:lang w:eastAsia="el-GR"/>
        </w:rPr>
      </w:pPr>
      <w:bookmarkStart w:id="3" w:name="_Hlk56718804"/>
      <w:r>
        <w:rPr>
          <w:rFonts w:cs="Times New Roman"/>
          <w:color w:val="000000"/>
          <w:sz w:val="20"/>
          <w:szCs w:val="20"/>
          <w:lang w:eastAsia="el-GR"/>
        </w:rPr>
        <w:t>α)στην διαδικασία πιστοποίησης της λειτουργίας των υφιστάμενων δημόσιων υπαίθριων αθλητικών χώρων, καθώς και στην πιστοποί</w:t>
      </w:r>
      <w:r w:rsidR="008B575E">
        <w:rPr>
          <w:rFonts w:cs="Times New Roman"/>
          <w:color w:val="000000"/>
          <w:sz w:val="20"/>
          <w:szCs w:val="20"/>
          <w:lang w:eastAsia="el-GR"/>
        </w:rPr>
        <w:t xml:space="preserve">ηση του εξοπλισμού των </w:t>
      </w:r>
      <w:r>
        <w:rPr>
          <w:rFonts w:cs="Times New Roman"/>
          <w:color w:val="000000"/>
          <w:sz w:val="20"/>
          <w:szCs w:val="20"/>
          <w:lang w:eastAsia="el-GR"/>
        </w:rPr>
        <w:t>γηπέδων μπάσκετ</w:t>
      </w:r>
      <w:r w:rsidR="008B575E">
        <w:rPr>
          <w:rFonts w:cs="Times New Roman"/>
          <w:color w:val="000000"/>
          <w:sz w:val="20"/>
          <w:szCs w:val="20"/>
          <w:lang w:eastAsia="el-GR"/>
        </w:rPr>
        <w:t>, ποδοσφαίρου</w:t>
      </w:r>
      <w:r>
        <w:rPr>
          <w:rFonts w:cs="Times New Roman"/>
          <w:color w:val="000000"/>
          <w:sz w:val="20"/>
          <w:szCs w:val="20"/>
          <w:lang w:eastAsia="el-GR"/>
        </w:rPr>
        <w:t xml:space="preserve"> κλπ</w:t>
      </w:r>
      <w:bookmarkEnd w:id="3"/>
      <w:r>
        <w:rPr>
          <w:rFonts w:cs="Times New Roman"/>
          <w:color w:val="000000"/>
          <w:sz w:val="20"/>
          <w:szCs w:val="20"/>
          <w:lang w:eastAsia="el-GR"/>
        </w:rPr>
        <w:t xml:space="preserve">. </w:t>
      </w:r>
      <w:r w:rsidR="008B575E">
        <w:rPr>
          <w:rFonts w:cs="Times New Roman"/>
          <w:color w:val="000000"/>
          <w:sz w:val="20"/>
          <w:szCs w:val="20"/>
          <w:lang w:eastAsia="el-GR"/>
        </w:rPr>
        <w:t xml:space="preserve">εντός των χώρων σχολικών μονάδων. </w:t>
      </w:r>
      <w:r>
        <w:rPr>
          <w:rFonts w:cs="Times New Roman"/>
          <w:color w:val="000000"/>
          <w:sz w:val="20"/>
          <w:szCs w:val="20"/>
          <w:lang w:eastAsia="el-GR"/>
        </w:rPr>
        <w:t>Ειδικότερα, στην παρούσα μελέτη περιλαμβάνεται ο έλεγχος του αθλητικού εξοπλισμού που είναι εγκατεστημένος σε υπαίθριους αθλητικούς  χώρους.</w:t>
      </w:r>
      <w:r>
        <w:rPr>
          <w:rFonts w:cs="Times New Roman"/>
          <w:color w:val="000000"/>
          <w:sz w:val="20"/>
          <w:szCs w:val="20"/>
          <w:lang w:val="en-US" w:eastAsia="el-GR"/>
        </w:rPr>
        <w:t>O</w:t>
      </w:r>
      <w:r>
        <w:rPr>
          <w:rFonts w:cs="Times New Roman"/>
          <w:color w:val="000000"/>
          <w:sz w:val="20"/>
          <w:szCs w:val="20"/>
          <w:lang w:eastAsia="el-GR"/>
        </w:rPr>
        <w:t>ι απαραίτητες ενέργειες συντήρησης και επισκευής και η πιστοποίηση του  εξοπλισμού αυτού. Η χρήση του ανωτέρω αθλητικού εξοπλισμού γίνεται από το ευρύ κοινό και ιδιαίτερα από παιδιά για λόγους αναψυχής.</w:t>
      </w:r>
    </w:p>
    <w:p w:rsidR="007641AD" w:rsidRDefault="00C960A5">
      <w:pPr>
        <w:spacing w:after="120" w:line="288" w:lineRule="auto"/>
        <w:jc w:val="both"/>
        <w:rPr>
          <w:rFonts w:cs="Times New Roman"/>
          <w:sz w:val="20"/>
          <w:szCs w:val="20"/>
        </w:rPr>
      </w:pPr>
      <w:r>
        <w:rPr>
          <w:rFonts w:cs="Times New Roman"/>
          <w:color w:val="000000"/>
          <w:sz w:val="20"/>
          <w:szCs w:val="20"/>
          <w:lang w:eastAsia="el-GR"/>
        </w:rPr>
        <w:t xml:space="preserve">Βάση των οδηγιών που έχουν δοθεί από </w:t>
      </w:r>
      <w:r>
        <w:rPr>
          <w:rFonts w:cs="Times New Roman"/>
          <w:sz w:val="20"/>
          <w:szCs w:val="20"/>
        </w:rPr>
        <w:t xml:space="preserve">το Υπουργείο Εσωτερικών με την υπ΄ αρ 2725/1999 (ΦΕΚ </w:t>
      </w:r>
      <w:r>
        <w:rPr>
          <w:rFonts w:cs="Times New Roman"/>
          <w:sz w:val="20"/>
          <w:szCs w:val="20"/>
        </w:rPr>
        <w:lastRenderedPageBreak/>
        <w:t>121/Α/1999) και όπως αυτή τροποποιήθηκε με τον νόμο υπ΄αρ.  4479/29-06-2017 (ΦΕΚ 94/Α΄/2017) και της διευκρίνησης αυτών με τον υπ’ αρ. 3568/10-10-2017 (ΦΕΚ 3568/Β/2017), θα πρέπει και οι αθλητικοί χώροι να</w:t>
      </w:r>
      <w:r w:rsidR="007D32F6">
        <w:rPr>
          <w:rFonts w:cs="Times New Roman"/>
          <w:sz w:val="20"/>
          <w:szCs w:val="20"/>
        </w:rPr>
        <w:t xml:space="preserve"> εναρμονίζονται με τα </w:t>
      </w:r>
      <w:r>
        <w:rPr>
          <w:rFonts w:cs="Times New Roman"/>
          <w:sz w:val="20"/>
          <w:szCs w:val="20"/>
        </w:rPr>
        <w:t>πρότυπα ασφάλειας</w:t>
      </w:r>
      <w:r w:rsidR="008B575E">
        <w:rPr>
          <w:rFonts w:cs="Times New Roman"/>
          <w:sz w:val="20"/>
          <w:szCs w:val="20"/>
        </w:rPr>
        <w:t xml:space="preserve"> </w:t>
      </w:r>
      <w:r w:rsidR="007D32F6">
        <w:rPr>
          <w:rFonts w:cs="Times New Roman"/>
          <w:sz w:val="20"/>
          <w:szCs w:val="20"/>
        </w:rPr>
        <w:t xml:space="preserve">ΕΛΟΤ </w:t>
      </w:r>
      <w:r w:rsidR="008B575E">
        <w:rPr>
          <w:rFonts w:cs="Times New Roman"/>
          <w:sz w:val="20"/>
          <w:szCs w:val="20"/>
          <w:lang w:val="en-US"/>
        </w:rPr>
        <w:t>EN</w:t>
      </w:r>
      <w:r w:rsidR="008B575E" w:rsidRPr="008B575E">
        <w:rPr>
          <w:rFonts w:cs="Times New Roman"/>
          <w:sz w:val="20"/>
          <w:szCs w:val="20"/>
        </w:rPr>
        <w:t>1270</w:t>
      </w:r>
      <w:r w:rsidR="007D32F6">
        <w:rPr>
          <w:rFonts w:cs="Times New Roman"/>
          <w:sz w:val="20"/>
          <w:szCs w:val="20"/>
        </w:rPr>
        <w:t>, ΕΛΟΤ ΕΝ 748</w:t>
      </w:r>
      <w:r w:rsidR="008B575E" w:rsidRPr="008B575E">
        <w:rPr>
          <w:rFonts w:cs="Times New Roman"/>
          <w:sz w:val="20"/>
          <w:szCs w:val="20"/>
        </w:rPr>
        <w:t xml:space="preserve"> </w:t>
      </w:r>
      <w:r w:rsidR="007D32F6">
        <w:rPr>
          <w:rFonts w:cs="Times New Roman"/>
          <w:sz w:val="20"/>
          <w:szCs w:val="20"/>
        </w:rPr>
        <w:t xml:space="preserve"> και ΕΛΟΤ ΕΝ15312. Συνεπώς, ο Δήμος </w:t>
      </w:r>
      <w:r>
        <w:rPr>
          <w:rFonts w:cs="Times New Roman"/>
          <w:sz w:val="20"/>
          <w:szCs w:val="20"/>
        </w:rPr>
        <w:t>οφείλει να προχωρήσει στην συνεργασία με συγκεκριμένο φορέα ελέγχου αθλητικού εξοπλισμού,  διαπιστευμένο από το Εθνικό Συμ</w:t>
      </w:r>
      <w:r w:rsidR="007D32F6">
        <w:rPr>
          <w:rFonts w:cs="Times New Roman"/>
          <w:sz w:val="20"/>
          <w:szCs w:val="20"/>
        </w:rPr>
        <w:t xml:space="preserve">βούλιο Διαπίστευσης (Ε.ΣΥ.Δ.), </w:t>
      </w:r>
      <w:r>
        <w:rPr>
          <w:rFonts w:cs="Times New Roman"/>
          <w:sz w:val="20"/>
          <w:szCs w:val="20"/>
        </w:rPr>
        <w:t xml:space="preserve">που θα προβεί στον έλεγχο του εγκατεστημένου αθλητικού </w:t>
      </w:r>
      <w:r w:rsidR="007D32F6">
        <w:rPr>
          <w:rFonts w:cs="Times New Roman"/>
          <w:sz w:val="20"/>
          <w:szCs w:val="20"/>
        </w:rPr>
        <w:t xml:space="preserve">εξοπλισμού </w:t>
      </w:r>
      <w:r>
        <w:rPr>
          <w:rFonts w:cs="Times New Roman"/>
          <w:sz w:val="20"/>
          <w:szCs w:val="20"/>
        </w:rPr>
        <w:t xml:space="preserve">των υπαίθριων χώρων. </w:t>
      </w:r>
    </w:p>
    <w:p w:rsidR="007641AD" w:rsidRPr="007D32F6" w:rsidRDefault="00C960A5">
      <w:pPr>
        <w:spacing w:after="120" w:line="288" w:lineRule="auto"/>
        <w:jc w:val="both"/>
        <w:rPr>
          <w:rFonts w:cs="Times New Roman"/>
          <w:sz w:val="20"/>
          <w:szCs w:val="20"/>
        </w:rPr>
      </w:pPr>
      <w:r>
        <w:rPr>
          <w:rFonts w:cs="Times New Roman"/>
          <w:b/>
          <w:sz w:val="20"/>
          <w:szCs w:val="20"/>
        </w:rPr>
        <w:t>Β)</w:t>
      </w:r>
      <w:r>
        <w:rPr>
          <w:rFonts w:cs="Times New Roman"/>
          <w:sz w:val="20"/>
          <w:szCs w:val="20"/>
        </w:rPr>
        <w:t>Προκειμένου να μπορεί να γίνει συμμόρφωση του εξοπλισμού στα πρότυπα που αναφέρονται παραπάνω απαιτούνται  εργασίες συντήρησης και επισκευής του εξοπλισμού κατόπιν των εκθέσεων και των δοκιμών του Διαπιστευμένου Φορέα ώστε να μπορεί να γίνει πιστοποίηση  του εξοπλισμού. Η εργασία αυτή θα περιλαμβάνει αποξηλώσεις  αντικαταστάσεις και συμπλήρωση  εξοπλισμού όπου απαιτείται μαζί με τις  λοιπές εργασ</w:t>
      </w:r>
      <w:r w:rsidR="007D32F6">
        <w:rPr>
          <w:rFonts w:cs="Times New Roman"/>
          <w:sz w:val="20"/>
          <w:szCs w:val="20"/>
        </w:rPr>
        <w:t>ίες συντηρήσεων, ώστε οι χώροι των γηπέδων να καταστούν ασφαλείς για χρήση.</w:t>
      </w:r>
    </w:p>
    <w:p w:rsidR="007641AD" w:rsidRPr="007D32F6" w:rsidRDefault="00C960A5" w:rsidP="007D32F6">
      <w:pPr>
        <w:numPr>
          <w:ilvl w:val="0"/>
          <w:numId w:val="2"/>
        </w:numPr>
        <w:pBdr>
          <w:top w:val="double" w:sz="4" w:space="1" w:color="000001"/>
          <w:left w:val="double" w:sz="4" w:space="3" w:color="000001"/>
          <w:bottom w:val="double" w:sz="4" w:space="1" w:color="000001"/>
          <w:right w:val="double" w:sz="4" w:space="4" w:color="000001"/>
        </w:pBdr>
        <w:spacing w:line="360" w:lineRule="auto"/>
        <w:jc w:val="center"/>
      </w:pPr>
      <w:r>
        <w:rPr>
          <w:rFonts w:cs="Times New Roman"/>
          <w:sz w:val="20"/>
          <w:szCs w:val="20"/>
        </w:rPr>
        <w:t xml:space="preserve">Η σχετική δαπάνη έχει περιληφθεί στον προϋπολογισμό του Δήμου Μαραθώνα για το έτος </w:t>
      </w:r>
      <w:r>
        <w:rPr>
          <w:rFonts w:cs="Times New Roman"/>
          <w:bCs/>
          <w:sz w:val="20"/>
          <w:szCs w:val="20"/>
        </w:rPr>
        <w:t xml:space="preserve">2020 </w:t>
      </w:r>
      <w:r>
        <w:rPr>
          <w:rFonts w:cs="Times New Roman"/>
          <w:sz w:val="20"/>
          <w:szCs w:val="20"/>
        </w:rPr>
        <w:t xml:space="preserve">με κωδικό : </w:t>
      </w:r>
      <w:r>
        <w:rPr>
          <w:rFonts w:cs="Times New Roman"/>
          <w:bCs/>
          <w:sz w:val="20"/>
          <w:szCs w:val="20"/>
        </w:rPr>
        <w:t>Κ.Α</w:t>
      </w:r>
      <w:r w:rsidR="007D32F6">
        <w:rPr>
          <w:rFonts w:cs="Times New Roman"/>
          <w:bCs/>
          <w:sz w:val="20"/>
          <w:szCs w:val="20"/>
        </w:rPr>
        <w:t>…………………………….</w:t>
      </w:r>
      <w:r>
        <w:rPr>
          <w:rFonts w:cs="Times New Roman"/>
          <w:bCs/>
          <w:sz w:val="20"/>
          <w:szCs w:val="20"/>
        </w:rPr>
        <w:t xml:space="preserve"> , </w:t>
      </w:r>
      <w:r>
        <w:rPr>
          <w:rFonts w:cs="Times New Roman"/>
          <w:sz w:val="20"/>
          <w:szCs w:val="20"/>
        </w:rPr>
        <w:t xml:space="preserve">τίτλο : </w:t>
      </w:r>
      <w:r>
        <w:rPr>
          <w:rFonts w:cs="Times New Roman"/>
          <w:b/>
          <w:bCs/>
          <w:sz w:val="20"/>
          <w:szCs w:val="20"/>
        </w:rPr>
        <w:t>«</w:t>
      </w:r>
      <w:r>
        <w:rPr>
          <w:rFonts w:cs="Times New Roman"/>
          <w:b/>
          <w:sz w:val="22"/>
          <w:szCs w:val="22"/>
        </w:rPr>
        <w:t>Εργασίες ελέγχου συντήρησης και πιστοποίησης  εξοπλισμού  αθλητικών  χώρων Δήμου Μαραθώνα”</w:t>
      </w:r>
      <w:r w:rsidR="007D32F6">
        <w:t xml:space="preserve"> </w:t>
      </w:r>
      <w:r w:rsidRPr="007D32F6">
        <w:rPr>
          <w:rFonts w:cs="Times New Roman"/>
          <w:sz w:val="20"/>
          <w:szCs w:val="20"/>
        </w:rPr>
        <w:t xml:space="preserve">και </w:t>
      </w:r>
      <w:r w:rsidRPr="007D32F6">
        <w:rPr>
          <w:rFonts w:cs="Times New Roman"/>
          <w:bCs/>
          <w:sz w:val="20"/>
          <w:szCs w:val="20"/>
        </w:rPr>
        <w:t xml:space="preserve">διατιθέμενη πίστωση </w:t>
      </w:r>
      <w:r w:rsidR="001B2BBE">
        <w:rPr>
          <w:rFonts w:cs="Times New Roman"/>
          <w:bCs/>
          <w:color w:val="FF0000"/>
          <w:sz w:val="20"/>
          <w:szCs w:val="20"/>
        </w:rPr>
        <w:t>4</w:t>
      </w:r>
      <w:r w:rsidRPr="007D32F6">
        <w:rPr>
          <w:rFonts w:cs="Times New Roman"/>
          <w:bCs/>
          <w:color w:val="FF0000"/>
          <w:sz w:val="20"/>
          <w:szCs w:val="20"/>
        </w:rPr>
        <w:t xml:space="preserve">4.800 € </w:t>
      </w:r>
      <w:r w:rsidRPr="007D32F6">
        <w:rPr>
          <w:rFonts w:cs="Times New Roman"/>
          <w:color w:val="FF0000"/>
          <w:sz w:val="20"/>
          <w:szCs w:val="20"/>
        </w:rPr>
        <w:t xml:space="preserve">ευρώ για το </w:t>
      </w:r>
      <w:r w:rsidRPr="007D32F6">
        <w:rPr>
          <w:rFonts w:cs="Times New Roman"/>
          <w:bCs/>
          <w:color w:val="FF0000"/>
          <w:sz w:val="20"/>
          <w:szCs w:val="20"/>
        </w:rPr>
        <w:t>2020</w:t>
      </w:r>
      <w:r w:rsidRPr="007D32F6">
        <w:rPr>
          <w:rFonts w:cs="Times New Roman"/>
          <w:b/>
          <w:bCs/>
          <w:color w:val="FF0000"/>
          <w:sz w:val="20"/>
          <w:szCs w:val="20"/>
        </w:rPr>
        <w:t>.</w:t>
      </w:r>
      <w:r w:rsidRPr="007D32F6">
        <w:rPr>
          <w:rFonts w:cs="Times New Roman"/>
          <w:b/>
          <w:bCs/>
          <w:sz w:val="20"/>
          <w:szCs w:val="20"/>
        </w:rPr>
        <w:t xml:space="preserve"> </w:t>
      </w:r>
    </w:p>
    <w:p w:rsidR="007641AD" w:rsidRDefault="007641AD">
      <w:pPr>
        <w:spacing w:after="120" w:line="288" w:lineRule="auto"/>
        <w:jc w:val="both"/>
        <w:rPr>
          <w:rFonts w:cs="Times New Roman"/>
          <w:b/>
          <w:bCs/>
          <w:sz w:val="20"/>
          <w:szCs w:val="20"/>
        </w:rPr>
      </w:pPr>
    </w:p>
    <w:p w:rsidR="007641AD" w:rsidRDefault="00C960A5">
      <w:pPr>
        <w:pStyle w:val="21"/>
        <w:spacing w:before="60" w:line="360" w:lineRule="auto"/>
        <w:ind w:left="0" w:firstLine="0"/>
        <w:jc w:val="both"/>
        <w:rPr>
          <w:rFonts w:cs="Times New Roman"/>
          <w:sz w:val="20"/>
          <w:szCs w:val="20"/>
        </w:rPr>
      </w:pPr>
      <w:r>
        <w:rPr>
          <w:rFonts w:eastAsia="Times New Roman" w:cs="Times New Roman"/>
          <w:b w:val="0"/>
          <w:sz w:val="20"/>
          <w:szCs w:val="20"/>
        </w:rPr>
        <w:t xml:space="preserve">Η εκτέλεση των παραπάνω εργασιών μπορεί γίνει με </w:t>
      </w:r>
      <w:r>
        <w:rPr>
          <w:rFonts w:eastAsia="Times New Roman" w:cs="Times New Roman"/>
          <w:b w:val="0"/>
          <w:color w:val="FF0000"/>
          <w:sz w:val="20"/>
          <w:szCs w:val="20"/>
        </w:rPr>
        <w:t>πρόχειρο διαγωνισμό</w:t>
      </w:r>
      <w:r>
        <w:rPr>
          <w:rFonts w:eastAsia="Times New Roman" w:cs="Times New Roman"/>
          <w:b w:val="0"/>
          <w:sz w:val="20"/>
          <w:szCs w:val="20"/>
        </w:rPr>
        <w:t xml:space="preserve"> , με σφραγισμένες προσφορές και κριτήριο κατακύρωσης την πλέον συμφέρουσα από οικονομικής άποψης προσφορά μόνο βάσει τιμής σύμφωνα με τις διατάξεις του ν. 4412/2016.</w:t>
      </w:r>
    </w:p>
    <w:p w:rsidR="007641AD" w:rsidRDefault="007641AD">
      <w:pPr>
        <w:ind w:firstLine="720"/>
        <w:jc w:val="both"/>
        <w:rPr>
          <w:rFonts w:cs="Times New Roman"/>
          <w:sz w:val="20"/>
          <w:szCs w:val="20"/>
        </w:rPr>
      </w:pPr>
    </w:p>
    <w:p w:rsidR="007641AD" w:rsidRDefault="00C960A5">
      <w:pPr>
        <w:ind w:firstLine="720"/>
        <w:jc w:val="both"/>
        <w:rPr>
          <w:rFonts w:cs="Times New Roman"/>
          <w:sz w:val="20"/>
          <w:szCs w:val="20"/>
        </w:rPr>
      </w:pPr>
      <w:r>
        <w:rPr>
          <w:rFonts w:eastAsia="Times New Roman" w:cs="Times New Roman"/>
          <w:sz w:val="20"/>
          <w:szCs w:val="20"/>
        </w:rPr>
        <w:t>Σύμφωνα με τον κανονισμό 213/2008 της Ευρωπαϊκής Επιτροπής, περί κοινού λεξιλογίου για τις δημόσιες συμβάσεις (</w:t>
      </w:r>
      <w:r>
        <w:rPr>
          <w:rFonts w:eastAsia="Times New Roman" w:cs="Times New Roman"/>
          <w:sz w:val="20"/>
          <w:szCs w:val="20"/>
          <w:lang w:val="en-US"/>
        </w:rPr>
        <w:t>CPV</w:t>
      </w:r>
      <w:r>
        <w:rPr>
          <w:rFonts w:eastAsia="Times New Roman" w:cs="Times New Roman"/>
          <w:sz w:val="20"/>
          <w:szCs w:val="20"/>
        </w:rPr>
        <w:t>) η ανωτέρω προμήθεια ταξινομείται με αριθμητικούς κωδικούς:</w:t>
      </w:r>
    </w:p>
    <w:p w:rsidR="007641AD" w:rsidRDefault="007641AD">
      <w:pPr>
        <w:ind w:firstLine="720"/>
        <w:jc w:val="both"/>
        <w:rPr>
          <w:rFonts w:eastAsia="Times New Roman" w:cs="Times New Roman"/>
          <w:sz w:val="20"/>
          <w:szCs w:val="20"/>
        </w:rPr>
      </w:pPr>
    </w:p>
    <w:p w:rsidR="007641AD" w:rsidRDefault="007641AD">
      <w:pPr>
        <w:ind w:right="-227" w:firstLine="737"/>
        <w:jc w:val="both"/>
        <w:rPr>
          <w:rFonts w:eastAsia="Times New Roman" w:cs="Times New Roman"/>
          <w:sz w:val="20"/>
          <w:szCs w:val="20"/>
        </w:rPr>
      </w:pPr>
    </w:p>
    <w:tbl>
      <w:tblPr>
        <w:tblW w:w="8449" w:type="dxa"/>
        <w:tblInd w:w="88"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4157"/>
        <w:gridCol w:w="4292"/>
      </w:tblGrid>
      <w:tr w:rsidR="007641AD">
        <w:trPr>
          <w:trHeight w:val="259"/>
        </w:trPr>
        <w:tc>
          <w:tcPr>
            <w:tcW w:w="4157" w:type="dxa"/>
            <w:tcBorders>
              <w:top w:val="single" w:sz="4" w:space="0" w:color="000001"/>
              <w:left w:val="single" w:sz="4" w:space="0" w:color="000001"/>
              <w:bottom w:val="single" w:sz="4" w:space="0" w:color="000001"/>
            </w:tcBorders>
            <w:shd w:val="clear" w:color="auto" w:fill="auto"/>
            <w:tcMar>
              <w:left w:w="78" w:type="dxa"/>
            </w:tcMar>
          </w:tcPr>
          <w:p w:rsidR="007641AD" w:rsidRDefault="00C960A5">
            <w:pPr>
              <w:jc w:val="center"/>
              <w:rPr>
                <w:rFonts w:eastAsia="Times New Roman" w:cs="Times New Roman"/>
                <w:b/>
                <w:bCs/>
                <w:sz w:val="20"/>
                <w:szCs w:val="20"/>
                <w:lang w:val="en-US"/>
              </w:rPr>
            </w:pPr>
            <w:r>
              <w:rPr>
                <w:rFonts w:eastAsia="Times New Roman" w:cs="Times New Roman"/>
                <w:b/>
                <w:bCs/>
                <w:sz w:val="20"/>
                <w:szCs w:val="20"/>
                <w:lang w:val="en-US"/>
              </w:rPr>
              <w:t>CPV</w:t>
            </w:r>
          </w:p>
        </w:tc>
        <w:tc>
          <w:tcPr>
            <w:tcW w:w="42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641AD" w:rsidRDefault="00C960A5">
            <w:pPr>
              <w:jc w:val="center"/>
              <w:rPr>
                <w:rFonts w:eastAsia="Times New Roman" w:cs="Times New Roman"/>
                <w:b/>
                <w:bCs/>
                <w:sz w:val="20"/>
                <w:szCs w:val="20"/>
              </w:rPr>
            </w:pPr>
            <w:r>
              <w:rPr>
                <w:rFonts w:eastAsia="Times New Roman" w:cs="Times New Roman"/>
                <w:b/>
                <w:bCs/>
                <w:sz w:val="20"/>
                <w:szCs w:val="20"/>
              </w:rPr>
              <w:t>ΠΕΡΙΓΡΑΦΗ</w:t>
            </w:r>
          </w:p>
        </w:tc>
      </w:tr>
      <w:tr w:rsidR="007641AD">
        <w:trPr>
          <w:trHeight w:val="504"/>
        </w:trPr>
        <w:tc>
          <w:tcPr>
            <w:tcW w:w="4157" w:type="dxa"/>
            <w:tcBorders>
              <w:top w:val="single" w:sz="4" w:space="0" w:color="000001"/>
              <w:left w:val="single" w:sz="4" w:space="0" w:color="000001"/>
              <w:bottom w:val="single" w:sz="4" w:space="0" w:color="000001"/>
            </w:tcBorders>
            <w:shd w:val="clear" w:color="auto" w:fill="auto"/>
            <w:tcMar>
              <w:left w:w="78" w:type="dxa"/>
            </w:tcMar>
          </w:tcPr>
          <w:p w:rsidR="007641AD" w:rsidRDefault="00C960A5">
            <w:pPr>
              <w:pStyle w:val="af"/>
              <w:tabs>
                <w:tab w:val="left" w:pos="1785"/>
              </w:tabs>
              <w:snapToGrid w:val="0"/>
              <w:rPr>
                <w:rFonts w:eastAsia="Times New Roman" w:cs="Times New Roman"/>
                <w:bCs/>
                <w:sz w:val="20"/>
                <w:szCs w:val="20"/>
                <w:lang w:bidi="ar-SA"/>
              </w:rPr>
            </w:pPr>
            <w:r>
              <w:rPr>
                <w:rFonts w:cs="Times New Roman"/>
                <w:sz w:val="20"/>
                <w:szCs w:val="20"/>
              </w:rPr>
              <w:t>79132000-8</w:t>
            </w:r>
          </w:p>
        </w:tc>
        <w:tc>
          <w:tcPr>
            <w:tcW w:w="42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641AD" w:rsidRDefault="00C960A5">
            <w:pPr>
              <w:snapToGrid w:val="0"/>
              <w:jc w:val="center"/>
              <w:rPr>
                <w:rFonts w:eastAsia="Times New Roman" w:cs="Times New Roman"/>
                <w:bCs/>
                <w:sz w:val="20"/>
                <w:szCs w:val="20"/>
                <w:lang w:bidi="ar-SA"/>
              </w:rPr>
            </w:pPr>
            <w:r>
              <w:rPr>
                <w:rFonts w:eastAsia="Times New Roman" w:cs="Times New Roman"/>
                <w:bCs/>
                <w:sz w:val="20"/>
                <w:szCs w:val="20"/>
                <w:lang w:bidi="ar-SA"/>
              </w:rPr>
              <w:t>Υπηρεσίες πιστοποίησης</w:t>
            </w:r>
          </w:p>
        </w:tc>
      </w:tr>
      <w:tr w:rsidR="007641AD">
        <w:trPr>
          <w:trHeight w:val="504"/>
        </w:trPr>
        <w:tc>
          <w:tcPr>
            <w:tcW w:w="4157" w:type="dxa"/>
            <w:tcBorders>
              <w:top w:val="single" w:sz="4" w:space="0" w:color="000001"/>
              <w:left w:val="single" w:sz="4" w:space="0" w:color="000001"/>
              <w:bottom w:val="single" w:sz="4" w:space="0" w:color="000001"/>
            </w:tcBorders>
            <w:shd w:val="clear" w:color="auto" w:fill="auto"/>
            <w:tcMar>
              <w:left w:w="78" w:type="dxa"/>
            </w:tcMar>
          </w:tcPr>
          <w:p w:rsidR="007641AD" w:rsidRDefault="00C960A5">
            <w:pPr>
              <w:pStyle w:val="af"/>
              <w:tabs>
                <w:tab w:val="left" w:pos="1785"/>
              </w:tabs>
              <w:snapToGrid w:val="0"/>
              <w:rPr>
                <w:rFonts w:eastAsia="Calibri" w:cs="Times New Roman"/>
                <w:sz w:val="20"/>
                <w:szCs w:val="20"/>
              </w:rPr>
            </w:pPr>
            <w:r>
              <w:rPr>
                <w:rFonts w:eastAsia="Times New Roman" w:cs="Times New Roman"/>
                <w:bCs/>
                <w:sz w:val="20"/>
                <w:szCs w:val="20"/>
                <w:lang w:bidi="ar-SA"/>
              </w:rPr>
              <w:t>50800000-3</w:t>
            </w:r>
          </w:p>
        </w:tc>
        <w:tc>
          <w:tcPr>
            <w:tcW w:w="42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641AD" w:rsidRDefault="00C960A5">
            <w:pPr>
              <w:snapToGrid w:val="0"/>
              <w:jc w:val="center"/>
              <w:rPr>
                <w:rFonts w:eastAsia="Calibri" w:cs="Times New Roman"/>
                <w:sz w:val="20"/>
                <w:szCs w:val="20"/>
              </w:rPr>
            </w:pPr>
            <w:r>
              <w:rPr>
                <w:rFonts w:eastAsia="Calibri" w:cs="Times New Roman"/>
                <w:sz w:val="20"/>
                <w:szCs w:val="20"/>
              </w:rPr>
              <w:t>Διάφορες υπηρεσίες επισκευής και συντήρησης</w:t>
            </w:r>
          </w:p>
        </w:tc>
      </w:tr>
      <w:tr w:rsidR="007641AD">
        <w:trPr>
          <w:trHeight w:val="504"/>
        </w:trPr>
        <w:tc>
          <w:tcPr>
            <w:tcW w:w="4157" w:type="dxa"/>
            <w:tcBorders>
              <w:top w:val="single" w:sz="4" w:space="0" w:color="000001"/>
              <w:left w:val="single" w:sz="4" w:space="0" w:color="000001"/>
              <w:bottom w:val="single" w:sz="4" w:space="0" w:color="000001"/>
            </w:tcBorders>
            <w:shd w:val="clear" w:color="auto" w:fill="auto"/>
            <w:tcMar>
              <w:left w:w="78" w:type="dxa"/>
            </w:tcMar>
          </w:tcPr>
          <w:p w:rsidR="007641AD" w:rsidRDefault="00C960A5">
            <w:pPr>
              <w:pStyle w:val="af"/>
              <w:tabs>
                <w:tab w:val="left" w:pos="1785"/>
              </w:tabs>
              <w:snapToGrid w:val="0"/>
              <w:rPr>
                <w:rFonts w:cs="Times New Roman"/>
                <w:sz w:val="20"/>
                <w:szCs w:val="20"/>
                <w:lang w:val="en-US"/>
              </w:rPr>
            </w:pPr>
            <w:r>
              <w:rPr>
                <w:rFonts w:cs="Times New Roman"/>
                <w:bCs/>
                <w:sz w:val="20"/>
                <w:szCs w:val="20"/>
              </w:rPr>
              <w:t>37450000-7</w:t>
            </w:r>
          </w:p>
        </w:tc>
        <w:tc>
          <w:tcPr>
            <w:tcW w:w="42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641AD" w:rsidRDefault="00C960A5">
            <w:pPr>
              <w:snapToGrid w:val="0"/>
              <w:jc w:val="center"/>
              <w:rPr>
                <w:rFonts w:eastAsia="Times New Roman" w:cs="Times New Roman"/>
                <w:bCs/>
                <w:sz w:val="20"/>
                <w:szCs w:val="20"/>
                <w:lang w:bidi="ar-SA"/>
              </w:rPr>
            </w:pPr>
            <w:r>
              <w:rPr>
                <w:rFonts w:eastAsia="Times New Roman" w:cs="Times New Roman"/>
                <w:bCs/>
                <w:sz w:val="20"/>
                <w:szCs w:val="20"/>
                <w:lang w:bidi="ar-SA"/>
              </w:rPr>
              <w:t xml:space="preserve">Εξοπλισμός υπαίθριων αθλημάτων </w:t>
            </w:r>
          </w:p>
        </w:tc>
      </w:tr>
    </w:tbl>
    <w:p w:rsidR="007641AD" w:rsidRDefault="007641AD">
      <w:pPr>
        <w:spacing w:after="120" w:line="288" w:lineRule="auto"/>
        <w:jc w:val="both"/>
        <w:rPr>
          <w:rFonts w:cs="Times New Roman"/>
          <w:b/>
          <w:bCs/>
          <w:sz w:val="20"/>
          <w:szCs w:val="20"/>
        </w:rPr>
      </w:pPr>
    </w:p>
    <w:tbl>
      <w:tblPr>
        <w:tblW w:w="0" w:type="auto"/>
        <w:tblBorders>
          <w:bottom w:val="single" w:sz="4" w:space="0" w:color="auto"/>
        </w:tblBorders>
        <w:tblLook w:val="01E0" w:firstRow="1" w:lastRow="1" w:firstColumn="1" w:lastColumn="1" w:noHBand="0" w:noVBand="0"/>
      </w:tblPr>
      <w:tblGrid>
        <w:gridCol w:w="2676"/>
        <w:gridCol w:w="2672"/>
        <w:gridCol w:w="3057"/>
      </w:tblGrid>
      <w:tr w:rsidR="0095369A" w:rsidRPr="00504BC8" w:rsidTr="00412218">
        <w:tc>
          <w:tcPr>
            <w:tcW w:w="2943" w:type="dxa"/>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Νέα Μάκρη</w:t>
            </w:r>
            <w:r>
              <w:rPr>
                <w:rFonts w:ascii="Tahoma" w:hAnsi="Tahoma" w:cs="Tahoma"/>
                <w:b/>
                <w:bCs/>
                <w:sz w:val="22"/>
                <w:szCs w:val="22"/>
              </w:rPr>
              <w:t>29-12</w:t>
            </w:r>
            <w:r w:rsidRPr="00471CEF">
              <w:rPr>
                <w:rFonts w:ascii="Tahoma" w:hAnsi="Tahoma" w:cs="Tahoma"/>
                <w:b/>
                <w:bCs/>
                <w:sz w:val="22"/>
                <w:szCs w:val="22"/>
              </w:rPr>
              <w:t>-2020</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Η Συντάξασα</w:t>
            </w:r>
          </w:p>
        </w:tc>
        <w:tc>
          <w:tcPr>
            <w:tcW w:w="3402" w:type="dxa"/>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tc>
        <w:tc>
          <w:tcPr>
            <w:tcW w:w="3368" w:type="dxa"/>
          </w:tcPr>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p w:rsidR="0095369A" w:rsidRPr="00504BC8" w:rsidRDefault="0095369A" w:rsidP="00412218">
            <w:pPr>
              <w:adjustRightInd w:val="0"/>
              <w:jc w:val="center"/>
              <w:rPr>
                <w:rFonts w:ascii="Tahoma" w:hAnsi="Tahoma" w:cs="Tahoma"/>
                <w:b/>
                <w:color w:val="000000"/>
                <w:sz w:val="28"/>
                <w:szCs w:val="28"/>
              </w:rPr>
            </w:pPr>
            <w:r w:rsidRPr="00504BC8">
              <w:rPr>
                <w:rFonts w:ascii="Tahoma" w:hAnsi="Tahoma" w:cs="Tahoma"/>
                <w:b/>
                <w:color w:val="000000"/>
                <w:sz w:val="28"/>
                <w:szCs w:val="28"/>
              </w:rPr>
              <w:t>ΘΕΩΡΗΘΗΚΕ</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 xml:space="preserve">Ο </w:t>
            </w:r>
            <w:r>
              <w:rPr>
                <w:rFonts w:ascii="Tahoma" w:hAnsi="Tahoma" w:cs="Tahoma"/>
                <w:b/>
                <w:color w:val="000000"/>
                <w:sz w:val="22"/>
                <w:szCs w:val="22"/>
              </w:rPr>
              <w:t xml:space="preserve">Αν. </w:t>
            </w:r>
            <w:r w:rsidRPr="00504BC8">
              <w:rPr>
                <w:rFonts w:ascii="Tahoma" w:hAnsi="Tahoma" w:cs="Tahoma"/>
                <w:b/>
                <w:color w:val="000000"/>
                <w:sz w:val="22"/>
                <w:szCs w:val="22"/>
              </w:rPr>
              <w:t>Προϊστάμενος της</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Δ/νσης Τεχνικών Υπηρεσιών</w:t>
            </w:r>
          </w:p>
        </w:tc>
      </w:tr>
      <w:tr w:rsidR="0095369A" w:rsidRPr="00504BC8" w:rsidTr="00412218">
        <w:tc>
          <w:tcPr>
            <w:tcW w:w="2943"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Χατζηιωάννου Κωνσταντίνα </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Πολιτικός Μηχανικός</w:t>
            </w:r>
          </w:p>
        </w:tc>
        <w:tc>
          <w:tcPr>
            <w:tcW w:w="3402"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tc>
        <w:tc>
          <w:tcPr>
            <w:tcW w:w="3368"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Κολοβός Γεώργιος</w:t>
            </w: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Πολιτικός</w:t>
            </w:r>
            <w:r w:rsidRPr="00504BC8">
              <w:rPr>
                <w:rFonts w:ascii="Tahoma" w:hAnsi="Tahoma" w:cs="Tahoma"/>
                <w:b/>
                <w:color w:val="000000"/>
                <w:sz w:val="22"/>
                <w:szCs w:val="22"/>
              </w:rPr>
              <w:t xml:space="preserve"> Μηχανικός</w:t>
            </w:r>
          </w:p>
        </w:tc>
      </w:tr>
    </w:tbl>
    <w:p w:rsidR="007641AD" w:rsidRDefault="007641AD">
      <w:pPr>
        <w:spacing w:after="120" w:line="288" w:lineRule="auto"/>
        <w:jc w:val="both"/>
        <w:rPr>
          <w:rFonts w:cs="Times New Roman"/>
          <w:b/>
          <w:bCs/>
          <w:sz w:val="20"/>
          <w:szCs w:val="20"/>
        </w:rPr>
      </w:pPr>
    </w:p>
    <w:p w:rsidR="007641AD" w:rsidRDefault="007641AD">
      <w:pPr>
        <w:spacing w:after="120" w:line="288" w:lineRule="auto"/>
        <w:jc w:val="both"/>
        <w:rPr>
          <w:rFonts w:cs="Times New Roman"/>
          <w:b/>
          <w:bCs/>
          <w:sz w:val="20"/>
          <w:szCs w:val="20"/>
        </w:rPr>
      </w:pPr>
    </w:p>
    <w:p w:rsidR="007641AD" w:rsidRDefault="007641AD">
      <w:pPr>
        <w:spacing w:after="120" w:line="288" w:lineRule="auto"/>
        <w:jc w:val="both"/>
        <w:rPr>
          <w:rFonts w:cs="Times New Roman"/>
          <w:b/>
          <w:bCs/>
          <w:sz w:val="20"/>
          <w:szCs w:val="20"/>
        </w:rPr>
      </w:pPr>
    </w:p>
    <w:p w:rsidR="007641AD" w:rsidRDefault="007641AD">
      <w:pPr>
        <w:spacing w:after="120" w:line="288" w:lineRule="auto"/>
        <w:jc w:val="both"/>
        <w:rPr>
          <w:rFonts w:cs="Times New Roman"/>
          <w:b/>
          <w:bCs/>
          <w:sz w:val="20"/>
          <w:szCs w:val="20"/>
        </w:rPr>
      </w:pPr>
    </w:p>
    <w:p w:rsidR="007641AD" w:rsidRDefault="007641AD">
      <w:pPr>
        <w:spacing w:after="120" w:line="288" w:lineRule="auto"/>
        <w:jc w:val="both"/>
        <w:rPr>
          <w:rFonts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315"/>
        <w:gridCol w:w="3085"/>
      </w:tblGrid>
      <w:tr w:rsidR="00B60141" w:rsidRPr="00B7680E" w:rsidTr="00412218">
        <w:tc>
          <w:tcPr>
            <w:tcW w:w="4788" w:type="dxa"/>
            <w:tcBorders>
              <w:top w:val="nil"/>
              <w:left w:val="nil"/>
              <w:bottom w:val="nil"/>
              <w:right w:val="nil"/>
            </w:tcBorders>
          </w:tcPr>
          <w:p w:rsidR="00B60141" w:rsidRPr="00B7680E" w:rsidRDefault="00B60141" w:rsidP="00412218">
            <w:pPr>
              <w:rPr>
                <w:rFonts w:ascii="Tahoma" w:hAnsi="Tahoma" w:cs="Tahoma"/>
                <w:b/>
                <w:bCs/>
              </w:rPr>
            </w:pPr>
            <w:r w:rsidRPr="00B7680E">
              <w:rPr>
                <w:rFonts w:ascii="Tahoma" w:hAnsi="Tahoma" w:cs="Tahoma"/>
                <w:b/>
                <w:bCs/>
                <w:noProof/>
                <w:lang w:eastAsia="el-GR" w:bidi="ar-SA"/>
              </w:rPr>
              <w:drawing>
                <wp:inline distT="0" distB="0" distL="0" distR="0" wp14:anchorId="30AC7867" wp14:editId="6393C289">
                  <wp:extent cx="946150" cy="1089025"/>
                  <wp:effectExtent l="0" t="0" r="0" b="0"/>
                  <wp:docPr id="4"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B60141" w:rsidRPr="00B7680E" w:rsidRDefault="00B60141" w:rsidP="00412218">
            <w:pPr>
              <w:rPr>
                <w:rFonts w:ascii="Tahoma" w:hAnsi="Tahoma" w:cs="Tahoma"/>
                <w:b/>
                <w:bCs/>
              </w:rPr>
            </w:pPr>
            <w:r w:rsidRPr="00B7680E">
              <w:rPr>
                <w:rFonts w:ascii="Tahoma" w:hAnsi="Tahoma" w:cs="Tahoma"/>
                <w:b/>
                <w:bCs/>
              </w:rPr>
              <w:t>ΕΛΛΗΝΙΚΗ ΔΗΜΟΚΡΑΤΙΑ</w:t>
            </w:r>
          </w:p>
          <w:p w:rsidR="00B60141" w:rsidRPr="00B7680E" w:rsidRDefault="00B60141" w:rsidP="00412218">
            <w:pPr>
              <w:rPr>
                <w:rFonts w:ascii="Tahoma" w:hAnsi="Tahoma" w:cs="Tahoma"/>
                <w:b/>
                <w:bCs/>
              </w:rPr>
            </w:pPr>
            <w:r w:rsidRPr="00B7680E">
              <w:rPr>
                <w:rFonts w:ascii="Tahoma" w:hAnsi="Tahoma" w:cs="Tahoma"/>
                <w:b/>
                <w:bCs/>
              </w:rPr>
              <w:t>ΝΟΜΟΣ ΑΤΤΙΚΗΣ</w:t>
            </w:r>
          </w:p>
          <w:p w:rsidR="00B60141" w:rsidRPr="00B7680E" w:rsidRDefault="00B60141" w:rsidP="00412218">
            <w:pPr>
              <w:rPr>
                <w:rFonts w:ascii="Tahoma" w:hAnsi="Tahoma" w:cs="Tahoma"/>
                <w:b/>
                <w:bCs/>
              </w:rPr>
            </w:pPr>
            <w:r w:rsidRPr="00B7680E">
              <w:rPr>
                <w:rFonts w:ascii="Tahoma" w:hAnsi="Tahoma" w:cs="Tahoma"/>
                <w:b/>
                <w:bCs/>
              </w:rPr>
              <w:t>ΔΗΜΟΣ ΜΑΡΑΘΩΝΟΣ</w:t>
            </w:r>
          </w:p>
          <w:p w:rsidR="00B60141" w:rsidRDefault="00B60141" w:rsidP="00412218">
            <w:pPr>
              <w:rPr>
                <w:rFonts w:ascii="Tahoma" w:hAnsi="Tahoma" w:cs="Tahoma"/>
                <w:b/>
                <w:bCs/>
                <w:noProof/>
                <w:lang w:eastAsia="el-GR"/>
              </w:rPr>
            </w:pPr>
            <w:r w:rsidRPr="00B7680E">
              <w:rPr>
                <w:rFonts w:ascii="Tahoma" w:hAnsi="Tahoma" w:cs="Tahoma"/>
                <w:b/>
                <w:bCs/>
                <w:noProof/>
                <w:lang w:eastAsia="el-GR"/>
              </w:rPr>
              <w:t>Δ/ΝΣΗ ΤΕΧΝΙΚΩΝ ΥΠΗΡΕΣΙΩΝ</w:t>
            </w:r>
          </w:p>
          <w:p w:rsidR="00B60141" w:rsidRPr="00040430" w:rsidRDefault="00B60141" w:rsidP="00412218">
            <w:pPr>
              <w:tabs>
                <w:tab w:val="center" w:pos="4153"/>
                <w:tab w:val="right" w:pos="8306"/>
              </w:tabs>
              <w:autoSpaceDE w:val="0"/>
              <w:autoSpaceDN w:val="0"/>
              <w:rPr>
                <w:rFonts w:ascii="Tahoma" w:hAnsi="Tahoma" w:cs="Tahoma"/>
                <w:b/>
                <w:bCs/>
                <w:noProof/>
                <w:lang w:eastAsia="el-GR"/>
              </w:rPr>
            </w:pPr>
            <w:r w:rsidRPr="001100F6">
              <w:rPr>
                <w:rFonts w:ascii="Tahoma" w:hAnsi="Tahoma" w:cs="Tahoma"/>
                <w:b/>
                <w:bCs/>
                <w:noProof/>
                <w:lang w:eastAsia="el-GR"/>
              </w:rPr>
              <w:t xml:space="preserve">ΤΜΗΜΑ </w:t>
            </w:r>
            <w:r>
              <w:rPr>
                <w:rFonts w:ascii="Tahoma" w:hAnsi="Tahoma" w:cs="Tahoma"/>
                <w:b/>
                <w:bCs/>
                <w:noProof/>
                <w:lang w:eastAsia="el-GR"/>
              </w:rPr>
              <w:t xml:space="preserve">ΣΥΓΚΟΙΝΩΝΙΑΚΩΝ ΚΑΙ </w:t>
            </w:r>
          </w:p>
          <w:p w:rsidR="00B60141" w:rsidRPr="00B7680E" w:rsidRDefault="00B60141" w:rsidP="00412218">
            <w:pPr>
              <w:rPr>
                <w:rFonts w:ascii="Tahoma" w:hAnsi="Tahoma" w:cs="Tahoma"/>
                <w:b/>
                <w:bCs/>
              </w:rPr>
            </w:pPr>
            <w:r>
              <w:rPr>
                <w:rFonts w:ascii="Tahoma" w:hAnsi="Tahoma" w:cs="Tahoma"/>
                <w:b/>
                <w:bCs/>
                <w:noProof/>
                <w:lang w:eastAsia="el-GR"/>
              </w:rPr>
              <w:t>ΚΤΙΡΙΑΚΩΝ ΕΡΓΩΝ</w:t>
            </w:r>
          </w:p>
        </w:tc>
        <w:tc>
          <w:tcPr>
            <w:tcW w:w="1100" w:type="dxa"/>
            <w:tcBorders>
              <w:top w:val="nil"/>
              <w:left w:val="nil"/>
              <w:bottom w:val="nil"/>
              <w:right w:val="nil"/>
            </w:tcBorders>
          </w:tcPr>
          <w:p w:rsidR="00B60141" w:rsidRPr="00B7680E" w:rsidRDefault="00B60141" w:rsidP="00412218">
            <w:pPr>
              <w:jc w:val="right"/>
              <w:rPr>
                <w:rFonts w:ascii="Tahoma" w:hAnsi="Tahoma" w:cs="Tahoma"/>
                <w:b/>
                <w:bCs/>
              </w:rPr>
            </w:pPr>
            <w:r w:rsidRPr="00B7680E">
              <w:rPr>
                <w:rFonts w:ascii="Tahoma" w:hAnsi="Tahoma" w:cs="Tahoma"/>
                <w:b/>
                <w:bCs/>
              </w:rPr>
              <w:t>ΕΡΓΟ:</w:t>
            </w:r>
          </w:p>
        </w:tc>
        <w:tc>
          <w:tcPr>
            <w:tcW w:w="3576" w:type="dxa"/>
            <w:tcBorders>
              <w:top w:val="nil"/>
              <w:left w:val="nil"/>
              <w:bottom w:val="nil"/>
              <w:right w:val="nil"/>
            </w:tcBorders>
          </w:tcPr>
          <w:p w:rsidR="00B60141" w:rsidRPr="00B7680E" w:rsidRDefault="00B60141" w:rsidP="00412218">
            <w:pPr>
              <w:autoSpaceDE w:val="0"/>
              <w:autoSpaceDN w:val="0"/>
              <w:rPr>
                <w:rFonts w:ascii="Tahoma" w:eastAsia="Times New Roman" w:hAnsi="Tahoma" w:cs="Tahoma"/>
                <w:b/>
                <w:lang w:eastAsia="el-GR"/>
              </w:rPr>
            </w:pPr>
            <w:r>
              <w:rPr>
                <w:rFonts w:ascii="Tahoma" w:eastAsia="Times New Roman" w:hAnsi="Tahoma" w:cs="Tahoma"/>
                <w:b/>
                <w:lang w:eastAsia="el-GR"/>
              </w:rPr>
              <w:t>ΕΡΓΑΣΙΕΣ ΕΛΕΓΧΟΥ ΣΥΝΤΗΡΗΣΗΣΣ ΚΑΙ ΠΙΣΤΟΠΟΙΗΣΗΣ ΕΞΟΠΛΙΣΜΟΥ ΑΘΛΗΤΙΚΩΝ ΧΩΡΩΝ ΔΗΜΟΥ ΜΑΡΑΘΩΝΑ</w:t>
            </w:r>
          </w:p>
          <w:p w:rsidR="00B60141" w:rsidRPr="00B7680E" w:rsidRDefault="00B60141" w:rsidP="00412218">
            <w:pPr>
              <w:jc w:val="center"/>
              <w:rPr>
                <w:rFonts w:ascii="Tahoma" w:hAnsi="Tahoma" w:cs="Tahoma"/>
                <w:b/>
                <w:bCs/>
              </w:rPr>
            </w:pPr>
          </w:p>
        </w:tc>
      </w:tr>
      <w:tr w:rsidR="00B60141" w:rsidRPr="00B7680E" w:rsidTr="00412218">
        <w:tc>
          <w:tcPr>
            <w:tcW w:w="4788" w:type="dxa"/>
            <w:tcBorders>
              <w:top w:val="nil"/>
              <w:left w:val="nil"/>
              <w:bottom w:val="nil"/>
              <w:right w:val="nil"/>
            </w:tcBorders>
          </w:tcPr>
          <w:p w:rsidR="00B60141" w:rsidRPr="00B7680E" w:rsidRDefault="00B60141" w:rsidP="00412218">
            <w:pPr>
              <w:rPr>
                <w:rFonts w:ascii="Tahoma" w:hAnsi="Tahoma" w:cs="Tahoma"/>
                <w:b/>
                <w:bCs/>
              </w:rPr>
            </w:pPr>
          </w:p>
        </w:tc>
        <w:tc>
          <w:tcPr>
            <w:tcW w:w="1100" w:type="dxa"/>
            <w:tcBorders>
              <w:top w:val="nil"/>
              <w:left w:val="nil"/>
              <w:bottom w:val="nil"/>
              <w:right w:val="nil"/>
            </w:tcBorders>
          </w:tcPr>
          <w:p w:rsidR="00B60141" w:rsidRPr="00B7680E" w:rsidRDefault="00B60141" w:rsidP="00412218">
            <w:pPr>
              <w:jc w:val="right"/>
              <w:rPr>
                <w:rFonts w:ascii="Tahoma" w:hAnsi="Tahoma" w:cs="Tahoma"/>
                <w:b/>
                <w:bCs/>
              </w:rPr>
            </w:pPr>
            <w:r w:rsidRPr="00B7680E">
              <w:rPr>
                <w:rFonts w:ascii="Tahoma" w:hAnsi="Tahoma" w:cs="Tahoma"/>
                <w:b/>
                <w:bCs/>
              </w:rPr>
              <w:t>ΦΟΡΕΑΣ:</w:t>
            </w:r>
          </w:p>
        </w:tc>
        <w:tc>
          <w:tcPr>
            <w:tcW w:w="3576" w:type="dxa"/>
            <w:tcBorders>
              <w:top w:val="nil"/>
              <w:left w:val="nil"/>
              <w:bottom w:val="nil"/>
              <w:right w:val="nil"/>
            </w:tcBorders>
          </w:tcPr>
          <w:p w:rsidR="00B60141" w:rsidRPr="00B7680E" w:rsidRDefault="00B60141" w:rsidP="00412218">
            <w:pPr>
              <w:rPr>
                <w:rFonts w:ascii="Tahoma" w:hAnsi="Tahoma" w:cs="Tahoma"/>
                <w:b/>
                <w:bCs/>
              </w:rPr>
            </w:pPr>
            <w:r w:rsidRPr="00B7680E">
              <w:rPr>
                <w:rFonts w:ascii="Tahoma" w:hAnsi="Tahoma" w:cs="Tahoma"/>
                <w:b/>
                <w:bCs/>
              </w:rPr>
              <w:t>ΔΗΜΟΣ ΜΑΡΑΘΩΝΟΣ</w:t>
            </w:r>
          </w:p>
        </w:tc>
      </w:tr>
      <w:tr w:rsidR="00B60141" w:rsidRPr="00B7680E" w:rsidTr="00412218">
        <w:tc>
          <w:tcPr>
            <w:tcW w:w="4788" w:type="dxa"/>
            <w:tcBorders>
              <w:top w:val="nil"/>
              <w:left w:val="nil"/>
              <w:bottom w:val="nil"/>
              <w:right w:val="nil"/>
            </w:tcBorders>
          </w:tcPr>
          <w:p w:rsidR="00B60141" w:rsidRPr="00B7680E" w:rsidRDefault="00B60141" w:rsidP="00412218">
            <w:pPr>
              <w:rPr>
                <w:rFonts w:ascii="Tahoma" w:hAnsi="Tahoma" w:cs="Tahoma"/>
                <w:b/>
                <w:bCs/>
              </w:rPr>
            </w:pPr>
          </w:p>
        </w:tc>
        <w:tc>
          <w:tcPr>
            <w:tcW w:w="1100" w:type="dxa"/>
            <w:tcBorders>
              <w:top w:val="nil"/>
              <w:left w:val="nil"/>
              <w:bottom w:val="nil"/>
              <w:right w:val="nil"/>
            </w:tcBorders>
          </w:tcPr>
          <w:p w:rsidR="00B60141" w:rsidRPr="00B7680E" w:rsidRDefault="00B60141" w:rsidP="00412218">
            <w:pPr>
              <w:jc w:val="right"/>
              <w:rPr>
                <w:rFonts w:ascii="Tahoma" w:hAnsi="Tahoma" w:cs="Tahoma"/>
                <w:b/>
                <w:bCs/>
              </w:rPr>
            </w:pPr>
            <w:r w:rsidRPr="00B7680E">
              <w:rPr>
                <w:rFonts w:ascii="Tahoma" w:hAnsi="Tahoma" w:cs="Tahoma"/>
                <w:b/>
                <w:bCs/>
              </w:rPr>
              <w:t>ΠΡΟΫΠ:</w:t>
            </w:r>
          </w:p>
        </w:tc>
        <w:tc>
          <w:tcPr>
            <w:tcW w:w="3576" w:type="dxa"/>
            <w:tcBorders>
              <w:top w:val="nil"/>
              <w:left w:val="nil"/>
              <w:bottom w:val="nil"/>
              <w:right w:val="nil"/>
            </w:tcBorders>
          </w:tcPr>
          <w:p w:rsidR="00B60141" w:rsidRPr="00B7680E" w:rsidRDefault="00B60141" w:rsidP="00412218">
            <w:pPr>
              <w:rPr>
                <w:rFonts w:ascii="Tahoma" w:hAnsi="Tahoma" w:cs="Tahoma"/>
                <w:b/>
                <w:bCs/>
              </w:rPr>
            </w:pPr>
            <w:r>
              <w:rPr>
                <w:rFonts w:ascii="Tahoma" w:hAnsi="Tahoma" w:cs="Tahoma"/>
                <w:b/>
                <w:color w:val="231F20"/>
              </w:rPr>
              <w:t>40.530,00</w:t>
            </w:r>
            <w:r>
              <w:rPr>
                <w:rFonts w:ascii="Tahoma" w:hAnsi="Tahoma" w:cs="Tahoma"/>
                <w:b/>
                <w:bCs/>
              </w:rPr>
              <w:t xml:space="preserve"> </w:t>
            </w:r>
            <w:r w:rsidRPr="00B7680E">
              <w:rPr>
                <w:rFonts w:ascii="Tahoma" w:hAnsi="Tahoma" w:cs="Tahoma"/>
                <w:b/>
                <w:bCs/>
              </w:rPr>
              <w:t>ΕΥΡΩ πλέον Φ.Π.Α.</w:t>
            </w:r>
          </w:p>
        </w:tc>
      </w:tr>
      <w:tr w:rsidR="00B60141" w:rsidRPr="00B7680E" w:rsidTr="00412218">
        <w:tc>
          <w:tcPr>
            <w:tcW w:w="4788" w:type="dxa"/>
            <w:tcBorders>
              <w:top w:val="nil"/>
              <w:left w:val="nil"/>
              <w:bottom w:val="nil"/>
              <w:right w:val="nil"/>
            </w:tcBorders>
          </w:tcPr>
          <w:p w:rsidR="00B60141" w:rsidRPr="00B7680E" w:rsidRDefault="00B60141" w:rsidP="00412218">
            <w:pPr>
              <w:rPr>
                <w:rFonts w:ascii="Tahoma" w:hAnsi="Tahoma" w:cs="Tahoma"/>
                <w:b/>
                <w:bCs/>
              </w:rPr>
            </w:pPr>
          </w:p>
        </w:tc>
        <w:tc>
          <w:tcPr>
            <w:tcW w:w="1100" w:type="dxa"/>
            <w:tcBorders>
              <w:top w:val="nil"/>
              <w:left w:val="nil"/>
              <w:bottom w:val="nil"/>
              <w:right w:val="nil"/>
            </w:tcBorders>
          </w:tcPr>
          <w:p w:rsidR="00B60141" w:rsidRPr="00B7680E" w:rsidRDefault="00B60141" w:rsidP="00412218">
            <w:pPr>
              <w:jc w:val="right"/>
              <w:rPr>
                <w:rFonts w:ascii="Tahoma" w:hAnsi="Tahoma" w:cs="Tahoma"/>
                <w:b/>
                <w:bCs/>
              </w:rPr>
            </w:pPr>
            <w:r w:rsidRPr="00B7680E">
              <w:rPr>
                <w:rFonts w:ascii="Tahoma" w:hAnsi="Tahoma" w:cs="Tahoma"/>
                <w:b/>
                <w:bCs/>
              </w:rPr>
              <w:t>ΠΟΡΟΙ:</w:t>
            </w:r>
          </w:p>
        </w:tc>
        <w:tc>
          <w:tcPr>
            <w:tcW w:w="3576" w:type="dxa"/>
            <w:tcBorders>
              <w:top w:val="nil"/>
              <w:left w:val="nil"/>
              <w:bottom w:val="nil"/>
              <w:right w:val="nil"/>
            </w:tcBorders>
          </w:tcPr>
          <w:p w:rsidR="00B60141" w:rsidRPr="00B7680E" w:rsidRDefault="00B60141" w:rsidP="00412218">
            <w:pPr>
              <w:rPr>
                <w:rFonts w:ascii="Tahoma" w:hAnsi="Tahoma" w:cs="Tahoma"/>
                <w:b/>
                <w:bCs/>
              </w:rPr>
            </w:pPr>
            <w:r w:rsidRPr="00B7680E">
              <w:rPr>
                <w:rFonts w:ascii="Tahoma" w:hAnsi="Tahoma" w:cs="Tahoma"/>
                <w:b/>
                <w:bCs/>
              </w:rPr>
              <w:t>ΙΔΙΟΙ ΠΟΡΟΙ 2020</w:t>
            </w:r>
          </w:p>
        </w:tc>
      </w:tr>
    </w:tbl>
    <w:p w:rsidR="007641AD" w:rsidRDefault="007641AD">
      <w:pPr>
        <w:pStyle w:val="21"/>
        <w:spacing w:before="60" w:line="360" w:lineRule="auto"/>
        <w:ind w:left="0" w:firstLine="0"/>
        <w:jc w:val="both"/>
        <w:rPr>
          <w:rFonts w:eastAsia="Times New Roman" w:cs="Times New Roman"/>
          <w:b w:val="0"/>
          <w:sz w:val="20"/>
          <w:szCs w:val="20"/>
        </w:rPr>
      </w:pPr>
    </w:p>
    <w:p w:rsidR="007641AD" w:rsidRDefault="00C960A5">
      <w:pPr>
        <w:pStyle w:val="a4"/>
        <w:rPr>
          <w:rFonts w:ascii="Times New Roman" w:hAnsi="Times New Roman" w:cs="Times New Roman"/>
          <w:sz w:val="20"/>
          <w:szCs w:val="20"/>
        </w:rPr>
      </w:pPr>
      <w:r>
        <w:rPr>
          <w:rFonts w:ascii="Times New Roman" w:hAnsi="Times New Roman" w:cs="Times New Roman"/>
          <w:sz w:val="20"/>
          <w:szCs w:val="20"/>
        </w:rPr>
        <w:t>ΕΝΔΕΙΚΤΙΚΟΣ  ΠΡΟΥΠΟΛΟΓΙΣΜΟΣ</w:t>
      </w:r>
    </w:p>
    <w:p w:rsidR="007641AD" w:rsidRDefault="007641AD">
      <w:pPr>
        <w:rPr>
          <w:rFonts w:cs="Times New Roman"/>
          <w:sz w:val="20"/>
          <w:szCs w:val="20"/>
        </w:rPr>
      </w:pPr>
    </w:p>
    <w:tbl>
      <w:tblPr>
        <w:tblW w:w="9502" w:type="dxa"/>
        <w:tblInd w:w="-123"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4A0" w:firstRow="1" w:lastRow="0" w:firstColumn="1" w:lastColumn="0" w:noHBand="0" w:noVBand="1"/>
      </w:tblPr>
      <w:tblGrid>
        <w:gridCol w:w="350"/>
        <w:gridCol w:w="3112"/>
        <w:gridCol w:w="1193"/>
        <w:gridCol w:w="1669"/>
        <w:gridCol w:w="1650"/>
        <w:gridCol w:w="1505"/>
        <w:gridCol w:w="23"/>
      </w:tblGrid>
      <w:tr w:rsidR="007641AD">
        <w:trPr>
          <w:trHeight w:val="768"/>
        </w:trPr>
        <w:tc>
          <w:tcPr>
            <w:tcW w:w="266" w:type="dxa"/>
            <w:tcBorders>
              <w:top w:val="single" w:sz="2" w:space="0" w:color="000001"/>
              <w:left w:val="single" w:sz="2" w:space="0" w:color="000001"/>
              <w:bottom w:val="single" w:sz="2" w:space="0" w:color="000001"/>
            </w:tcBorders>
            <w:shd w:val="clear" w:color="auto" w:fill="auto"/>
            <w:tcMar>
              <w:left w:w="-2" w:type="dxa"/>
            </w:tcMar>
            <w:vAlign w:val="center"/>
          </w:tcPr>
          <w:p w:rsidR="007641AD" w:rsidRDefault="00C960A5">
            <w:pPr>
              <w:widowControl/>
              <w:suppressAutoHyphens w:val="0"/>
              <w:jc w:val="center"/>
              <w:rPr>
                <w:rFonts w:eastAsia="Times New Roman" w:cs="Times New Roman"/>
                <w:b/>
                <w:bCs/>
                <w:color w:val="000000"/>
                <w:sz w:val="20"/>
                <w:szCs w:val="20"/>
                <w:lang w:eastAsia="el-GR" w:bidi="ar-SA"/>
              </w:rPr>
            </w:pPr>
            <w:r>
              <w:rPr>
                <w:rFonts w:eastAsia="Times New Roman" w:cs="Times New Roman"/>
                <w:b/>
                <w:bCs/>
                <w:color w:val="000000"/>
                <w:sz w:val="20"/>
                <w:szCs w:val="20"/>
                <w:lang w:eastAsia="el-GR" w:bidi="ar-SA"/>
              </w:rPr>
              <w:t>Α/Α</w:t>
            </w:r>
          </w:p>
        </w:tc>
        <w:tc>
          <w:tcPr>
            <w:tcW w:w="3251" w:type="dxa"/>
            <w:tcBorders>
              <w:top w:val="single" w:sz="2" w:space="0" w:color="000001"/>
              <w:left w:val="single" w:sz="2" w:space="0" w:color="000001"/>
              <w:bottom w:val="single" w:sz="2" w:space="0" w:color="000001"/>
            </w:tcBorders>
            <w:shd w:val="clear" w:color="auto" w:fill="auto"/>
            <w:tcMar>
              <w:left w:w="-2" w:type="dxa"/>
            </w:tcMar>
            <w:vAlign w:val="center"/>
          </w:tcPr>
          <w:p w:rsidR="007641AD" w:rsidRDefault="00C960A5">
            <w:pPr>
              <w:widowControl/>
              <w:suppressAutoHyphens w:val="0"/>
              <w:jc w:val="center"/>
              <w:rPr>
                <w:rFonts w:eastAsia="Times New Roman" w:cs="Times New Roman"/>
                <w:b/>
                <w:bCs/>
                <w:color w:val="000000"/>
                <w:sz w:val="20"/>
                <w:szCs w:val="20"/>
                <w:lang w:eastAsia="el-GR" w:bidi="ar-SA"/>
              </w:rPr>
            </w:pPr>
            <w:r>
              <w:rPr>
                <w:rFonts w:eastAsia="Times New Roman" w:cs="Times New Roman"/>
                <w:b/>
                <w:bCs/>
                <w:color w:val="000000"/>
                <w:sz w:val="20"/>
                <w:szCs w:val="20"/>
                <w:lang w:eastAsia="el-GR" w:bidi="ar-SA"/>
              </w:rPr>
              <w:t>ΠΕΡΙΓΡΑΦΗ ΕΙΔΟΥΣ</w:t>
            </w:r>
          </w:p>
        </w:tc>
        <w:tc>
          <w:tcPr>
            <w:tcW w:w="1002" w:type="dxa"/>
            <w:tcBorders>
              <w:top w:val="single" w:sz="2" w:space="0" w:color="000001"/>
              <w:left w:val="single" w:sz="2" w:space="0" w:color="000001"/>
              <w:bottom w:val="single" w:sz="2" w:space="0" w:color="000001"/>
            </w:tcBorders>
            <w:shd w:val="clear" w:color="auto" w:fill="auto"/>
            <w:tcMar>
              <w:left w:w="-2" w:type="dxa"/>
            </w:tcMar>
            <w:vAlign w:val="center"/>
          </w:tcPr>
          <w:p w:rsidR="007641AD" w:rsidRDefault="00C960A5">
            <w:pPr>
              <w:widowControl/>
              <w:suppressAutoHyphens w:val="0"/>
              <w:jc w:val="center"/>
              <w:rPr>
                <w:rFonts w:eastAsia="Times New Roman" w:cs="Times New Roman"/>
                <w:b/>
                <w:bCs/>
                <w:color w:val="000000"/>
                <w:sz w:val="20"/>
                <w:szCs w:val="20"/>
                <w:lang w:eastAsia="el-GR" w:bidi="ar-SA"/>
              </w:rPr>
            </w:pPr>
            <w:r>
              <w:rPr>
                <w:rFonts w:eastAsia="Times New Roman" w:cs="Times New Roman"/>
                <w:b/>
                <w:bCs/>
                <w:color w:val="000000"/>
                <w:sz w:val="20"/>
                <w:szCs w:val="20"/>
                <w:lang w:eastAsia="el-GR" w:bidi="ar-SA"/>
              </w:rPr>
              <w:t>ΜΟΝΑΔΑ ΜΕΤΡΗΣΗΣ</w:t>
            </w:r>
          </w:p>
        </w:tc>
        <w:tc>
          <w:tcPr>
            <w:tcW w:w="1701" w:type="dxa"/>
            <w:tcBorders>
              <w:top w:val="single" w:sz="2" w:space="0" w:color="000001"/>
              <w:left w:val="single" w:sz="2" w:space="0" w:color="000001"/>
              <w:bottom w:val="single" w:sz="2" w:space="0" w:color="000001"/>
            </w:tcBorders>
            <w:shd w:val="clear" w:color="auto" w:fill="auto"/>
            <w:tcMar>
              <w:left w:w="-2" w:type="dxa"/>
            </w:tcMar>
            <w:vAlign w:val="center"/>
          </w:tcPr>
          <w:p w:rsidR="007641AD" w:rsidRDefault="00C960A5">
            <w:pPr>
              <w:widowControl/>
              <w:suppressAutoHyphens w:val="0"/>
              <w:jc w:val="center"/>
              <w:rPr>
                <w:rFonts w:eastAsia="Times New Roman" w:cs="Times New Roman"/>
                <w:b/>
                <w:bCs/>
                <w:color w:val="000000"/>
                <w:sz w:val="20"/>
                <w:szCs w:val="20"/>
                <w:lang w:eastAsia="el-GR" w:bidi="ar-SA"/>
              </w:rPr>
            </w:pPr>
            <w:r>
              <w:rPr>
                <w:rFonts w:eastAsia="Times New Roman" w:cs="Times New Roman"/>
                <w:b/>
                <w:bCs/>
                <w:color w:val="000000"/>
                <w:sz w:val="20"/>
                <w:szCs w:val="20"/>
                <w:lang w:eastAsia="el-GR" w:bidi="ar-SA"/>
              </w:rPr>
              <w:t>ΠΟΣΟΤΗΤΕΣ</w:t>
            </w:r>
          </w:p>
        </w:tc>
        <w:tc>
          <w:tcPr>
            <w:tcW w:w="1700" w:type="dxa"/>
            <w:tcBorders>
              <w:top w:val="single" w:sz="2" w:space="0" w:color="000001"/>
              <w:left w:val="single" w:sz="2" w:space="0" w:color="000001"/>
              <w:bottom w:val="single" w:sz="2" w:space="0" w:color="000001"/>
            </w:tcBorders>
            <w:shd w:val="clear" w:color="auto" w:fill="auto"/>
            <w:tcMar>
              <w:left w:w="-2" w:type="dxa"/>
            </w:tcMar>
            <w:vAlign w:val="center"/>
          </w:tcPr>
          <w:p w:rsidR="007641AD" w:rsidRDefault="00C960A5">
            <w:pPr>
              <w:widowControl/>
              <w:suppressAutoHyphens w:val="0"/>
              <w:jc w:val="center"/>
              <w:rPr>
                <w:rFonts w:eastAsia="Times New Roman" w:cs="Times New Roman"/>
                <w:b/>
                <w:bCs/>
                <w:color w:val="000000"/>
                <w:sz w:val="20"/>
                <w:szCs w:val="20"/>
                <w:lang w:eastAsia="el-GR" w:bidi="ar-SA"/>
              </w:rPr>
            </w:pPr>
            <w:r>
              <w:rPr>
                <w:rFonts w:eastAsia="Times New Roman" w:cs="Times New Roman"/>
                <w:b/>
                <w:bCs/>
                <w:color w:val="000000"/>
                <w:sz w:val="20"/>
                <w:szCs w:val="20"/>
                <w:lang w:eastAsia="el-GR" w:bidi="ar-SA"/>
              </w:rPr>
              <w:t>ΤΙΜΗ ΜΟΝΑΔΟΣ (€)</w:t>
            </w:r>
          </w:p>
        </w:tc>
        <w:tc>
          <w:tcPr>
            <w:tcW w:w="1557" w:type="dxa"/>
            <w:tcBorders>
              <w:top w:val="single" w:sz="2" w:space="0" w:color="000001"/>
              <w:left w:val="single" w:sz="2" w:space="0" w:color="000001"/>
              <w:bottom w:val="single" w:sz="2" w:space="0" w:color="000001"/>
            </w:tcBorders>
            <w:shd w:val="clear" w:color="auto" w:fill="auto"/>
            <w:tcMar>
              <w:left w:w="-2" w:type="dxa"/>
            </w:tcMar>
            <w:vAlign w:val="center"/>
          </w:tcPr>
          <w:p w:rsidR="007641AD" w:rsidRDefault="00C960A5">
            <w:pPr>
              <w:widowControl/>
              <w:suppressAutoHyphens w:val="0"/>
              <w:jc w:val="center"/>
              <w:rPr>
                <w:rFonts w:eastAsia="Times New Roman" w:cs="Times New Roman"/>
                <w:b/>
                <w:bCs/>
                <w:color w:val="000000"/>
                <w:sz w:val="20"/>
                <w:szCs w:val="20"/>
                <w:lang w:eastAsia="el-GR" w:bidi="ar-SA"/>
              </w:rPr>
            </w:pPr>
            <w:r>
              <w:rPr>
                <w:rFonts w:eastAsia="Times New Roman" w:cs="Times New Roman"/>
                <w:b/>
                <w:bCs/>
                <w:color w:val="000000"/>
                <w:sz w:val="20"/>
                <w:szCs w:val="20"/>
                <w:lang w:eastAsia="el-GR" w:bidi="ar-SA"/>
              </w:rPr>
              <w:t>ΔΑΠΑΝΗ ( € )</w:t>
            </w:r>
          </w:p>
        </w:tc>
        <w:tc>
          <w:tcPr>
            <w:tcW w:w="24" w:type="dxa"/>
            <w:tcBorders>
              <w:top w:val="single" w:sz="2" w:space="0" w:color="000001"/>
              <w:left w:val="single" w:sz="2" w:space="0" w:color="000001"/>
              <w:bottom w:val="single" w:sz="2" w:space="0" w:color="000001"/>
            </w:tcBorders>
            <w:shd w:val="clear" w:color="auto" w:fill="auto"/>
            <w:tcMar>
              <w:left w:w="-2" w:type="dxa"/>
            </w:tcMar>
          </w:tcPr>
          <w:p w:rsidR="007641AD" w:rsidRDefault="007641AD">
            <w:pPr>
              <w:snapToGrid w:val="0"/>
              <w:rPr>
                <w:rFonts w:cs="Times New Roman"/>
                <w:b/>
                <w:bCs/>
                <w:sz w:val="20"/>
                <w:szCs w:val="20"/>
                <w:highlight w:val="lightGray"/>
              </w:rPr>
            </w:pPr>
          </w:p>
        </w:tc>
      </w:tr>
      <w:tr w:rsidR="007641AD">
        <w:trPr>
          <w:trHeight w:val="704"/>
        </w:trPr>
        <w:tc>
          <w:tcPr>
            <w:tcW w:w="266" w:type="dxa"/>
            <w:tcBorders>
              <w:top w:val="single" w:sz="2" w:space="0" w:color="000001"/>
              <w:left w:val="single" w:sz="2" w:space="0" w:color="000001"/>
              <w:bottom w:val="single" w:sz="4" w:space="0" w:color="000001"/>
            </w:tcBorders>
            <w:shd w:val="clear" w:color="auto" w:fill="auto"/>
            <w:tcMar>
              <w:left w:w="-2" w:type="dxa"/>
            </w:tcMar>
            <w:vAlign w:val="center"/>
          </w:tcPr>
          <w:p w:rsidR="007641AD" w:rsidRDefault="007641AD">
            <w:pPr>
              <w:widowControl/>
              <w:suppressAutoHyphens w:val="0"/>
              <w:snapToGrid w:val="0"/>
              <w:jc w:val="center"/>
              <w:rPr>
                <w:rFonts w:cs="Times New Roman"/>
                <w:b/>
                <w:bCs/>
                <w:sz w:val="20"/>
                <w:szCs w:val="20"/>
                <w:highlight w:val="lightGray"/>
              </w:rPr>
            </w:pPr>
          </w:p>
          <w:p w:rsidR="007641AD" w:rsidRDefault="007641AD">
            <w:pPr>
              <w:jc w:val="center"/>
              <w:rPr>
                <w:rFonts w:cs="Times New Roman"/>
                <w:b/>
                <w:bCs/>
                <w:color w:val="000000"/>
                <w:sz w:val="20"/>
                <w:szCs w:val="20"/>
              </w:rPr>
            </w:pPr>
          </w:p>
        </w:tc>
        <w:tc>
          <w:tcPr>
            <w:tcW w:w="9235" w:type="dxa"/>
            <w:gridSpan w:val="6"/>
            <w:tcBorders>
              <w:top w:val="single" w:sz="2" w:space="0" w:color="000001"/>
              <w:left w:val="single" w:sz="4" w:space="0" w:color="000001"/>
              <w:bottom w:val="single" w:sz="2" w:space="0" w:color="000001"/>
            </w:tcBorders>
            <w:shd w:val="clear" w:color="auto" w:fill="auto"/>
            <w:tcMar>
              <w:left w:w="-5" w:type="dxa"/>
            </w:tcMar>
          </w:tcPr>
          <w:p w:rsidR="007641AD" w:rsidRDefault="00C960A5">
            <w:pPr>
              <w:pStyle w:val="11"/>
              <w:numPr>
                <w:ilvl w:val="0"/>
                <w:numId w:val="2"/>
              </w:numPr>
              <w:jc w:val="center"/>
              <w:rPr>
                <w:rFonts w:ascii="Times New Roman" w:hAnsi="Times New Roman" w:cs="Times New Roman"/>
                <w:sz w:val="20"/>
                <w:szCs w:val="20"/>
              </w:rPr>
            </w:pPr>
            <w:r>
              <w:rPr>
                <w:rFonts w:ascii="Times New Roman" w:eastAsia="Times New Roman" w:hAnsi="Times New Roman" w:cs="Times New Roman"/>
                <w:sz w:val="20"/>
                <w:szCs w:val="20"/>
                <w:lang w:bidi="ar-SA"/>
              </w:rPr>
              <w:t>Ομάδα Α</w:t>
            </w:r>
          </w:p>
          <w:p w:rsidR="007641AD" w:rsidRDefault="00C960A5">
            <w:pPr>
              <w:pStyle w:val="11"/>
              <w:numPr>
                <w:ilvl w:val="0"/>
                <w:numId w:val="2"/>
              </w:numPr>
              <w:jc w:val="center"/>
              <w:rPr>
                <w:rFonts w:ascii="Times New Roman" w:hAnsi="Times New Roman" w:cs="Times New Roman"/>
                <w:sz w:val="20"/>
                <w:szCs w:val="20"/>
              </w:rPr>
            </w:pPr>
            <w:bookmarkStart w:id="4" w:name="_Hlk29752547"/>
            <w:bookmarkEnd w:id="4"/>
            <w:r>
              <w:rPr>
                <w:rFonts w:ascii="Times New Roman" w:hAnsi="Times New Roman" w:cs="Times New Roman"/>
                <w:sz w:val="20"/>
                <w:szCs w:val="20"/>
              </w:rPr>
              <w:t>ΕΡΓΑΣΙΕΣ ΕΛΕΓΧΟΥ ΚΑΙ ΠΙΣΤΟΠΟΙΗΣΗΣ  ΕΞΟΠΛΙΣΜΟΥ</w:t>
            </w:r>
          </w:p>
          <w:p w:rsidR="007641AD" w:rsidRDefault="007641AD">
            <w:pPr>
              <w:snapToGrid w:val="0"/>
              <w:jc w:val="center"/>
              <w:rPr>
                <w:rFonts w:eastAsia="Times New Roman" w:cs="Times New Roman"/>
                <w:sz w:val="20"/>
                <w:szCs w:val="20"/>
                <w:lang w:bidi="ar-SA"/>
              </w:rPr>
            </w:pPr>
          </w:p>
        </w:tc>
      </w:tr>
      <w:tr w:rsidR="007641AD">
        <w:trPr>
          <w:trHeight w:val="646"/>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1</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snapToGrid w:val="0"/>
              <w:rPr>
                <w:rFonts w:cs="Times New Roman"/>
                <w:sz w:val="20"/>
                <w:szCs w:val="20"/>
              </w:rPr>
            </w:pPr>
            <w:r>
              <w:rPr>
                <w:rFonts w:cs="Times New Roman"/>
                <w:sz w:val="20"/>
                <w:szCs w:val="20"/>
              </w:rPr>
              <w:t>Έλεγχος</w:t>
            </w:r>
            <w:r>
              <w:rPr>
                <w:rFonts w:cs="Times New Roman"/>
                <w:sz w:val="20"/>
                <w:szCs w:val="20"/>
                <w:lang w:val="en-US"/>
              </w:rPr>
              <w:t xml:space="preserve"> </w:t>
            </w:r>
            <w:r>
              <w:rPr>
                <w:rFonts w:cs="Times New Roman"/>
                <w:sz w:val="20"/>
                <w:szCs w:val="20"/>
              </w:rPr>
              <w:t>μπασκετών</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jc w:val="center"/>
              <w:textAlignment w:val="center"/>
              <w:rPr>
                <w:rFonts w:cs="Times New Roman"/>
                <w:sz w:val="20"/>
                <w:szCs w:val="20"/>
              </w:rPr>
            </w:pPr>
            <w:r>
              <w:rPr>
                <w:rFonts w:cs="Times New Roman"/>
                <w:sz w:val="20"/>
                <w:szCs w:val="20"/>
              </w:rPr>
              <w:t>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40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jc w:val="center"/>
              <w:textAlignment w:val="center"/>
              <w:rPr>
                <w:rFonts w:eastAsia="Times New Roman" w:cs="Times New Roman"/>
                <w:sz w:val="20"/>
                <w:szCs w:val="20"/>
                <w:lang w:bidi="ar-SA"/>
              </w:rPr>
            </w:pPr>
            <w:r>
              <w:rPr>
                <w:rFonts w:eastAsia="Times New Roman" w:cs="Times New Roman"/>
                <w:sz w:val="20"/>
                <w:szCs w:val="20"/>
                <w:lang w:bidi="ar-SA"/>
              </w:rPr>
              <w:t>110</w:t>
            </w: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rPr>
                <w:rFonts w:eastAsia="Times New Roman" w:cs="Times New Roman"/>
                <w:sz w:val="20"/>
                <w:szCs w:val="20"/>
                <w:lang w:bidi="ar-SA"/>
              </w:rPr>
            </w:pPr>
            <w:r>
              <w:rPr>
                <w:rFonts w:eastAsia="Times New Roman" w:cs="Times New Roman"/>
                <w:sz w:val="20"/>
                <w:szCs w:val="20"/>
                <w:lang w:bidi="ar-SA"/>
              </w:rPr>
              <w:t xml:space="preserve">        4</w:t>
            </w:r>
            <w:r w:rsidR="008B575E">
              <w:rPr>
                <w:rFonts w:eastAsia="Times New Roman" w:cs="Times New Roman"/>
                <w:sz w:val="20"/>
                <w:szCs w:val="20"/>
                <w:lang w:bidi="ar-SA"/>
              </w:rPr>
              <w:t>.</w:t>
            </w:r>
            <w:r>
              <w:rPr>
                <w:rFonts w:eastAsia="Times New Roman" w:cs="Times New Roman"/>
                <w:sz w:val="20"/>
                <w:szCs w:val="20"/>
                <w:lang w:bidi="ar-SA"/>
              </w:rPr>
              <w:t>400,00</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eastAsia="Times New Roman" w:cs="Times New Roman"/>
                <w:sz w:val="20"/>
                <w:szCs w:val="20"/>
                <w:lang w:bidi="ar-SA"/>
              </w:rPr>
            </w:pPr>
          </w:p>
        </w:tc>
      </w:tr>
      <w:tr w:rsidR="007641AD">
        <w:trPr>
          <w:trHeight w:val="646"/>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2</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snapToGrid w:val="0"/>
              <w:rPr>
                <w:rFonts w:cs="Times New Roman"/>
                <w:sz w:val="20"/>
                <w:szCs w:val="20"/>
              </w:rPr>
            </w:pPr>
            <w:r>
              <w:rPr>
                <w:rFonts w:cs="Times New Roman"/>
                <w:sz w:val="20"/>
                <w:szCs w:val="20"/>
              </w:rPr>
              <w:t>Έλεγχος</w:t>
            </w:r>
            <w:r>
              <w:rPr>
                <w:rFonts w:cs="Times New Roman"/>
                <w:sz w:val="20"/>
                <w:szCs w:val="20"/>
                <w:lang w:val="en-US"/>
              </w:rPr>
              <w:t xml:space="preserve"> </w:t>
            </w:r>
            <w:r>
              <w:rPr>
                <w:rFonts w:cs="Times New Roman"/>
                <w:sz w:val="20"/>
                <w:szCs w:val="20"/>
              </w:rPr>
              <w:t>εστιών ποδοσφαίρου</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jc w:val="center"/>
              <w:textAlignment w:val="center"/>
              <w:rPr>
                <w:rFonts w:cs="Times New Roman"/>
                <w:sz w:val="20"/>
                <w:szCs w:val="20"/>
              </w:rPr>
            </w:pPr>
            <w:r>
              <w:rPr>
                <w:rFonts w:cs="Times New Roman"/>
                <w:sz w:val="20"/>
                <w:szCs w:val="20"/>
              </w:rPr>
              <w:t>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jc w:val="center"/>
              <w:textAlignment w:val="center"/>
              <w:rPr>
                <w:rFonts w:eastAsia="Times New Roman" w:cs="Times New Roman"/>
                <w:sz w:val="20"/>
                <w:szCs w:val="20"/>
                <w:lang w:bidi="ar-SA"/>
              </w:rPr>
            </w:pPr>
            <w:r>
              <w:rPr>
                <w:rFonts w:eastAsia="Times New Roman" w:cs="Times New Roman"/>
                <w:sz w:val="20"/>
                <w:szCs w:val="20"/>
                <w:lang w:bidi="ar-SA"/>
              </w:rPr>
              <w:t>20</w:t>
            </w: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rPr>
                <w:rFonts w:eastAsia="Times New Roman" w:cs="Times New Roman"/>
                <w:sz w:val="20"/>
                <w:szCs w:val="20"/>
                <w:lang w:bidi="ar-SA"/>
              </w:rPr>
            </w:pPr>
            <w:r>
              <w:rPr>
                <w:rFonts w:eastAsia="Times New Roman" w:cs="Times New Roman"/>
                <w:sz w:val="20"/>
                <w:szCs w:val="20"/>
                <w:lang w:bidi="ar-SA"/>
              </w:rPr>
              <w:t>200,00</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eastAsia="Times New Roman" w:cs="Times New Roman"/>
                <w:sz w:val="20"/>
                <w:szCs w:val="20"/>
                <w:lang w:bidi="ar-SA"/>
              </w:rPr>
            </w:pPr>
          </w:p>
        </w:tc>
      </w:tr>
      <w:tr w:rsidR="007641AD">
        <w:trPr>
          <w:trHeight w:val="646"/>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3</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snapToGrid w:val="0"/>
              <w:rPr>
                <w:rFonts w:cs="Times New Roman"/>
                <w:sz w:val="20"/>
                <w:szCs w:val="20"/>
              </w:rPr>
            </w:pPr>
            <w:r>
              <w:rPr>
                <w:rFonts w:cs="Times New Roman"/>
                <w:sz w:val="20"/>
                <w:szCs w:val="20"/>
              </w:rPr>
              <w:t>Επανέλεγχος μπασκετών</w:t>
            </w:r>
          </w:p>
        </w:tc>
        <w:tc>
          <w:tcPr>
            <w:tcW w:w="1002" w:type="dxa"/>
            <w:tcBorders>
              <w:top w:val="single" w:sz="4" w:space="0" w:color="000001"/>
              <w:left w:val="single" w:sz="4" w:space="0" w:color="000001"/>
              <w:bottom w:val="single" w:sz="4" w:space="0" w:color="000001"/>
            </w:tcBorders>
            <w:shd w:val="clear" w:color="auto" w:fill="auto"/>
            <w:tcMar>
              <w:left w:w="-5" w:type="dxa"/>
            </w:tcMar>
          </w:tcPr>
          <w:p w:rsidR="007641AD" w:rsidRDefault="00C960A5">
            <w:pPr>
              <w:jc w:val="center"/>
              <w:rPr>
                <w:rFonts w:cs="Times New Roman"/>
                <w:sz w:val="20"/>
                <w:szCs w:val="20"/>
              </w:rPr>
            </w:pPr>
            <w:r>
              <w:rPr>
                <w:rFonts w:cs="Times New Roman"/>
                <w:sz w:val="20"/>
                <w:szCs w:val="20"/>
              </w:rPr>
              <w:t>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lang w:val="en-US"/>
              </w:rPr>
            </w:pPr>
            <w:r>
              <w:rPr>
                <w:rFonts w:eastAsia="Times New Roman" w:cs="Times New Roman"/>
                <w:sz w:val="20"/>
                <w:szCs w:val="20"/>
                <w:lang w:val="en-US" w:bidi="ar-SA"/>
              </w:rPr>
              <w:t>20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jc w:val="center"/>
              <w:textAlignment w:val="center"/>
              <w:rPr>
                <w:rFonts w:eastAsia="Times New Roman" w:cs="Times New Roman"/>
                <w:sz w:val="20"/>
                <w:szCs w:val="20"/>
                <w:lang w:bidi="ar-SA"/>
              </w:rPr>
            </w:pPr>
            <w:r>
              <w:rPr>
                <w:rFonts w:eastAsia="Times New Roman" w:cs="Times New Roman"/>
                <w:sz w:val="20"/>
                <w:szCs w:val="20"/>
                <w:lang w:bidi="ar-SA"/>
              </w:rPr>
              <w:t>30</w:t>
            </w: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pPr>
            <w:r>
              <w:rPr>
                <w:rFonts w:eastAsia="Times New Roman" w:cs="Times New Roman"/>
                <w:sz w:val="20"/>
                <w:szCs w:val="20"/>
                <w:lang w:val="en-US" w:bidi="ar-SA"/>
              </w:rPr>
              <w:t>600</w:t>
            </w:r>
            <w:r>
              <w:rPr>
                <w:rFonts w:eastAsia="Times New Roman" w:cs="Times New Roman"/>
                <w:sz w:val="20"/>
                <w:szCs w:val="20"/>
                <w:lang w:bidi="ar-SA"/>
              </w:rPr>
              <w:t>,00</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eastAsia="Times New Roman" w:cs="Times New Roman"/>
                <w:sz w:val="20"/>
                <w:szCs w:val="20"/>
                <w:lang w:bidi="ar-SA"/>
              </w:rPr>
            </w:pPr>
          </w:p>
        </w:tc>
      </w:tr>
      <w:tr w:rsidR="007641AD">
        <w:trPr>
          <w:trHeight w:val="646"/>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4</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snapToGrid w:val="0"/>
              <w:rPr>
                <w:rFonts w:cs="Times New Roman"/>
                <w:sz w:val="20"/>
                <w:szCs w:val="20"/>
                <w:lang w:val="en-US"/>
              </w:rPr>
            </w:pPr>
            <w:r>
              <w:rPr>
                <w:rFonts w:cs="Times New Roman"/>
                <w:sz w:val="20"/>
                <w:szCs w:val="20"/>
              </w:rPr>
              <w:t xml:space="preserve">Επανέλεγχος </w:t>
            </w:r>
            <w:r>
              <w:rPr>
                <w:rFonts w:cs="Times New Roman"/>
                <w:sz w:val="20"/>
                <w:szCs w:val="20"/>
                <w:lang w:val="en-US"/>
              </w:rPr>
              <w:t xml:space="preserve"> </w:t>
            </w:r>
            <w:r>
              <w:rPr>
                <w:rFonts w:cs="Times New Roman"/>
                <w:sz w:val="20"/>
                <w:szCs w:val="20"/>
              </w:rPr>
              <w:t>εστιών ποδοσφαίρου</w:t>
            </w:r>
          </w:p>
        </w:tc>
        <w:tc>
          <w:tcPr>
            <w:tcW w:w="1002" w:type="dxa"/>
            <w:tcBorders>
              <w:top w:val="single" w:sz="4" w:space="0" w:color="000001"/>
              <w:left w:val="single" w:sz="4" w:space="0" w:color="000001"/>
              <w:bottom w:val="single" w:sz="4" w:space="0" w:color="000001"/>
            </w:tcBorders>
            <w:shd w:val="clear" w:color="auto" w:fill="auto"/>
            <w:tcMar>
              <w:left w:w="-5" w:type="dxa"/>
            </w:tcMar>
          </w:tcPr>
          <w:p w:rsidR="007641AD" w:rsidRDefault="00C960A5">
            <w:pPr>
              <w:jc w:val="center"/>
              <w:rPr>
                <w:rFonts w:cs="Times New Roman"/>
                <w:sz w:val="20"/>
                <w:szCs w:val="20"/>
              </w:rPr>
            </w:pPr>
            <w:r>
              <w:rPr>
                <w:rFonts w:cs="Times New Roman"/>
                <w:sz w:val="20"/>
                <w:szCs w:val="20"/>
              </w:rPr>
              <w:t>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jc w:val="center"/>
              <w:textAlignment w:val="center"/>
              <w:rPr>
                <w:rFonts w:eastAsia="Times New Roman" w:cs="Times New Roman"/>
                <w:sz w:val="20"/>
                <w:szCs w:val="20"/>
                <w:lang w:bidi="ar-SA"/>
              </w:rPr>
            </w:pPr>
            <w:r>
              <w:rPr>
                <w:rFonts w:eastAsia="Times New Roman" w:cs="Times New Roman"/>
                <w:sz w:val="20"/>
                <w:szCs w:val="20"/>
                <w:lang w:bidi="ar-SA"/>
              </w:rPr>
              <w:t>10</w:t>
            </w: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rPr>
                <w:rFonts w:eastAsia="Times New Roman" w:cs="Times New Roman"/>
                <w:sz w:val="20"/>
                <w:szCs w:val="20"/>
                <w:lang w:bidi="ar-SA"/>
              </w:rPr>
            </w:pPr>
            <w:r>
              <w:rPr>
                <w:rFonts w:eastAsia="Times New Roman" w:cs="Times New Roman"/>
                <w:sz w:val="20"/>
                <w:szCs w:val="20"/>
                <w:lang w:bidi="ar-SA"/>
              </w:rPr>
              <w:t>100,00</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eastAsia="Times New Roman" w:cs="Times New Roman"/>
                <w:sz w:val="20"/>
                <w:szCs w:val="20"/>
                <w:lang w:bidi="ar-SA"/>
              </w:rPr>
            </w:pPr>
          </w:p>
        </w:tc>
      </w:tr>
      <w:tr w:rsidR="007641AD">
        <w:trPr>
          <w:trHeight w:val="766"/>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textAlignment w:val="center"/>
              <w:rPr>
                <w:rFonts w:eastAsia="Times New Roman" w:cs="Times New Roman"/>
                <w:sz w:val="20"/>
                <w:szCs w:val="20"/>
                <w:lang w:bidi="ar-SA"/>
              </w:rPr>
            </w:pP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textAlignment w:val="center"/>
              <w:rPr>
                <w:rFonts w:eastAsia="Times New Roman" w:cs="Times New Roman"/>
                <w:sz w:val="20"/>
                <w:szCs w:val="20"/>
                <w:lang w:bidi="ar-SA"/>
              </w:rPr>
            </w:pPr>
          </w:p>
          <w:p w:rsidR="007641AD" w:rsidRDefault="007641AD">
            <w:pPr>
              <w:widowControl/>
              <w:tabs>
                <w:tab w:val="left" w:pos="5812"/>
              </w:tabs>
              <w:textAlignment w:val="center"/>
              <w:rPr>
                <w:rFonts w:eastAsia="Times New Roman" w:cs="Times New Roman"/>
                <w:sz w:val="20"/>
                <w:szCs w:val="20"/>
                <w:lang w:bidi="ar-SA"/>
              </w:rPr>
            </w:pPr>
          </w:p>
          <w:p w:rsidR="007641AD" w:rsidRDefault="007641AD">
            <w:pPr>
              <w:widowControl/>
              <w:tabs>
                <w:tab w:val="left" w:pos="5812"/>
              </w:tabs>
              <w:textAlignment w:val="center"/>
              <w:rPr>
                <w:rFonts w:eastAsia="Times New Roman" w:cs="Times New Roman"/>
                <w:sz w:val="20"/>
                <w:szCs w:val="20"/>
                <w:lang w:bidi="ar-SA"/>
              </w:rPr>
            </w:pP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Σύνολο ομάδας Α</w:t>
            </w: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pPr>
            <w:bookmarkStart w:id="5" w:name="__DdeLink__2636_2311499861"/>
            <w:bookmarkEnd w:id="5"/>
            <w:r>
              <w:rPr>
                <w:rFonts w:eastAsia="Times New Roman" w:cs="Times New Roman"/>
                <w:sz w:val="20"/>
                <w:szCs w:val="20"/>
                <w:lang w:bidi="ar-SA"/>
              </w:rPr>
              <w:t>5.</w:t>
            </w:r>
            <w:r>
              <w:rPr>
                <w:rFonts w:eastAsia="Times New Roman" w:cs="Times New Roman"/>
                <w:sz w:val="20"/>
                <w:szCs w:val="20"/>
                <w:lang w:val="en-US" w:bidi="ar-SA"/>
              </w:rPr>
              <w:t>300,00</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eastAsia="Times New Roman" w:cs="Times New Roman"/>
                <w:sz w:val="20"/>
                <w:szCs w:val="20"/>
                <w:lang w:bidi="ar-SA"/>
              </w:rPr>
            </w:pPr>
          </w:p>
        </w:tc>
      </w:tr>
      <w:tr w:rsidR="007641AD">
        <w:trPr>
          <w:trHeight w:val="721"/>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textAlignment w:val="center"/>
              <w:rPr>
                <w:rFonts w:eastAsia="Times New Roman" w:cs="Times New Roman"/>
                <w:sz w:val="20"/>
                <w:szCs w:val="20"/>
                <w:lang w:bidi="ar-SA"/>
              </w:rPr>
            </w:pP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textAlignment w:val="center"/>
              <w:rPr>
                <w:rFonts w:eastAsia="Times New Roman" w:cs="Times New Roman"/>
                <w:sz w:val="20"/>
                <w:szCs w:val="20"/>
                <w:lang w:bidi="ar-SA"/>
              </w:rPr>
            </w:pP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ΦΠΑ 24%</w:t>
            </w: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pPr>
            <w:r>
              <w:rPr>
                <w:rFonts w:eastAsia="Times New Roman" w:cs="Times New Roman"/>
                <w:sz w:val="20"/>
                <w:szCs w:val="20"/>
                <w:lang w:bidi="ar-SA"/>
              </w:rPr>
              <w:t>1</w:t>
            </w:r>
            <w:r w:rsidR="008B575E">
              <w:rPr>
                <w:rFonts w:eastAsia="Times New Roman" w:cs="Times New Roman"/>
                <w:sz w:val="20"/>
                <w:szCs w:val="20"/>
                <w:lang w:bidi="ar-SA"/>
              </w:rPr>
              <w:t>.</w:t>
            </w:r>
            <w:r>
              <w:rPr>
                <w:rFonts w:eastAsia="Times New Roman" w:cs="Times New Roman"/>
                <w:sz w:val="20"/>
                <w:szCs w:val="20"/>
                <w:lang w:val="en-US" w:bidi="ar-SA"/>
              </w:rPr>
              <w:t>272,00</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eastAsia="Times New Roman" w:cs="Times New Roman"/>
                <w:sz w:val="20"/>
                <w:szCs w:val="20"/>
                <w:lang w:bidi="ar-SA"/>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textAlignment w:val="center"/>
              <w:rPr>
                <w:rFonts w:eastAsia="Times New Roman" w:cs="Times New Roman"/>
                <w:sz w:val="20"/>
                <w:szCs w:val="20"/>
                <w:lang w:bidi="ar-SA"/>
              </w:rPr>
            </w:pP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textAlignment w:val="center"/>
              <w:rPr>
                <w:rFonts w:eastAsia="Times New Roman" w:cs="Times New Roman"/>
                <w:sz w:val="20"/>
                <w:szCs w:val="20"/>
                <w:lang w:bidi="ar-SA"/>
              </w:rPr>
            </w:pP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p w:rsidR="007641AD" w:rsidRDefault="00C960A5">
            <w:pPr>
              <w:widowControl/>
              <w:tabs>
                <w:tab w:val="left" w:pos="5812"/>
              </w:tabs>
              <w:snapToGrid w:val="0"/>
              <w:jc w:val="center"/>
              <w:textAlignment w:val="center"/>
              <w:rPr>
                <w:rFonts w:eastAsia="Times New Roman" w:cs="Times New Roman"/>
                <w:b/>
                <w:bCs/>
                <w:sz w:val="20"/>
                <w:szCs w:val="20"/>
                <w:lang w:bidi="ar-SA"/>
              </w:rPr>
            </w:pPr>
            <w:r>
              <w:rPr>
                <w:rFonts w:eastAsia="Times New Roman" w:cs="Times New Roman"/>
                <w:b/>
                <w:bCs/>
                <w:sz w:val="20"/>
                <w:szCs w:val="20"/>
                <w:lang w:bidi="ar-SA"/>
              </w:rPr>
              <w:lastRenderedPageBreak/>
              <w:t>ΣΥΝΟΛΟ Α ΟΜΑΔΑΣ περ.ΦΠΑ</w:t>
            </w:r>
          </w:p>
          <w:p w:rsidR="007641AD" w:rsidRDefault="007641AD">
            <w:pPr>
              <w:widowControl/>
              <w:tabs>
                <w:tab w:val="left" w:pos="5812"/>
              </w:tabs>
              <w:snapToGrid w:val="0"/>
              <w:jc w:val="center"/>
              <w:textAlignment w:val="center"/>
              <w:rPr>
                <w:rFonts w:eastAsia="Times New Roman" w:cs="Times New Roman"/>
                <w:b/>
                <w:bCs/>
                <w:sz w:val="20"/>
                <w:szCs w:val="20"/>
                <w:lang w:bidi="ar-SA"/>
              </w:rPr>
            </w:pPr>
          </w:p>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rPr>
                <w:lang w:val="en-US"/>
              </w:rPr>
            </w:pPr>
            <w:r>
              <w:rPr>
                <w:rFonts w:eastAsia="Times New Roman" w:cs="Times New Roman"/>
                <w:b/>
                <w:bCs/>
                <w:sz w:val="20"/>
                <w:szCs w:val="20"/>
                <w:lang w:val="en-US" w:bidi="ar-SA"/>
              </w:rPr>
              <w:lastRenderedPageBreak/>
              <w:t>6</w:t>
            </w:r>
            <w:r w:rsidR="008B575E">
              <w:rPr>
                <w:rFonts w:eastAsia="Times New Roman" w:cs="Times New Roman"/>
                <w:b/>
                <w:bCs/>
                <w:sz w:val="20"/>
                <w:szCs w:val="20"/>
                <w:lang w:bidi="ar-SA"/>
              </w:rPr>
              <w:t>.</w:t>
            </w:r>
            <w:r>
              <w:rPr>
                <w:rFonts w:eastAsia="Times New Roman" w:cs="Times New Roman"/>
                <w:b/>
                <w:bCs/>
                <w:sz w:val="20"/>
                <w:szCs w:val="20"/>
                <w:lang w:val="en-US" w:bidi="ar-SA"/>
              </w:rPr>
              <w:t>572,00</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cs="Times New Roman"/>
                <w:b/>
                <w:bCs/>
                <w:sz w:val="20"/>
                <w:szCs w:val="20"/>
              </w:rPr>
            </w:pPr>
          </w:p>
        </w:tc>
      </w:tr>
      <w:tr w:rsidR="007641AD">
        <w:trPr>
          <w:trHeight w:val="533"/>
        </w:trPr>
        <w:tc>
          <w:tcPr>
            <w:tcW w:w="9501" w:type="dxa"/>
            <w:gridSpan w:val="7"/>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pStyle w:val="11"/>
              <w:numPr>
                <w:ilvl w:val="0"/>
                <w:numId w:val="2"/>
              </w:numPr>
              <w:jc w:val="center"/>
              <w:rPr>
                <w:rFonts w:ascii="Times New Roman" w:hAnsi="Times New Roman" w:cs="Times New Roman"/>
                <w:sz w:val="20"/>
                <w:szCs w:val="20"/>
              </w:rPr>
            </w:pPr>
            <w:r>
              <w:rPr>
                <w:rFonts w:ascii="Times New Roman" w:eastAsia="Times New Roman" w:hAnsi="Times New Roman" w:cs="Times New Roman"/>
                <w:sz w:val="20"/>
                <w:szCs w:val="20"/>
                <w:lang w:bidi="ar-SA"/>
              </w:rPr>
              <w:t>Ομάδα Β</w:t>
            </w:r>
          </w:p>
          <w:p w:rsidR="007641AD" w:rsidRDefault="00C960A5">
            <w:pPr>
              <w:pStyle w:val="11"/>
              <w:numPr>
                <w:ilvl w:val="0"/>
                <w:numId w:val="2"/>
              </w:numPr>
              <w:jc w:val="center"/>
              <w:rPr>
                <w:rFonts w:ascii="Times New Roman" w:hAnsi="Times New Roman" w:cs="Times New Roman"/>
                <w:sz w:val="20"/>
                <w:szCs w:val="20"/>
              </w:rPr>
            </w:pPr>
            <w:r>
              <w:rPr>
                <w:rFonts w:ascii="Times New Roman" w:hAnsi="Times New Roman" w:cs="Times New Roman"/>
                <w:sz w:val="20"/>
                <w:szCs w:val="20"/>
              </w:rPr>
              <w:t>ΕΡΓΑΣΙΕΣ ΣΥΝΤΗΡΗΣΗΣ ΚΑΙ ΕΠΙΣΚΕΥΗΣ ΕΞΟΠΛΙΣΜΟΥ</w:t>
            </w:r>
          </w:p>
          <w:p w:rsidR="007641AD" w:rsidRDefault="007641AD">
            <w:pPr>
              <w:snapToGrid w:val="0"/>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textAlignment w:val="center"/>
              <w:rPr>
                <w:rFonts w:eastAsia="Times New Roman" w:cs="Times New Roman"/>
                <w:sz w:val="20"/>
                <w:szCs w:val="20"/>
                <w:lang w:bidi="ar-SA"/>
              </w:rPr>
            </w:pP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Εργασίες συντήρησης και επισκευής εξοπλισμού</w:t>
            </w:r>
            <w:r w:rsidR="008B575E">
              <w:rPr>
                <w:rFonts w:eastAsia="Times New Roman" w:cs="Times New Roman"/>
                <w:sz w:val="20"/>
                <w:szCs w:val="20"/>
                <w:lang w:bidi="ar-SA"/>
              </w:rPr>
              <w:t xml:space="preserve"> </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Κατ.αποκοπήν</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Pr="008B575E" w:rsidRDefault="008B575E">
            <w:pPr>
              <w:widowControl/>
              <w:tabs>
                <w:tab w:val="left" w:pos="5812"/>
              </w:tabs>
              <w:snapToGrid w:val="0"/>
              <w:jc w:val="center"/>
              <w:textAlignment w:val="center"/>
            </w:pPr>
            <w:r w:rsidRPr="008B575E">
              <w:rPr>
                <w:rFonts w:eastAsia="Times New Roman" w:cs="Times New Roman"/>
                <w:b/>
                <w:bCs/>
                <w:sz w:val="20"/>
                <w:szCs w:val="20"/>
                <w:lang w:bidi="ar-SA"/>
              </w:rPr>
              <w:t>35.</w:t>
            </w:r>
            <w:r>
              <w:rPr>
                <w:rFonts w:eastAsia="Times New Roman" w:cs="Times New Roman"/>
                <w:b/>
                <w:bCs/>
                <w:sz w:val="20"/>
                <w:szCs w:val="20"/>
                <w:lang w:bidi="ar-SA"/>
              </w:rPr>
              <w:t>230</w:t>
            </w:r>
            <w:r w:rsidR="00C960A5" w:rsidRPr="008B575E">
              <w:rPr>
                <w:rFonts w:eastAsia="Times New Roman" w:cs="Times New Roman"/>
                <w:b/>
                <w:bCs/>
                <w:sz w:val="20"/>
                <w:szCs w:val="20"/>
                <w:lang w:bidi="ar-SA"/>
              </w:rPr>
              <w:t>,00</w:t>
            </w: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Pr="008B575E" w:rsidRDefault="008B575E">
            <w:pPr>
              <w:widowControl/>
              <w:snapToGrid w:val="0"/>
              <w:jc w:val="center"/>
            </w:pPr>
            <w:r w:rsidRPr="008B575E">
              <w:rPr>
                <w:rFonts w:eastAsia="Times New Roman" w:cs="Times New Roman"/>
                <w:b/>
                <w:bCs/>
                <w:sz w:val="20"/>
                <w:szCs w:val="20"/>
                <w:lang w:bidi="ar-SA"/>
              </w:rPr>
              <w:t>35</w:t>
            </w:r>
            <w:r>
              <w:rPr>
                <w:rFonts w:eastAsia="Times New Roman" w:cs="Times New Roman"/>
                <w:b/>
                <w:bCs/>
                <w:sz w:val="20"/>
                <w:szCs w:val="20"/>
                <w:lang w:bidi="ar-SA"/>
              </w:rPr>
              <w:t>.</w:t>
            </w:r>
            <w:r w:rsidRPr="008B575E">
              <w:rPr>
                <w:rFonts w:eastAsia="Times New Roman" w:cs="Times New Roman"/>
                <w:b/>
                <w:bCs/>
                <w:sz w:val="20"/>
                <w:szCs w:val="20"/>
                <w:lang w:bidi="ar-SA"/>
              </w:rPr>
              <w:t>230,00</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textAlignment w:val="center"/>
              <w:rPr>
                <w:rFonts w:eastAsia="Times New Roman" w:cs="Times New Roman"/>
                <w:sz w:val="20"/>
                <w:szCs w:val="20"/>
                <w:lang w:bidi="ar-SA"/>
              </w:rPr>
            </w:pPr>
          </w:p>
        </w:tc>
        <w:tc>
          <w:tcPr>
            <w:tcW w:w="9211" w:type="dxa"/>
            <w:gridSpan w:val="5"/>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rPr>
                <w:rFonts w:eastAsia="Times New Roman" w:cs="Times New Roman"/>
                <w:b/>
                <w:bCs/>
                <w:sz w:val="20"/>
                <w:szCs w:val="20"/>
                <w:lang w:bidi="ar-SA"/>
              </w:rPr>
            </w:pPr>
            <w:r>
              <w:rPr>
                <w:rFonts w:eastAsia="Times New Roman" w:cs="Times New Roman"/>
                <w:b/>
                <w:bCs/>
                <w:sz w:val="20"/>
                <w:szCs w:val="20"/>
                <w:lang w:bidi="ar-SA"/>
              </w:rPr>
              <w:t>ΚΑΤΑΛΟΓΟΣ ΕΡΓΑΣΙΩΝ ΜΕ ΤΑ ΥΛΙΚΑ</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1</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Τοποθέτηση προστατευτικών μπασκετών</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1F33F9">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2 ζευγη</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Pr="008B575E" w:rsidRDefault="001F33F9">
            <w:pPr>
              <w:widowControl/>
              <w:tabs>
                <w:tab w:val="left" w:pos="5812"/>
              </w:tabs>
              <w:snapToGrid w:val="0"/>
              <w:jc w:val="center"/>
              <w:textAlignment w:val="center"/>
              <w:rPr>
                <w:rFonts w:eastAsia="Times New Roman" w:cs="Times New Roman"/>
                <w:sz w:val="20"/>
                <w:szCs w:val="20"/>
                <w:lang w:bidi="ar-SA"/>
              </w:rPr>
            </w:pPr>
            <w:r w:rsidRPr="008B575E">
              <w:rPr>
                <w:rFonts w:eastAsia="Times New Roman" w:cs="Times New Roman"/>
                <w:sz w:val="20"/>
                <w:szCs w:val="20"/>
                <w:lang w:bidi="ar-SA"/>
              </w:rPr>
              <w:t>10</w:t>
            </w:r>
            <w:r w:rsidR="00C960A5" w:rsidRPr="008B575E">
              <w:rPr>
                <w:rFonts w:eastAsia="Times New Roman" w:cs="Times New Roman"/>
                <w:sz w:val="20"/>
                <w:szCs w:val="20"/>
                <w:lang w:bidi="ar-SA"/>
              </w:rPr>
              <w:t>00,00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2</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Αντικατάσταση σπαστών στεφανιών</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 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val="en-US" w:bidi="ar-SA"/>
              </w:rPr>
            </w:pPr>
            <w:r>
              <w:rPr>
                <w:rFonts w:eastAsia="Times New Roman" w:cs="Times New Roman"/>
                <w:sz w:val="20"/>
                <w:szCs w:val="20"/>
                <w:lang w:val="en-US" w:bidi="ar-SA"/>
              </w:rPr>
              <w:t>350.00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3</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Αντικατάσταση απλών στεφανιών με διχτυα</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1F33F9">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3</w:t>
            </w:r>
            <w:r w:rsidR="00C960A5">
              <w:rPr>
                <w:rFonts w:eastAsia="Times New Roman" w:cs="Times New Roman"/>
                <w:sz w:val="20"/>
                <w:szCs w:val="20"/>
                <w:lang w:bidi="ar-SA"/>
              </w:rPr>
              <w:t xml:space="preserve"> 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1F33F9">
            <w:pPr>
              <w:widowControl/>
              <w:tabs>
                <w:tab w:val="left" w:pos="5812"/>
              </w:tabs>
              <w:snapToGrid w:val="0"/>
              <w:textAlignment w:val="center"/>
              <w:rPr>
                <w:rFonts w:eastAsia="Times New Roman" w:cs="Times New Roman"/>
                <w:sz w:val="20"/>
                <w:szCs w:val="20"/>
                <w:lang w:val="en-US" w:bidi="ar-SA"/>
              </w:rPr>
            </w:pPr>
            <w:r>
              <w:rPr>
                <w:rFonts w:eastAsia="Times New Roman" w:cs="Times New Roman"/>
                <w:sz w:val="20"/>
                <w:szCs w:val="20"/>
                <w:lang w:val="en-US" w:bidi="ar-SA"/>
              </w:rPr>
              <w:t xml:space="preserve">           4</w:t>
            </w:r>
            <w:r w:rsidR="00C960A5">
              <w:rPr>
                <w:rFonts w:eastAsia="Times New Roman" w:cs="Times New Roman"/>
                <w:sz w:val="20"/>
                <w:szCs w:val="20"/>
                <w:lang w:val="en-US" w:bidi="ar-SA"/>
              </w:rPr>
              <w:t>50,00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4</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 xml:space="preserve">Αντικάτασταση ταμπλώ ΟΤ 1,80*1,05 με </w:t>
            </w:r>
            <w:r>
              <w:rPr>
                <w:rFonts w:eastAsia="Times New Roman" w:cs="Times New Roman"/>
                <w:sz w:val="20"/>
                <w:szCs w:val="20"/>
                <w:lang w:val="en-US" w:bidi="ar-SA"/>
              </w:rPr>
              <w:t>plexiglass</w:t>
            </w:r>
            <w:r>
              <w:rPr>
                <w:rFonts w:eastAsia="Times New Roman" w:cs="Times New Roman"/>
                <w:sz w:val="20"/>
                <w:szCs w:val="20"/>
                <w:lang w:bidi="ar-SA"/>
              </w:rPr>
              <w:t xml:space="preserve"> αντηρίδες και στεφάνι μασιφ</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1F33F9">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4</w:t>
            </w:r>
            <w:r w:rsidR="00C960A5">
              <w:rPr>
                <w:rFonts w:eastAsia="Times New Roman" w:cs="Times New Roman"/>
                <w:sz w:val="20"/>
                <w:szCs w:val="20"/>
                <w:lang w:bidi="ar-SA"/>
              </w:rPr>
              <w:t xml:space="preserve"> 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1F33F9">
            <w:pPr>
              <w:widowControl/>
              <w:tabs>
                <w:tab w:val="left" w:pos="5812"/>
              </w:tabs>
              <w:snapToGrid w:val="0"/>
              <w:jc w:val="center"/>
              <w:textAlignment w:val="center"/>
              <w:rPr>
                <w:rFonts w:eastAsia="Times New Roman" w:cs="Times New Roman"/>
                <w:sz w:val="20"/>
                <w:szCs w:val="20"/>
                <w:lang w:val="en-US" w:bidi="ar-SA"/>
              </w:rPr>
            </w:pPr>
            <w:r>
              <w:rPr>
                <w:rFonts w:eastAsia="Times New Roman" w:cs="Times New Roman"/>
                <w:sz w:val="20"/>
                <w:szCs w:val="20"/>
                <w:lang w:val="en-US" w:bidi="ar-SA"/>
              </w:rPr>
              <w:t>2.48</w:t>
            </w:r>
            <w:r w:rsidR="00C960A5">
              <w:rPr>
                <w:rFonts w:eastAsia="Times New Roman" w:cs="Times New Roman"/>
                <w:sz w:val="20"/>
                <w:szCs w:val="20"/>
                <w:lang w:val="en-US" w:bidi="ar-SA"/>
              </w:rPr>
              <w:t>0,00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5</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1F33F9">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Αντικατάσταση ταμπλώ</w:t>
            </w:r>
            <w:r w:rsidR="00C960A5">
              <w:rPr>
                <w:rFonts w:eastAsia="Times New Roman" w:cs="Times New Roman"/>
                <w:sz w:val="20"/>
                <w:szCs w:val="20"/>
                <w:lang w:bidi="ar-SA"/>
              </w:rPr>
              <w:t xml:space="preserve"> ΟΤ διαστάσεων 1,80*1,05</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 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textAlignment w:val="center"/>
              <w:rPr>
                <w:rFonts w:eastAsia="Times New Roman" w:cs="Times New Roman"/>
                <w:sz w:val="20"/>
                <w:szCs w:val="20"/>
                <w:lang w:val="en-US" w:bidi="ar-SA"/>
              </w:rPr>
            </w:pPr>
            <w:r>
              <w:rPr>
                <w:rFonts w:eastAsia="Times New Roman" w:cs="Times New Roman"/>
                <w:sz w:val="20"/>
                <w:szCs w:val="20"/>
                <w:lang w:val="en-US" w:bidi="ar-SA"/>
              </w:rPr>
              <w:t xml:space="preserve">             350,00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6</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Αντικατάσταση εστιών ποδοσφαίρου 3*2 μεταλλικές</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w:t>
            </w:r>
            <w:r w:rsidR="001B2BBE">
              <w:rPr>
                <w:rFonts w:eastAsia="Times New Roman" w:cs="Times New Roman"/>
                <w:sz w:val="20"/>
                <w:szCs w:val="20"/>
                <w:lang w:bidi="ar-SA"/>
              </w:rPr>
              <w:t xml:space="preserve"> </w:t>
            </w:r>
            <w:r>
              <w:rPr>
                <w:rFonts w:eastAsia="Times New Roman" w:cs="Times New Roman"/>
                <w:sz w:val="20"/>
                <w:szCs w:val="20"/>
                <w:lang w:bidi="ar-SA"/>
              </w:rPr>
              <w:t xml:space="preserve">ζευγος </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val="en-US" w:bidi="ar-SA"/>
              </w:rPr>
            </w:pPr>
            <w:r>
              <w:rPr>
                <w:rFonts w:eastAsia="Times New Roman" w:cs="Times New Roman"/>
                <w:sz w:val="20"/>
                <w:szCs w:val="20"/>
                <w:lang w:val="en-US" w:bidi="ar-SA"/>
              </w:rPr>
              <w:t>800.00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7</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Τοποθέτηση  προστατευτικού ζεύγους εστίας ποδοσφαίρου</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 ζευγος/4τεμ.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val="en-US" w:bidi="ar-SA"/>
              </w:rPr>
            </w:pPr>
            <w:r>
              <w:rPr>
                <w:rFonts w:eastAsia="Times New Roman" w:cs="Times New Roman"/>
                <w:sz w:val="20"/>
                <w:szCs w:val="20"/>
                <w:lang w:val="en-US" w:bidi="ar-SA"/>
              </w:rPr>
              <w:t>600.00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8</w:t>
            </w:r>
          </w:p>
        </w:tc>
        <w:tc>
          <w:tcPr>
            <w:tcW w:w="3251"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Αντικατάσταση μπασκετών  ΟΤ πλήρως με διαστάσεις ταμπλό 1,80Χ1,05 με 10 </w:t>
            </w:r>
            <w:r>
              <w:rPr>
                <w:rFonts w:eastAsia="Times New Roman" w:cs="Times New Roman"/>
                <w:sz w:val="20"/>
                <w:szCs w:val="20"/>
                <w:lang w:val="en-US" w:bidi="ar-SA"/>
              </w:rPr>
              <w:t>mm</w:t>
            </w:r>
            <w:r>
              <w:rPr>
                <w:rFonts w:eastAsia="Times New Roman" w:cs="Times New Roman"/>
                <w:sz w:val="20"/>
                <w:szCs w:val="20"/>
                <w:lang w:bidi="ar-SA"/>
              </w:rPr>
              <w:t>πάχους πλεξιγκλας</w:t>
            </w:r>
            <w:r w:rsidR="001F33F9">
              <w:rPr>
                <w:rFonts w:eastAsia="Times New Roman" w:cs="Times New Roman"/>
                <w:sz w:val="20"/>
                <w:szCs w:val="20"/>
                <w:lang w:bidi="ar-SA"/>
              </w:rPr>
              <w:t xml:space="preserve">, βαρέως τύπου </w:t>
            </w:r>
          </w:p>
        </w:tc>
        <w:tc>
          <w:tcPr>
            <w:tcW w:w="1002"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rsidR="007641AD" w:rsidRDefault="001F33F9">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2 ζεύγη</w:t>
            </w:r>
            <w:r w:rsidR="00C960A5">
              <w:rPr>
                <w:rFonts w:eastAsia="Times New Roman" w:cs="Times New Roman"/>
                <w:sz w:val="20"/>
                <w:szCs w:val="20"/>
                <w:lang w:bidi="ar-SA"/>
              </w:rPr>
              <w:t xml:space="preserve"> </w:t>
            </w:r>
          </w:p>
        </w:tc>
        <w:tc>
          <w:tcPr>
            <w:tcW w:w="1701"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rsidR="007641AD" w:rsidRDefault="001F33F9">
            <w:pPr>
              <w:widowControl/>
              <w:tabs>
                <w:tab w:val="left" w:pos="5812"/>
              </w:tabs>
              <w:snapToGrid w:val="0"/>
              <w:jc w:val="center"/>
              <w:textAlignment w:val="center"/>
              <w:rPr>
                <w:rFonts w:eastAsia="Times New Roman" w:cs="Times New Roman"/>
                <w:sz w:val="20"/>
                <w:szCs w:val="20"/>
                <w:lang w:val="en-US" w:bidi="ar-SA"/>
              </w:rPr>
            </w:pPr>
            <w:r>
              <w:rPr>
                <w:rFonts w:eastAsia="Times New Roman" w:cs="Times New Roman"/>
                <w:sz w:val="20"/>
                <w:szCs w:val="20"/>
                <w:lang w:val="en-US" w:bidi="ar-SA"/>
              </w:rPr>
              <w:t>48</w:t>
            </w:r>
            <w:r w:rsidR="00C960A5">
              <w:rPr>
                <w:rFonts w:eastAsia="Times New Roman" w:cs="Times New Roman"/>
                <w:sz w:val="20"/>
                <w:szCs w:val="20"/>
                <w:lang w:val="en-US" w:bidi="ar-SA"/>
              </w:rPr>
              <w:t>00.00</w:t>
            </w:r>
          </w:p>
        </w:tc>
        <w:tc>
          <w:tcPr>
            <w:tcW w:w="1700"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rsidR="007641AD" w:rsidRDefault="007641AD">
            <w:pPr>
              <w:widowControl/>
              <w:snapToGrid w:val="0"/>
              <w:jc w:val="center"/>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jc w:val="center"/>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9</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Αντικατάσταση ταμπλό ΟΤ 1,80*1,05 με </w:t>
            </w:r>
            <w:r>
              <w:rPr>
                <w:rFonts w:eastAsia="Times New Roman" w:cs="Times New Roman"/>
                <w:sz w:val="20"/>
                <w:szCs w:val="20"/>
                <w:lang w:val="en-US" w:bidi="ar-SA"/>
              </w:rPr>
              <w:t>plexiglass</w:t>
            </w:r>
            <w:r>
              <w:rPr>
                <w:rFonts w:eastAsia="Times New Roman" w:cs="Times New Roman"/>
                <w:sz w:val="20"/>
                <w:szCs w:val="20"/>
                <w:lang w:bidi="ar-SA"/>
              </w:rPr>
              <w:t xml:space="preserve"> αντηρίδες και στεφάνι σπαστό</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377019">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2</w:t>
            </w:r>
            <w:r w:rsidR="001E496D">
              <w:rPr>
                <w:rFonts w:eastAsia="Times New Roman" w:cs="Times New Roman"/>
                <w:sz w:val="20"/>
                <w:szCs w:val="20"/>
                <w:lang w:bidi="ar-SA"/>
              </w:rPr>
              <w:t>τμχ</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377019">
            <w:pPr>
              <w:widowControl/>
              <w:tabs>
                <w:tab w:val="left" w:pos="5812"/>
              </w:tabs>
              <w:snapToGrid w:val="0"/>
              <w:jc w:val="center"/>
              <w:textAlignment w:val="center"/>
              <w:rPr>
                <w:rFonts w:eastAsia="Times New Roman" w:cs="Times New Roman"/>
                <w:sz w:val="20"/>
                <w:szCs w:val="20"/>
                <w:lang w:val="en-US" w:bidi="ar-SA"/>
              </w:rPr>
            </w:pPr>
            <w:r>
              <w:rPr>
                <w:rFonts w:eastAsia="Times New Roman" w:cs="Times New Roman"/>
                <w:sz w:val="20"/>
                <w:szCs w:val="20"/>
                <w:lang w:val="en-US" w:bidi="ar-SA"/>
              </w:rPr>
              <w:t>14</w:t>
            </w:r>
            <w:r w:rsidR="00C960A5">
              <w:rPr>
                <w:rFonts w:eastAsia="Times New Roman" w:cs="Times New Roman"/>
                <w:sz w:val="20"/>
                <w:szCs w:val="20"/>
                <w:lang w:val="en-US" w:bidi="ar-SA"/>
              </w:rPr>
              <w:t>00.00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jc w:val="center"/>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10</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Αντικατάσταση μίνι ΟΤ διαστάσεων 1,20*0,9 με πάχος ταμπλό 10 </w:t>
            </w:r>
            <w:r>
              <w:rPr>
                <w:rFonts w:eastAsia="Times New Roman" w:cs="Times New Roman"/>
                <w:sz w:val="20"/>
                <w:szCs w:val="20"/>
                <w:lang w:val="en-US" w:bidi="ar-SA"/>
              </w:rPr>
              <w:t>mm</w:t>
            </w:r>
            <w:r>
              <w:rPr>
                <w:rFonts w:eastAsia="Times New Roman" w:cs="Times New Roman"/>
                <w:sz w:val="20"/>
                <w:szCs w:val="20"/>
                <w:lang w:bidi="ar-SA"/>
              </w:rPr>
              <w:t xml:space="preserve">  με στεφανι μασίφ</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w:t>
            </w:r>
            <w:r w:rsidR="007171A1">
              <w:rPr>
                <w:rFonts w:eastAsia="Times New Roman" w:cs="Times New Roman"/>
                <w:sz w:val="20"/>
                <w:szCs w:val="20"/>
                <w:lang w:bidi="ar-SA"/>
              </w:rPr>
              <w:t>τμχ</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val="en-US" w:bidi="ar-SA"/>
              </w:rPr>
            </w:pPr>
            <w:r>
              <w:rPr>
                <w:rFonts w:eastAsia="Times New Roman" w:cs="Times New Roman"/>
                <w:sz w:val="20"/>
                <w:szCs w:val="20"/>
                <w:lang w:val="en-US" w:bidi="ar-SA"/>
              </w:rPr>
              <w:t>500.00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jc w:val="center"/>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11</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Συντήρηση και χρωματισμός εξοπλισμού</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377019">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4</w:t>
            </w:r>
            <w:r w:rsidR="007171A1">
              <w:rPr>
                <w:rFonts w:eastAsia="Times New Roman" w:cs="Times New Roman"/>
                <w:sz w:val="20"/>
                <w:szCs w:val="20"/>
                <w:lang w:bidi="ar-SA"/>
              </w:rPr>
              <w:t>τμχ</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377019">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6</w:t>
            </w:r>
            <w:r w:rsidR="001F33F9">
              <w:rPr>
                <w:rFonts w:eastAsia="Times New Roman" w:cs="Times New Roman"/>
                <w:sz w:val="20"/>
                <w:szCs w:val="20"/>
                <w:lang w:bidi="ar-SA"/>
              </w:rPr>
              <w:t>0</w:t>
            </w:r>
            <w:r w:rsidR="00C960A5">
              <w:rPr>
                <w:rFonts w:eastAsia="Times New Roman" w:cs="Times New Roman"/>
                <w:sz w:val="20"/>
                <w:szCs w:val="20"/>
                <w:lang w:bidi="ar-SA"/>
              </w:rPr>
              <w:t>0,00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jc w:val="center"/>
              <w:rPr>
                <w:rFonts w:cs="Times New Roman"/>
                <w:b/>
                <w:bCs/>
                <w:sz w:val="20"/>
                <w:szCs w:val="20"/>
              </w:rPr>
            </w:pPr>
            <w:bookmarkStart w:id="6" w:name="_Hlk56716409"/>
            <w:bookmarkEnd w:id="6"/>
          </w:p>
        </w:tc>
      </w:tr>
      <w:tr w:rsidR="00377019">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377019" w:rsidRDefault="00377019">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12</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377019" w:rsidRPr="00377019" w:rsidRDefault="00377019" w:rsidP="00377019">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 xml:space="preserve"> Συντήρηση επιφάνειας άθλησης (καθαρισμός-εφαρμογή υλικών επίστρωσης</w:t>
            </w:r>
            <w:r w:rsidR="001E496D">
              <w:rPr>
                <w:rFonts w:eastAsia="Times New Roman" w:cs="Times New Roman"/>
                <w:sz w:val="20"/>
                <w:szCs w:val="20"/>
                <w:lang w:bidi="ar-SA"/>
              </w:rPr>
              <w:t xml:space="preserve"> σε 5</w:t>
            </w:r>
            <w:r w:rsidR="00A36C78">
              <w:rPr>
                <w:rFonts w:eastAsia="Times New Roman" w:cs="Times New Roman"/>
                <w:sz w:val="20"/>
                <w:szCs w:val="20"/>
                <w:lang w:bidi="ar-SA"/>
              </w:rPr>
              <w:t>+3</w:t>
            </w:r>
            <w:r w:rsidR="001E496D">
              <w:rPr>
                <w:rFonts w:eastAsia="Times New Roman" w:cs="Times New Roman"/>
                <w:sz w:val="20"/>
                <w:szCs w:val="20"/>
                <w:lang w:bidi="ar-SA"/>
              </w:rPr>
              <w:t xml:space="preserve"> στρώσεις</w:t>
            </w:r>
            <w:r>
              <w:rPr>
                <w:rFonts w:eastAsia="Times New Roman" w:cs="Times New Roman"/>
                <w:sz w:val="20"/>
                <w:szCs w:val="20"/>
                <w:lang w:bidi="ar-SA"/>
              </w:rPr>
              <w:t xml:space="preserve">- διαγράμμιση)  ανοιχτών γηπέδων     καλαθοσφαίρισης </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377019" w:rsidRDefault="001E496D">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3</w:t>
            </w:r>
            <w:r w:rsidR="007171A1">
              <w:rPr>
                <w:rFonts w:eastAsia="Times New Roman" w:cs="Times New Roman"/>
                <w:sz w:val="20"/>
                <w:szCs w:val="20"/>
                <w:lang w:bidi="ar-SA"/>
              </w:rPr>
              <w:t>γηπεδα</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377019" w:rsidRDefault="00A36C7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12.500,00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377019" w:rsidRDefault="00377019">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377019" w:rsidRDefault="00377019">
            <w:pPr>
              <w:widowControl/>
              <w:snapToGrid w:val="0"/>
              <w:jc w:val="center"/>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377019" w:rsidRDefault="00377019">
            <w:pPr>
              <w:snapToGrid w:val="0"/>
              <w:jc w:val="center"/>
              <w:rPr>
                <w:rFonts w:cs="Times New Roman"/>
                <w:b/>
                <w:bCs/>
                <w:sz w:val="20"/>
                <w:szCs w:val="20"/>
              </w:rPr>
            </w:pPr>
          </w:p>
        </w:tc>
      </w:tr>
      <w:tr w:rsidR="00377019">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377019" w:rsidRDefault="00377019">
            <w:pPr>
              <w:widowControl/>
              <w:snapToGrid w:val="0"/>
              <w:jc w:val="center"/>
              <w:textAlignment w:val="center"/>
              <w:rPr>
                <w:rFonts w:eastAsia="Times New Roman" w:cs="Times New Roman"/>
                <w:sz w:val="20"/>
                <w:szCs w:val="20"/>
                <w:lang w:bidi="ar-SA"/>
              </w:rPr>
            </w:pP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377019" w:rsidRDefault="00A36C78" w:rsidP="00A36C78">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Συντήρηση επιφάνειας άθλησης (καθαρισμός-εφαρμογή υλικών επίστρωσης σε 3+3 στρώσεις- διαγράμμιση)  ανοιχτών γηπέδων     καλαθοσφαίρισης</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377019" w:rsidRDefault="008B575E">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3</w:t>
            </w:r>
            <w:r w:rsidR="007171A1">
              <w:rPr>
                <w:rFonts w:eastAsia="Times New Roman" w:cs="Times New Roman"/>
                <w:sz w:val="20"/>
                <w:szCs w:val="20"/>
                <w:lang w:bidi="ar-SA"/>
              </w:rPr>
              <w:t>γηπεδα</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377019" w:rsidRDefault="008B575E">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9.400,00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377019" w:rsidRDefault="00377019">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377019" w:rsidRDefault="00377019">
            <w:pPr>
              <w:widowControl/>
              <w:snapToGrid w:val="0"/>
              <w:jc w:val="center"/>
              <w:rPr>
                <w:rFonts w:eastAsia="Times New Roman" w:cs="Times New Roman"/>
                <w:b/>
                <w:bCs/>
                <w:sz w:val="20"/>
                <w:szCs w:val="20"/>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377019" w:rsidRDefault="00377019">
            <w:pPr>
              <w:snapToGrid w:val="0"/>
              <w:jc w:val="center"/>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textAlignment w:val="center"/>
              <w:rPr>
                <w:rFonts w:eastAsia="Times New Roman" w:cs="Times New Roman"/>
                <w:sz w:val="20"/>
                <w:szCs w:val="20"/>
                <w:lang w:bidi="ar-SA"/>
              </w:rPr>
            </w:pP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8B575E">
            <w:pPr>
              <w:widowControl/>
              <w:tabs>
                <w:tab w:val="left" w:pos="5812"/>
              </w:tabs>
              <w:snapToGrid w:val="0"/>
              <w:jc w:val="center"/>
              <w:textAlignment w:val="center"/>
              <w:rPr>
                <w:rFonts w:eastAsia="Times New Roman" w:cs="Times New Roman"/>
                <w:b/>
                <w:bCs/>
                <w:sz w:val="20"/>
                <w:szCs w:val="20"/>
                <w:lang w:bidi="ar-SA"/>
              </w:rPr>
            </w:pPr>
            <w:r>
              <w:rPr>
                <w:rFonts w:eastAsia="Times New Roman" w:cs="Times New Roman"/>
                <w:sz w:val="20"/>
                <w:szCs w:val="20"/>
                <w:lang w:bidi="ar-SA"/>
              </w:rPr>
              <w:t>Σύνολο ομάδας Β</w:t>
            </w: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Pr="008B575E" w:rsidRDefault="008B575E">
            <w:pPr>
              <w:widowControl/>
              <w:snapToGrid w:val="0"/>
              <w:jc w:val="center"/>
            </w:pPr>
            <w:r>
              <w:rPr>
                <w:rFonts w:eastAsia="Times New Roman" w:cs="Times New Roman"/>
                <w:b/>
                <w:bCs/>
                <w:sz w:val="20"/>
                <w:szCs w:val="20"/>
                <w:lang w:bidi="ar-SA"/>
              </w:rPr>
              <w:t>35.230</w:t>
            </w:r>
            <w:r w:rsidR="00C960A5" w:rsidRPr="008B575E">
              <w:rPr>
                <w:rFonts w:eastAsia="Times New Roman" w:cs="Times New Roman"/>
                <w:b/>
                <w:bCs/>
                <w:sz w:val="20"/>
                <w:szCs w:val="20"/>
                <w:lang w:bidi="ar-SA"/>
              </w:rPr>
              <w:t>,00</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jc w:val="center"/>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textAlignment w:val="center"/>
              <w:rPr>
                <w:rFonts w:eastAsia="Times New Roman" w:cs="Times New Roman"/>
                <w:sz w:val="20"/>
                <w:szCs w:val="20"/>
                <w:lang w:bidi="ar-SA"/>
              </w:rPr>
            </w:pP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b/>
                <w:bCs/>
                <w:sz w:val="20"/>
                <w:szCs w:val="20"/>
                <w:lang w:bidi="ar-SA"/>
              </w:rPr>
            </w:pPr>
            <w:r>
              <w:rPr>
                <w:rFonts w:eastAsia="Times New Roman" w:cs="Times New Roman"/>
                <w:sz w:val="20"/>
                <w:szCs w:val="20"/>
                <w:lang w:bidi="ar-SA"/>
              </w:rPr>
              <w:t>ΦΠΑ 24%</w:t>
            </w: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8B575E">
            <w:pPr>
              <w:widowControl/>
              <w:snapToGrid w:val="0"/>
              <w:jc w:val="center"/>
            </w:pPr>
            <w:r>
              <w:rPr>
                <w:rFonts w:eastAsia="Times New Roman" w:cs="Times New Roman"/>
                <w:b/>
                <w:bCs/>
                <w:sz w:val="20"/>
                <w:szCs w:val="20"/>
                <w:lang w:bidi="ar-SA"/>
              </w:rPr>
              <w:t>8.455,2</w:t>
            </w:r>
            <w:r w:rsidR="00C960A5" w:rsidRPr="008B575E">
              <w:rPr>
                <w:rFonts w:eastAsia="Times New Roman" w:cs="Times New Roman"/>
                <w:b/>
                <w:bCs/>
                <w:sz w:val="20"/>
                <w:szCs w:val="20"/>
                <w:lang w:bidi="ar-SA"/>
              </w:rPr>
              <w:t>0</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jc w:val="center"/>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textAlignment w:val="center"/>
              <w:rPr>
                <w:rFonts w:eastAsia="Times New Roman" w:cs="Times New Roman"/>
                <w:sz w:val="20"/>
                <w:szCs w:val="20"/>
                <w:lang w:bidi="ar-SA"/>
              </w:rPr>
            </w:pP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b/>
                <w:bCs/>
                <w:sz w:val="20"/>
                <w:szCs w:val="20"/>
                <w:lang w:bidi="ar-SA"/>
              </w:rPr>
            </w:pPr>
          </w:p>
          <w:p w:rsidR="007641AD" w:rsidRDefault="008B575E">
            <w:pPr>
              <w:widowControl/>
              <w:tabs>
                <w:tab w:val="left" w:pos="5812"/>
              </w:tabs>
              <w:snapToGrid w:val="0"/>
              <w:jc w:val="center"/>
              <w:textAlignment w:val="center"/>
              <w:rPr>
                <w:rFonts w:eastAsia="Times New Roman" w:cs="Times New Roman"/>
                <w:b/>
                <w:bCs/>
                <w:sz w:val="20"/>
                <w:szCs w:val="20"/>
                <w:lang w:bidi="ar-SA"/>
              </w:rPr>
            </w:pPr>
            <w:r>
              <w:rPr>
                <w:rFonts w:eastAsia="Times New Roman" w:cs="Times New Roman"/>
                <w:b/>
                <w:bCs/>
                <w:sz w:val="20"/>
                <w:szCs w:val="20"/>
                <w:lang w:bidi="ar-SA"/>
              </w:rPr>
              <w:t xml:space="preserve">ΣΥΝΟΛΟ Β ΟΜΑΔΑΣ με </w:t>
            </w:r>
            <w:r w:rsidR="00C960A5">
              <w:rPr>
                <w:rFonts w:eastAsia="Times New Roman" w:cs="Times New Roman"/>
                <w:b/>
                <w:bCs/>
                <w:sz w:val="20"/>
                <w:szCs w:val="20"/>
                <w:lang w:bidi="ar-SA"/>
              </w:rPr>
              <w:t>ΦΠΑ</w:t>
            </w:r>
          </w:p>
          <w:p w:rsidR="007641AD" w:rsidRDefault="007641AD">
            <w:pPr>
              <w:widowControl/>
              <w:tabs>
                <w:tab w:val="left" w:pos="5812"/>
              </w:tabs>
              <w:snapToGrid w:val="0"/>
              <w:jc w:val="center"/>
              <w:textAlignment w:val="center"/>
              <w:rPr>
                <w:rFonts w:eastAsia="Times New Roman" w:cs="Times New Roman"/>
                <w:b/>
                <w:bCs/>
                <w:sz w:val="20"/>
                <w:szCs w:val="20"/>
                <w:lang w:bidi="ar-SA"/>
              </w:rPr>
            </w:pPr>
          </w:p>
          <w:p w:rsidR="007641AD" w:rsidRDefault="007641AD">
            <w:pPr>
              <w:widowControl/>
              <w:tabs>
                <w:tab w:val="left" w:pos="5812"/>
              </w:tabs>
              <w:snapToGrid w:val="0"/>
              <w:jc w:val="center"/>
              <w:textAlignment w:val="center"/>
              <w:rPr>
                <w:rFonts w:eastAsia="Times New Roman" w:cs="Times New Roman"/>
                <w:b/>
                <w:bCs/>
                <w:sz w:val="20"/>
                <w:szCs w:val="20"/>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8B575E">
            <w:pPr>
              <w:widowControl/>
              <w:snapToGrid w:val="0"/>
              <w:jc w:val="center"/>
            </w:pPr>
            <w:r>
              <w:rPr>
                <w:rFonts w:eastAsia="Times New Roman" w:cs="Times New Roman"/>
                <w:b/>
                <w:bCs/>
                <w:sz w:val="20"/>
                <w:szCs w:val="20"/>
                <w:lang w:bidi="ar-SA"/>
              </w:rPr>
              <w:t>43.685,20</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jc w:val="center"/>
              <w:rPr>
                <w:rFonts w:cs="Times New Roman"/>
                <w:b/>
                <w:bCs/>
                <w:sz w:val="20"/>
                <w:szCs w:val="20"/>
              </w:rPr>
            </w:pPr>
          </w:p>
        </w:tc>
      </w:tr>
      <w:tr w:rsidR="007641AD">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snapToGrid w:val="0"/>
              <w:jc w:val="center"/>
              <w:textAlignment w:val="center"/>
              <w:rPr>
                <w:rFonts w:eastAsia="Times New Roman" w:cs="Times New Roman"/>
                <w:sz w:val="20"/>
                <w:szCs w:val="20"/>
                <w:lang w:bidi="ar-SA"/>
              </w:rPr>
            </w:pP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7641AD">
            <w:pPr>
              <w:widowControl/>
              <w:tabs>
                <w:tab w:val="left" w:pos="5812"/>
              </w:tabs>
              <w:snapToGrid w:val="0"/>
              <w:jc w:val="center"/>
              <w:textAlignment w:val="center"/>
              <w:rPr>
                <w:rFonts w:eastAsia="Times New Roman" w:cs="Times New Roman"/>
                <w:sz w:val="20"/>
                <w:szCs w:val="20"/>
                <w:lang w:bidi="ar-SA"/>
              </w:rPr>
            </w:pP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Default="00C960A5">
            <w:pPr>
              <w:widowControl/>
              <w:tabs>
                <w:tab w:val="left" w:pos="5812"/>
              </w:tabs>
              <w:snapToGrid w:val="0"/>
              <w:jc w:val="center"/>
              <w:textAlignment w:val="center"/>
              <w:rPr>
                <w:rFonts w:eastAsia="Times New Roman" w:cs="Times New Roman"/>
                <w:b/>
                <w:bCs/>
                <w:sz w:val="20"/>
                <w:szCs w:val="20"/>
                <w:lang w:bidi="ar-SA"/>
              </w:rPr>
            </w:pPr>
            <w:r>
              <w:rPr>
                <w:rFonts w:eastAsia="Times New Roman" w:cs="Times New Roman"/>
                <w:b/>
                <w:bCs/>
                <w:sz w:val="20"/>
                <w:szCs w:val="20"/>
                <w:lang w:bidi="ar-SA"/>
              </w:rPr>
              <w:t>Γεν.συνολο</w:t>
            </w: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7641AD" w:rsidRPr="008B575E" w:rsidRDefault="008B575E">
            <w:pPr>
              <w:widowControl/>
              <w:snapToGrid w:val="0"/>
              <w:jc w:val="center"/>
            </w:pPr>
            <w:r>
              <w:rPr>
                <w:rFonts w:eastAsia="Times New Roman" w:cs="Times New Roman"/>
                <w:b/>
                <w:bCs/>
                <w:sz w:val="20"/>
                <w:szCs w:val="20"/>
                <w:lang w:bidi="ar-SA"/>
              </w:rPr>
              <w:t>50.257,20</w:t>
            </w:r>
          </w:p>
        </w:tc>
        <w:tc>
          <w:tcPr>
            <w:tcW w:w="24" w:type="dxa"/>
            <w:tcBorders>
              <w:top w:val="single" w:sz="2" w:space="0" w:color="000001"/>
              <w:left w:val="single" w:sz="4" w:space="0" w:color="000001"/>
              <w:bottom w:val="single" w:sz="2" w:space="0" w:color="000001"/>
            </w:tcBorders>
            <w:shd w:val="clear" w:color="auto" w:fill="auto"/>
            <w:tcMar>
              <w:left w:w="-5" w:type="dxa"/>
            </w:tcMar>
          </w:tcPr>
          <w:p w:rsidR="007641AD" w:rsidRDefault="007641AD">
            <w:pPr>
              <w:snapToGrid w:val="0"/>
              <w:jc w:val="center"/>
              <w:rPr>
                <w:rFonts w:cs="Times New Roman"/>
                <w:b/>
                <w:bCs/>
                <w:sz w:val="20"/>
                <w:szCs w:val="20"/>
              </w:rPr>
            </w:pPr>
          </w:p>
        </w:tc>
      </w:tr>
    </w:tbl>
    <w:p w:rsidR="007641AD" w:rsidRDefault="007641AD">
      <w:pPr>
        <w:rPr>
          <w:rFonts w:cs="Times New Roman"/>
          <w:sz w:val="20"/>
          <w:szCs w:val="20"/>
        </w:rPr>
      </w:pPr>
    </w:p>
    <w:p w:rsidR="007641AD" w:rsidRDefault="00C960A5">
      <w:pPr>
        <w:spacing w:before="60" w:line="360" w:lineRule="auto"/>
        <w:jc w:val="both"/>
        <w:rPr>
          <w:rFonts w:cs="Times New Roman"/>
          <w:b/>
          <w:color w:val="FF0000"/>
          <w:sz w:val="20"/>
          <w:szCs w:val="20"/>
        </w:rPr>
      </w:pPr>
      <w:r>
        <w:rPr>
          <w:rFonts w:cs="Times New Roman"/>
          <w:b/>
          <w:bCs/>
          <w:sz w:val="20"/>
          <w:szCs w:val="20"/>
          <w:u w:val="single"/>
        </w:rPr>
        <w:t>ΣΗΜΕΙΩΣΗ:</w:t>
      </w:r>
      <w:r>
        <w:rPr>
          <w:rFonts w:cs="Times New Roman"/>
          <w:color w:val="000000"/>
          <w:sz w:val="20"/>
          <w:szCs w:val="20"/>
        </w:rPr>
        <w:t xml:space="preserve"> Η οποιαδήποτε τροποποίηση μπορεί  να  γίνει εφόσον τηρούνται οι όροι του αρ.132 του Ν.4412/2016.</w:t>
      </w:r>
    </w:p>
    <w:tbl>
      <w:tblPr>
        <w:tblW w:w="0" w:type="auto"/>
        <w:tblBorders>
          <w:bottom w:val="single" w:sz="4" w:space="0" w:color="auto"/>
        </w:tblBorders>
        <w:tblLook w:val="01E0" w:firstRow="1" w:lastRow="1" w:firstColumn="1" w:lastColumn="1" w:noHBand="0" w:noVBand="0"/>
      </w:tblPr>
      <w:tblGrid>
        <w:gridCol w:w="2676"/>
        <w:gridCol w:w="2672"/>
        <w:gridCol w:w="3057"/>
      </w:tblGrid>
      <w:tr w:rsidR="0095369A" w:rsidRPr="00504BC8" w:rsidTr="00412218">
        <w:tc>
          <w:tcPr>
            <w:tcW w:w="2943" w:type="dxa"/>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 xml:space="preserve">Νέα Μάκρη </w:t>
            </w:r>
            <w:r>
              <w:rPr>
                <w:rFonts w:ascii="Tahoma" w:hAnsi="Tahoma" w:cs="Tahoma"/>
                <w:b/>
                <w:bCs/>
                <w:sz w:val="22"/>
                <w:szCs w:val="22"/>
              </w:rPr>
              <w:t>29-12</w:t>
            </w:r>
            <w:r w:rsidRPr="00471CEF">
              <w:rPr>
                <w:rFonts w:ascii="Tahoma" w:hAnsi="Tahoma" w:cs="Tahoma"/>
                <w:b/>
                <w:bCs/>
                <w:sz w:val="22"/>
                <w:szCs w:val="22"/>
              </w:rPr>
              <w:t>-2020</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Η Συντάξασα</w:t>
            </w:r>
          </w:p>
        </w:tc>
        <w:tc>
          <w:tcPr>
            <w:tcW w:w="3402" w:type="dxa"/>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tc>
        <w:tc>
          <w:tcPr>
            <w:tcW w:w="3368" w:type="dxa"/>
          </w:tcPr>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p w:rsidR="0095369A" w:rsidRPr="00504BC8" w:rsidRDefault="0095369A" w:rsidP="00412218">
            <w:pPr>
              <w:adjustRightInd w:val="0"/>
              <w:jc w:val="center"/>
              <w:rPr>
                <w:rFonts w:ascii="Tahoma" w:hAnsi="Tahoma" w:cs="Tahoma"/>
                <w:b/>
                <w:color w:val="000000"/>
                <w:sz w:val="28"/>
                <w:szCs w:val="28"/>
              </w:rPr>
            </w:pPr>
            <w:r w:rsidRPr="00504BC8">
              <w:rPr>
                <w:rFonts w:ascii="Tahoma" w:hAnsi="Tahoma" w:cs="Tahoma"/>
                <w:b/>
                <w:color w:val="000000"/>
                <w:sz w:val="28"/>
                <w:szCs w:val="28"/>
              </w:rPr>
              <w:t>ΘΕΩΡΗΘΗΚΕ</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 xml:space="preserve">Ο </w:t>
            </w:r>
            <w:r>
              <w:rPr>
                <w:rFonts w:ascii="Tahoma" w:hAnsi="Tahoma" w:cs="Tahoma"/>
                <w:b/>
                <w:color w:val="000000"/>
                <w:sz w:val="22"/>
                <w:szCs w:val="22"/>
              </w:rPr>
              <w:t xml:space="preserve">Αν. </w:t>
            </w:r>
            <w:r w:rsidRPr="00504BC8">
              <w:rPr>
                <w:rFonts w:ascii="Tahoma" w:hAnsi="Tahoma" w:cs="Tahoma"/>
                <w:b/>
                <w:color w:val="000000"/>
                <w:sz w:val="22"/>
                <w:szCs w:val="22"/>
              </w:rPr>
              <w:t>Προϊστάμενος της</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Δ/νσης Τεχνικών Υπηρεσιών</w:t>
            </w:r>
          </w:p>
        </w:tc>
      </w:tr>
      <w:tr w:rsidR="0095369A" w:rsidRPr="00504BC8" w:rsidTr="00412218">
        <w:tc>
          <w:tcPr>
            <w:tcW w:w="2943"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Χατζηιωάννου Κωνσταντίνα </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Πολιτικός Μηχανικός</w:t>
            </w:r>
          </w:p>
        </w:tc>
        <w:tc>
          <w:tcPr>
            <w:tcW w:w="3402"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tc>
        <w:tc>
          <w:tcPr>
            <w:tcW w:w="3368"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Κολοβός Γεώργιος</w:t>
            </w: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Πολιτικός</w:t>
            </w:r>
            <w:r w:rsidRPr="00504BC8">
              <w:rPr>
                <w:rFonts w:ascii="Tahoma" w:hAnsi="Tahoma" w:cs="Tahoma"/>
                <w:b/>
                <w:color w:val="000000"/>
                <w:sz w:val="22"/>
                <w:szCs w:val="22"/>
              </w:rPr>
              <w:t xml:space="preserve"> Μηχανικός</w:t>
            </w:r>
          </w:p>
        </w:tc>
      </w:tr>
    </w:tbl>
    <w:p w:rsidR="0095369A" w:rsidRDefault="0095369A" w:rsidP="00774309">
      <w:pPr>
        <w:pStyle w:val="11"/>
        <w:jc w:val="center"/>
        <w:rPr>
          <w:rFonts w:ascii="Times New Roman" w:hAnsi="Times New Roman" w:cs="Times New Roman"/>
          <w:sz w:val="20"/>
          <w:szCs w:val="20"/>
        </w:rPr>
      </w:pPr>
    </w:p>
    <w:p w:rsidR="0095369A" w:rsidRDefault="0095369A">
      <w:pPr>
        <w:widowControl/>
        <w:suppressAutoHyphens w:val="0"/>
        <w:textAlignment w:val="auto"/>
        <w:rPr>
          <w:rFonts w:cs="Times New Roman"/>
          <w:b/>
          <w:bCs/>
          <w:sz w:val="20"/>
          <w:szCs w:val="20"/>
        </w:rPr>
      </w:pPr>
      <w:r>
        <w:rPr>
          <w:rFonts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315"/>
        <w:gridCol w:w="3085"/>
      </w:tblGrid>
      <w:tr w:rsidR="00774309" w:rsidRPr="00B7680E" w:rsidTr="004C5541">
        <w:tc>
          <w:tcPr>
            <w:tcW w:w="4005" w:type="dxa"/>
            <w:tcBorders>
              <w:top w:val="nil"/>
              <w:left w:val="nil"/>
              <w:bottom w:val="nil"/>
              <w:right w:val="nil"/>
            </w:tcBorders>
          </w:tcPr>
          <w:p w:rsidR="00774309" w:rsidRPr="00B7680E" w:rsidRDefault="00774309" w:rsidP="00412218">
            <w:pPr>
              <w:rPr>
                <w:rFonts w:ascii="Tahoma" w:hAnsi="Tahoma" w:cs="Tahoma"/>
                <w:b/>
                <w:bCs/>
              </w:rPr>
            </w:pPr>
            <w:r w:rsidRPr="00B7680E">
              <w:rPr>
                <w:rFonts w:ascii="Tahoma" w:hAnsi="Tahoma" w:cs="Tahoma"/>
                <w:b/>
                <w:bCs/>
                <w:noProof/>
                <w:lang w:eastAsia="el-GR" w:bidi="ar-SA"/>
              </w:rPr>
              <w:lastRenderedPageBreak/>
              <w:drawing>
                <wp:inline distT="0" distB="0" distL="0" distR="0" wp14:anchorId="05576838" wp14:editId="0545E61E">
                  <wp:extent cx="946150" cy="1089025"/>
                  <wp:effectExtent l="0" t="0" r="0" b="0"/>
                  <wp:docPr id="5"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774309" w:rsidRPr="00B7680E" w:rsidRDefault="00774309" w:rsidP="00412218">
            <w:pPr>
              <w:rPr>
                <w:rFonts w:ascii="Tahoma" w:hAnsi="Tahoma" w:cs="Tahoma"/>
                <w:b/>
                <w:bCs/>
              </w:rPr>
            </w:pPr>
            <w:r w:rsidRPr="00B7680E">
              <w:rPr>
                <w:rFonts w:ascii="Tahoma" w:hAnsi="Tahoma" w:cs="Tahoma"/>
                <w:b/>
                <w:bCs/>
              </w:rPr>
              <w:t>ΕΛΛΗΝΙΚΗ ΔΗΜΟΚΡΑΤΙΑ</w:t>
            </w:r>
          </w:p>
          <w:p w:rsidR="00774309" w:rsidRPr="00B7680E" w:rsidRDefault="00774309" w:rsidP="00412218">
            <w:pPr>
              <w:rPr>
                <w:rFonts w:ascii="Tahoma" w:hAnsi="Tahoma" w:cs="Tahoma"/>
                <w:b/>
                <w:bCs/>
              </w:rPr>
            </w:pPr>
            <w:r w:rsidRPr="00B7680E">
              <w:rPr>
                <w:rFonts w:ascii="Tahoma" w:hAnsi="Tahoma" w:cs="Tahoma"/>
                <w:b/>
                <w:bCs/>
              </w:rPr>
              <w:t>ΝΟΜΟΣ ΑΤΤΙΚΗΣ</w:t>
            </w:r>
          </w:p>
          <w:p w:rsidR="00774309" w:rsidRPr="00B7680E" w:rsidRDefault="00774309" w:rsidP="00412218">
            <w:pPr>
              <w:rPr>
                <w:rFonts w:ascii="Tahoma" w:hAnsi="Tahoma" w:cs="Tahoma"/>
                <w:b/>
                <w:bCs/>
              </w:rPr>
            </w:pPr>
            <w:r w:rsidRPr="00B7680E">
              <w:rPr>
                <w:rFonts w:ascii="Tahoma" w:hAnsi="Tahoma" w:cs="Tahoma"/>
                <w:b/>
                <w:bCs/>
              </w:rPr>
              <w:t>ΔΗΜΟΣ ΜΑΡΑΘΩΝΟΣ</w:t>
            </w:r>
          </w:p>
          <w:p w:rsidR="00774309" w:rsidRDefault="00774309" w:rsidP="00412218">
            <w:pPr>
              <w:rPr>
                <w:rFonts w:ascii="Tahoma" w:hAnsi="Tahoma" w:cs="Tahoma"/>
                <w:b/>
                <w:bCs/>
                <w:noProof/>
                <w:lang w:eastAsia="el-GR"/>
              </w:rPr>
            </w:pPr>
            <w:r w:rsidRPr="00B7680E">
              <w:rPr>
                <w:rFonts w:ascii="Tahoma" w:hAnsi="Tahoma" w:cs="Tahoma"/>
                <w:b/>
                <w:bCs/>
                <w:noProof/>
                <w:lang w:eastAsia="el-GR"/>
              </w:rPr>
              <w:t>Δ/ΝΣΗ ΤΕΧΝΙΚΩΝ ΥΠΗΡΕΣΙΩΝ</w:t>
            </w:r>
          </w:p>
          <w:p w:rsidR="00774309" w:rsidRPr="00040430" w:rsidRDefault="00774309" w:rsidP="00412218">
            <w:pPr>
              <w:tabs>
                <w:tab w:val="center" w:pos="4153"/>
                <w:tab w:val="right" w:pos="8306"/>
              </w:tabs>
              <w:autoSpaceDE w:val="0"/>
              <w:autoSpaceDN w:val="0"/>
              <w:rPr>
                <w:rFonts w:ascii="Tahoma" w:hAnsi="Tahoma" w:cs="Tahoma"/>
                <w:b/>
                <w:bCs/>
                <w:noProof/>
                <w:lang w:eastAsia="el-GR"/>
              </w:rPr>
            </w:pPr>
            <w:r w:rsidRPr="001100F6">
              <w:rPr>
                <w:rFonts w:ascii="Tahoma" w:hAnsi="Tahoma" w:cs="Tahoma"/>
                <w:b/>
                <w:bCs/>
                <w:noProof/>
                <w:lang w:eastAsia="el-GR"/>
              </w:rPr>
              <w:t xml:space="preserve">ΤΜΗΜΑ </w:t>
            </w:r>
            <w:r>
              <w:rPr>
                <w:rFonts w:ascii="Tahoma" w:hAnsi="Tahoma" w:cs="Tahoma"/>
                <w:b/>
                <w:bCs/>
                <w:noProof/>
                <w:lang w:eastAsia="el-GR"/>
              </w:rPr>
              <w:t xml:space="preserve">ΣΥΓΚΟΙΝΩΝΙΑΚΩΝ ΚΑΙ </w:t>
            </w:r>
          </w:p>
          <w:p w:rsidR="00774309" w:rsidRPr="00B7680E" w:rsidRDefault="00774309" w:rsidP="00412218">
            <w:pPr>
              <w:rPr>
                <w:rFonts w:ascii="Tahoma" w:hAnsi="Tahoma" w:cs="Tahoma"/>
                <w:b/>
                <w:bCs/>
              </w:rPr>
            </w:pPr>
            <w:r>
              <w:rPr>
                <w:rFonts w:ascii="Tahoma" w:hAnsi="Tahoma" w:cs="Tahoma"/>
                <w:b/>
                <w:bCs/>
                <w:noProof/>
                <w:lang w:eastAsia="el-GR"/>
              </w:rPr>
              <w:t>ΚΤΙΡΙΑΚΩΝ ΕΡΓΩΝ</w:t>
            </w:r>
          </w:p>
        </w:tc>
        <w:tc>
          <w:tcPr>
            <w:tcW w:w="1315" w:type="dxa"/>
            <w:tcBorders>
              <w:top w:val="nil"/>
              <w:left w:val="nil"/>
              <w:bottom w:val="nil"/>
              <w:right w:val="nil"/>
            </w:tcBorders>
          </w:tcPr>
          <w:p w:rsidR="00774309" w:rsidRPr="00B7680E" w:rsidRDefault="00774309" w:rsidP="00412218">
            <w:pPr>
              <w:jc w:val="right"/>
              <w:rPr>
                <w:rFonts w:ascii="Tahoma" w:hAnsi="Tahoma" w:cs="Tahoma"/>
                <w:b/>
                <w:bCs/>
              </w:rPr>
            </w:pPr>
            <w:r w:rsidRPr="00B7680E">
              <w:rPr>
                <w:rFonts w:ascii="Tahoma" w:hAnsi="Tahoma" w:cs="Tahoma"/>
                <w:b/>
                <w:bCs/>
              </w:rPr>
              <w:t>ΕΡΓΟ:</w:t>
            </w:r>
          </w:p>
        </w:tc>
        <w:tc>
          <w:tcPr>
            <w:tcW w:w="3085" w:type="dxa"/>
            <w:tcBorders>
              <w:top w:val="nil"/>
              <w:left w:val="nil"/>
              <w:bottom w:val="nil"/>
              <w:right w:val="nil"/>
            </w:tcBorders>
          </w:tcPr>
          <w:p w:rsidR="00774309" w:rsidRPr="00B7680E" w:rsidRDefault="00774309" w:rsidP="00412218">
            <w:pPr>
              <w:autoSpaceDE w:val="0"/>
              <w:autoSpaceDN w:val="0"/>
              <w:rPr>
                <w:rFonts w:ascii="Tahoma" w:eastAsia="Times New Roman" w:hAnsi="Tahoma" w:cs="Tahoma"/>
                <w:b/>
                <w:lang w:eastAsia="el-GR"/>
              </w:rPr>
            </w:pPr>
            <w:r>
              <w:rPr>
                <w:rFonts w:ascii="Tahoma" w:eastAsia="Times New Roman" w:hAnsi="Tahoma" w:cs="Tahoma"/>
                <w:b/>
                <w:lang w:eastAsia="el-GR"/>
              </w:rPr>
              <w:t>ΕΡΓΑΣΙΕΣ ΕΛΕΓΧΟΥ ΣΥΝΤΗΡΗΣΗΣΣ ΚΑΙ ΠΙΣΤΟΠΟΙΗΣΗΣ ΕΞΟΠΛΙΣΜΟΥ ΑΘΛΗΤΙΚΩΝ ΧΩΡΩΝ ΔΗΜΟΥ ΜΑΡΑΘΩΝΑ</w:t>
            </w:r>
          </w:p>
          <w:p w:rsidR="00774309" w:rsidRPr="00B7680E" w:rsidRDefault="00774309" w:rsidP="00412218">
            <w:pPr>
              <w:jc w:val="center"/>
              <w:rPr>
                <w:rFonts w:ascii="Tahoma" w:hAnsi="Tahoma" w:cs="Tahoma"/>
                <w:b/>
                <w:bCs/>
              </w:rPr>
            </w:pPr>
          </w:p>
        </w:tc>
      </w:tr>
      <w:tr w:rsidR="00774309" w:rsidRPr="00B7680E" w:rsidTr="004C5541">
        <w:tc>
          <w:tcPr>
            <w:tcW w:w="4005" w:type="dxa"/>
            <w:tcBorders>
              <w:top w:val="nil"/>
              <w:left w:val="nil"/>
              <w:bottom w:val="nil"/>
              <w:right w:val="nil"/>
            </w:tcBorders>
          </w:tcPr>
          <w:p w:rsidR="00774309" w:rsidRPr="00B7680E" w:rsidRDefault="00774309" w:rsidP="00412218">
            <w:pPr>
              <w:rPr>
                <w:rFonts w:ascii="Tahoma" w:hAnsi="Tahoma" w:cs="Tahoma"/>
                <w:b/>
                <w:bCs/>
              </w:rPr>
            </w:pPr>
          </w:p>
        </w:tc>
        <w:tc>
          <w:tcPr>
            <w:tcW w:w="1315" w:type="dxa"/>
            <w:tcBorders>
              <w:top w:val="nil"/>
              <w:left w:val="nil"/>
              <w:bottom w:val="nil"/>
              <w:right w:val="nil"/>
            </w:tcBorders>
          </w:tcPr>
          <w:p w:rsidR="00774309" w:rsidRPr="00B7680E" w:rsidRDefault="00774309" w:rsidP="00412218">
            <w:pPr>
              <w:jc w:val="right"/>
              <w:rPr>
                <w:rFonts w:ascii="Tahoma" w:hAnsi="Tahoma" w:cs="Tahoma"/>
                <w:b/>
                <w:bCs/>
              </w:rPr>
            </w:pPr>
            <w:r w:rsidRPr="00B7680E">
              <w:rPr>
                <w:rFonts w:ascii="Tahoma" w:hAnsi="Tahoma" w:cs="Tahoma"/>
                <w:b/>
                <w:bCs/>
              </w:rPr>
              <w:t>ΦΟΡΕΑΣ:</w:t>
            </w:r>
          </w:p>
        </w:tc>
        <w:tc>
          <w:tcPr>
            <w:tcW w:w="3085" w:type="dxa"/>
            <w:tcBorders>
              <w:top w:val="nil"/>
              <w:left w:val="nil"/>
              <w:bottom w:val="nil"/>
              <w:right w:val="nil"/>
            </w:tcBorders>
          </w:tcPr>
          <w:p w:rsidR="00774309" w:rsidRPr="00B7680E" w:rsidRDefault="00774309" w:rsidP="00412218">
            <w:pPr>
              <w:rPr>
                <w:rFonts w:ascii="Tahoma" w:hAnsi="Tahoma" w:cs="Tahoma"/>
                <w:b/>
                <w:bCs/>
              </w:rPr>
            </w:pPr>
            <w:r w:rsidRPr="00B7680E">
              <w:rPr>
                <w:rFonts w:ascii="Tahoma" w:hAnsi="Tahoma" w:cs="Tahoma"/>
                <w:b/>
                <w:bCs/>
              </w:rPr>
              <w:t>ΔΗΜΟΣ ΜΑΡΑΘΩΝΟΣ</w:t>
            </w:r>
          </w:p>
        </w:tc>
      </w:tr>
      <w:tr w:rsidR="00774309" w:rsidRPr="00B7680E" w:rsidTr="004C5541">
        <w:tc>
          <w:tcPr>
            <w:tcW w:w="4005" w:type="dxa"/>
            <w:tcBorders>
              <w:top w:val="nil"/>
              <w:left w:val="nil"/>
              <w:bottom w:val="nil"/>
              <w:right w:val="nil"/>
            </w:tcBorders>
          </w:tcPr>
          <w:p w:rsidR="00774309" w:rsidRPr="00B7680E" w:rsidRDefault="00774309" w:rsidP="00412218">
            <w:pPr>
              <w:rPr>
                <w:rFonts w:ascii="Tahoma" w:hAnsi="Tahoma" w:cs="Tahoma"/>
                <w:b/>
                <w:bCs/>
              </w:rPr>
            </w:pPr>
          </w:p>
        </w:tc>
        <w:tc>
          <w:tcPr>
            <w:tcW w:w="1315" w:type="dxa"/>
            <w:tcBorders>
              <w:top w:val="nil"/>
              <w:left w:val="nil"/>
              <w:bottom w:val="nil"/>
              <w:right w:val="nil"/>
            </w:tcBorders>
          </w:tcPr>
          <w:p w:rsidR="00774309" w:rsidRPr="00B7680E" w:rsidRDefault="00774309" w:rsidP="00412218">
            <w:pPr>
              <w:jc w:val="right"/>
              <w:rPr>
                <w:rFonts w:ascii="Tahoma" w:hAnsi="Tahoma" w:cs="Tahoma"/>
                <w:b/>
                <w:bCs/>
              </w:rPr>
            </w:pPr>
            <w:r w:rsidRPr="00B7680E">
              <w:rPr>
                <w:rFonts w:ascii="Tahoma" w:hAnsi="Tahoma" w:cs="Tahoma"/>
                <w:b/>
                <w:bCs/>
              </w:rPr>
              <w:t>ΠΡΟΫΠ:</w:t>
            </w:r>
          </w:p>
        </w:tc>
        <w:tc>
          <w:tcPr>
            <w:tcW w:w="3085" w:type="dxa"/>
            <w:tcBorders>
              <w:top w:val="nil"/>
              <w:left w:val="nil"/>
              <w:bottom w:val="nil"/>
              <w:right w:val="nil"/>
            </w:tcBorders>
          </w:tcPr>
          <w:p w:rsidR="00774309" w:rsidRPr="00B7680E" w:rsidRDefault="00774309" w:rsidP="00412218">
            <w:pPr>
              <w:rPr>
                <w:rFonts w:ascii="Tahoma" w:hAnsi="Tahoma" w:cs="Tahoma"/>
                <w:b/>
                <w:bCs/>
              </w:rPr>
            </w:pPr>
            <w:r>
              <w:rPr>
                <w:rFonts w:ascii="Tahoma" w:hAnsi="Tahoma" w:cs="Tahoma"/>
                <w:b/>
                <w:color w:val="231F20"/>
              </w:rPr>
              <w:t>40.530,00</w:t>
            </w:r>
            <w:r>
              <w:rPr>
                <w:rFonts w:ascii="Tahoma" w:hAnsi="Tahoma" w:cs="Tahoma"/>
                <w:b/>
                <w:bCs/>
              </w:rPr>
              <w:t xml:space="preserve"> </w:t>
            </w:r>
            <w:r w:rsidRPr="00B7680E">
              <w:rPr>
                <w:rFonts w:ascii="Tahoma" w:hAnsi="Tahoma" w:cs="Tahoma"/>
                <w:b/>
                <w:bCs/>
              </w:rPr>
              <w:t>ΕΥΡΩ πλέον Φ.Π.Α.</w:t>
            </w:r>
          </w:p>
        </w:tc>
      </w:tr>
      <w:tr w:rsidR="00774309" w:rsidRPr="00B7680E" w:rsidTr="004C5541">
        <w:tc>
          <w:tcPr>
            <w:tcW w:w="4005" w:type="dxa"/>
            <w:tcBorders>
              <w:top w:val="nil"/>
              <w:left w:val="nil"/>
              <w:bottom w:val="nil"/>
              <w:right w:val="nil"/>
            </w:tcBorders>
          </w:tcPr>
          <w:p w:rsidR="00774309" w:rsidRPr="00B7680E" w:rsidRDefault="00774309" w:rsidP="00412218">
            <w:pPr>
              <w:rPr>
                <w:rFonts w:ascii="Tahoma" w:hAnsi="Tahoma" w:cs="Tahoma"/>
                <w:b/>
                <w:bCs/>
              </w:rPr>
            </w:pPr>
          </w:p>
        </w:tc>
        <w:tc>
          <w:tcPr>
            <w:tcW w:w="1315" w:type="dxa"/>
            <w:tcBorders>
              <w:top w:val="nil"/>
              <w:left w:val="nil"/>
              <w:bottom w:val="nil"/>
              <w:right w:val="nil"/>
            </w:tcBorders>
          </w:tcPr>
          <w:p w:rsidR="00774309" w:rsidRPr="00B7680E" w:rsidRDefault="00774309" w:rsidP="00412218">
            <w:pPr>
              <w:jc w:val="right"/>
              <w:rPr>
                <w:rFonts w:ascii="Tahoma" w:hAnsi="Tahoma" w:cs="Tahoma"/>
                <w:b/>
                <w:bCs/>
              </w:rPr>
            </w:pPr>
            <w:r w:rsidRPr="00B7680E">
              <w:rPr>
                <w:rFonts w:ascii="Tahoma" w:hAnsi="Tahoma" w:cs="Tahoma"/>
                <w:b/>
                <w:bCs/>
              </w:rPr>
              <w:t>ΠΟΡΟΙ:</w:t>
            </w:r>
          </w:p>
        </w:tc>
        <w:tc>
          <w:tcPr>
            <w:tcW w:w="3085" w:type="dxa"/>
            <w:tcBorders>
              <w:top w:val="nil"/>
              <w:left w:val="nil"/>
              <w:bottom w:val="nil"/>
              <w:right w:val="nil"/>
            </w:tcBorders>
          </w:tcPr>
          <w:p w:rsidR="00774309" w:rsidRPr="00B7680E" w:rsidRDefault="00774309" w:rsidP="00412218">
            <w:pPr>
              <w:rPr>
                <w:rFonts w:ascii="Tahoma" w:hAnsi="Tahoma" w:cs="Tahoma"/>
                <w:b/>
                <w:bCs/>
              </w:rPr>
            </w:pPr>
            <w:r w:rsidRPr="00B7680E">
              <w:rPr>
                <w:rFonts w:ascii="Tahoma" w:hAnsi="Tahoma" w:cs="Tahoma"/>
                <w:b/>
                <w:bCs/>
              </w:rPr>
              <w:t>ΙΔΙΟΙ ΠΟΡΟΙ 2020</w:t>
            </w:r>
          </w:p>
        </w:tc>
      </w:tr>
    </w:tbl>
    <w:p w:rsidR="00B60141" w:rsidRDefault="00B60141" w:rsidP="00B60141">
      <w:pPr>
        <w:pStyle w:val="11"/>
        <w:numPr>
          <w:ilvl w:val="0"/>
          <w:numId w:val="2"/>
        </w:numPr>
        <w:ind w:left="431" w:hanging="431"/>
        <w:rPr>
          <w:rFonts w:ascii="Times New Roman" w:hAnsi="Times New Roman" w:cs="Times New Roman"/>
          <w:sz w:val="20"/>
          <w:szCs w:val="20"/>
        </w:rPr>
      </w:pPr>
    </w:p>
    <w:p w:rsidR="007641AD" w:rsidRDefault="00C960A5">
      <w:pPr>
        <w:pStyle w:val="11"/>
        <w:numPr>
          <w:ilvl w:val="0"/>
          <w:numId w:val="2"/>
        </w:numPr>
        <w:jc w:val="center"/>
        <w:rPr>
          <w:rFonts w:ascii="Times New Roman" w:hAnsi="Times New Roman" w:cs="Times New Roman"/>
          <w:sz w:val="20"/>
          <w:szCs w:val="20"/>
        </w:rPr>
      </w:pPr>
      <w:r>
        <w:rPr>
          <w:rFonts w:ascii="Times New Roman" w:hAnsi="Times New Roman" w:cs="Times New Roman"/>
          <w:sz w:val="20"/>
          <w:szCs w:val="20"/>
        </w:rPr>
        <w:t>ΤΕΧΝΙΚ</w:t>
      </w:r>
      <w:r>
        <w:rPr>
          <w:rFonts w:ascii="Times New Roman" w:hAnsi="Times New Roman" w:cs="Times New Roman"/>
          <w:sz w:val="20"/>
          <w:szCs w:val="20"/>
          <w:lang w:val="en-US"/>
        </w:rPr>
        <w:t>E</w:t>
      </w:r>
      <w:r>
        <w:rPr>
          <w:rFonts w:ascii="Times New Roman" w:hAnsi="Times New Roman" w:cs="Times New Roman"/>
          <w:sz w:val="20"/>
          <w:szCs w:val="20"/>
        </w:rPr>
        <w:t>Σ  ΠΡΟΔΙΑΓΡΑΦΕΣ</w:t>
      </w:r>
    </w:p>
    <w:p w:rsidR="007641AD" w:rsidRDefault="00C960A5">
      <w:pPr>
        <w:pStyle w:val="a5"/>
        <w:rPr>
          <w:rFonts w:ascii="Times New Roman" w:hAnsi="Times New Roman" w:cs="Times New Roman"/>
          <w:sz w:val="20"/>
          <w:szCs w:val="20"/>
        </w:rPr>
      </w:pPr>
      <w:bookmarkStart w:id="7" w:name="__RefHeading__289_1168751618"/>
      <w:bookmarkEnd w:id="7"/>
      <w:r>
        <w:rPr>
          <w:rFonts w:ascii="Times New Roman" w:hAnsi="Times New Roman" w:cs="Times New Roman"/>
          <w:sz w:val="20"/>
          <w:szCs w:val="20"/>
          <w:lang w:eastAsia="el-GR"/>
        </w:rPr>
        <w:t>ΒΑΣΙΚΑ ΧΑΡΑΚΤΗΡΙΣΤΙΚΑ</w:t>
      </w:r>
    </w:p>
    <w:p w:rsidR="007641AD" w:rsidRDefault="007641AD">
      <w:pPr>
        <w:pStyle w:val="Standard"/>
        <w:suppressAutoHyphens w:val="0"/>
        <w:jc w:val="both"/>
        <w:rPr>
          <w:rFonts w:cs="Times New Roman"/>
          <w:b/>
          <w:color w:val="000000"/>
          <w:sz w:val="20"/>
          <w:szCs w:val="20"/>
          <w:lang w:eastAsia="el-GR"/>
        </w:rPr>
      </w:pPr>
    </w:p>
    <w:p w:rsidR="007641AD" w:rsidRDefault="007641AD">
      <w:pPr>
        <w:widowControl/>
        <w:rPr>
          <w:rFonts w:eastAsia="Times New Roman" w:cs="Times New Roman"/>
          <w:b/>
          <w:sz w:val="20"/>
          <w:szCs w:val="20"/>
          <w:lang w:bidi="ar-SA"/>
        </w:rPr>
      </w:pPr>
    </w:p>
    <w:p w:rsidR="007641AD" w:rsidRDefault="00C960A5">
      <w:pPr>
        <w:pStyle w:val="11"/>
        <w:numPr>
          <w:ilvl w:val="0"/>
          <w:numId w:val="2"/>
        </w:numPr>
        <w:jc w:val="center"/>
        <w:rPr>
          <w:rFonts w:ascii="Times New Roman" w:hAnsi="Times New Roman" w:cs="Times New Roman"/>
          <w:sz w:val="20"/>
          <w:szCs w:val="20"/>
        </w:rPr>
      </w:pPr>
      <w:r>
        <w:rPr>
          <w:rFonts w:ascii="Times New Roman" w:eastAsia="Times New Roman" w:hAnsi="Times New Roman" w:cs="Times New Roman"/>
          <w:b w:val="0"/>
          <w:sz w:val="20"/>
          <w:szCs w:val="20"/>
          <w:lang w:bidi="ar-SA"/>
        </w:rPr>
        <w:t xml:space="preserve">ΟΜΑΔΑ Α :   </w:t>
      </w:r>
    </w:p>
    <w:p w:rsidR="007641AD" w:rsidRDefault="00C960A5">
      <w:pPr>
        <w:pStyle w:val="11"/>
        <w:numPr>
          <w:ilvl w:val="0"/>
          <w:numId w:val="2"/>
        </w:numPr>
        <w:jc w:val="center"/>
      </w:pPr>
      <w:r>
        <w:rPr>
          <w:rFonts w:ascii="Times New Roman" w:hAnsi="Times New Roman" w:cs="Times New Roman"/>
          <w:sz w:val="20"/>
          <w:szCs w:val="20"/>
        </w:rPr>
        <w:t xml:space="preserve"> ΕΡΓΑΣΙΕΣ  ΕΛΕΓΧΟΥ ΚΑΙ ΠΙΣΤΟΠΟΙΗΣΗΣ  ΕΞΟΠΛΙΣΜΟΥ</w:t>
      </w:r>
    </w:p>
    <w:p w:rsidR="007641AD" w:rsidRDefault="007641AD">
      <w:pPr>
        <w:pStyle w:val="11"/>
        <w:numPr>
          <w:ilvl w:val="0"/>
          <w:numId w:val="2"/>
        </w:numPr>
        <w:jc w:val="center"/>
        <w:rPr>
          <w:rFonts w:ascii="Times New Roman" w:hAnsi="Times New Roman" w:cs="Times New Roman"/>
          <w:sz w:val="20"/>
          <w:szCs w:val="20"/>
        </w:rPr>
      </w:pPr>
    </w:p>
    <w:p w:rsidR="007641AD" w:rsidRDefault="00C960A5">
      <w:pPr>
        <w:spacing w:line="288" w:lineRule="auto"/>
        <w:jc w:val="both"/>
        <w:rPr>
          <w:rFonts w:cs="Times New Roman"/>
          <w:sz w:val="20"/>
          <w:szCs w:val="20"/>
        </w:rPr>
      </w:pPr>
      <w:r>
        <w:rPr>
          <w:rFonts w:cs="Times New Roman"/>
          <w:sz w:val="20"/>
          <w:szCs w:val="20"/>
        </w:rPr>
        <w:t>1 και 2 .Ο έλεγχος του αθλητικού εξοπλισμού θα γίνει με βάση τα κάτωθι ευρωπαϊκά πρότυπα, όσον αφορά τις δοκιμές που προβλέπονται και είναι δυνατόν να γίνουν με ασφάλεια στην αθλητική εγκατάσταση:</w:t>
      </w:r>
    </w:p>
    <w:p w:rsidR="007641AD" w:rsidRDefault="00C960A5">
      <w:pPr>
        <w:widowControl/>
        <w:numPr>
          <w:ilvl w:val="0"/>
          <w:numId w:val="8"/>
        </w:numPr>
        <w:suppressAutoHyphens w:val="0"/>
        <w:spacing w:line="288" w:lineRule="auto"/>
        <w:jc w:val="both"/>
        <w:textAlignment w:val="auto"/>
        <w:rPr>
          <w:rFonts w:cs="Times New Roman"/>
          <w:sz w:val="20"/>
          <w:szCs w:val="20"/>
        </w:rPr>
      </w:pPr>
      <w:r>
        <w:rPr>
          <w:rFonts w:cs="Times New Roman"/>
          <w:sz w:val="20"/>
          <w:szCs w:val="20"/>
        </w:rPr>
        <w:t>ΕΝ 15312 (Εξοπλισμός πολυ – αθλοπαιδειών ελέυθερης πρόσβασης – απαιτήσεις, συμπεριλαμβανομένης της ασφάλειας και μέθοδοι δοκιμής).</w:t>
      </w:r>
    </w:p>
    <w:p w:rsidR="007D32F6" w:rsidRDefault="007D32F6">
      <w:pPr>
        <w:widowControl/>
        <w:numPr>
          <w:ilvl w:val="0"/>
          <w:numId w:val="8"/>
        </w:numPr>
        <w:suppressAutoHyphens w:val="0"/>
        <w:spacing w:line="288" w:lineRule="auto"/>
        <w:jc w:val="both"/>
        <w:textAlignment w:val="auto"/>
        <w:rPr>
          <w:rFonts w:cs="Times New Roman"/>
          <w:sz w:val="20"/>
          <w:szCs w:val="20"/>
        </w:rPr>
      </w:pPr>
      <w:r>
        <w:rPr>
          <w:rFonts w:cs="Times New Roman"/>
          <w:sz w:val="20"/>
          <w:szCs w:val="20"/>
          <w:lang w:val="en-US"/>
        </w:rPr>
        <w:t>EN</w:t>
      </w:r>
      <w:r w:rsidRPr="007D32F6">
        <w:rPr>
          <w:rFonts w:cs="Times New Roman"/>
          <w:sz w:val="20"/>
          <w:szCs w:val="20"/>
        </w:rPr>
        <w:t xml:space="preserve"> 1270  (</w:t>
      </w:r>
      <w:r>
        <w:rPr>
          <w:rFonts w:cs="Times New Roman"/>
          <w:sz w:val="20"/>
          <w:szCs w:val="20"/>
        </w:rPr>
        <w:t>Εξοπλισμός αθλητικών γηπέδων – εξοπλισμός γηπέδων  καλαθοσφαίρισης)</w:t>
      </w:r>
    </w:p>
    <w:p w:rsidR="00B57D47" w:rsidRDefault="00B57D47" w:rsidP="00B57D47">
      <w:pPr>
        <w:widowControl/>
        <w:numPr>
          <w:ilvl w:val="0"/>
          <w:numId w:val="8"/>
        </w:numPr>
        <w:suppressAutoHyphens w:val="0"/>
        <w:spacing w:line="288" w:lineRule="auto"/>
        <w:jc w:val="both"/>
        <w:textAlignment w:val="auto"/>
        <w:rPr>
          <w:rFonts w:cs="Times New Roman"/>
          <w:sz w:val="20"/>
          <w:szCs w:val="20"/>
        </w:rPr>
      </w:pPr>
      <w:r>
        <w:rPr>
          <w:rFonts w:cs="Times New Roman"/>
          <w:sz w:val="20"/>
          <w:szCs w:val="20"/>
        </w:rPr>
        <w:t xml:space="preserve">ΕΝ 748 </w:t>
      </w:r>
      <w:r w:rsidRPr="007D32F6">
        <w:rPr>
          <w:rFonts w:cs="Times New Roman"/>
          <w:sz w:val="20"/>
          <w:szCs w:val="20"/>
        </w:rPr>
        <w:t xml:space="preserve"> (</w:t>
      </w:r>
      <w:r>
        <w:rPr>
          <w:rFonts w:cs="Times New Roman"/>
          <w:sz w:val="20"/>
          <w:szCs w:val="20"/>
        </w:rPr>
        <w:t>Εξοπλισμός αθλητικών γηπέδων – ΤΈΡΜΑΤΑ ΠΟΔΟΣΦΑΊΡΟΥ)</w:t>
      </w:r>
    </w:p>
    <w:p w:rsidR="00B57D47" w:rsidRDefault="00B57D47" w:rsidP="00B57D47">
      <w:pPr>
        <w:widowControl/>
        <w:suppressAutoHyphens w:val="0"/>
        <w:spacing w:line="288" w:lineRule="auto"/>
        <w:ind w:left="720"/>
        <w:jc w:val="both"/>
        <w:textAlignment w:val="auto"/>
        <w:rPr>
          <w:rFonts w:cs="Times New Roman"/>
          <w:sz w:val="20"/>
          <w:szCs w:val="20"/>
        </w:rPr>
      </w:pPr>
    </w:p>
    <w:p w:rsidR="007641AD" w:rsidRDefault="00C960A5">
      <w:pPr>
        <w:spacing w:before="120" w:line="288" w:lineRule="auto"/>
        <w:jc w:val="both"/>
        <w:rPr>
          <w:rFonts w:cs="Times New Roman"/>
          <w:sz w:val="20"/>
          <w:szCs w:val="20"/>
        </w:rPr>
      </w:pPr>
      <w:r>
        <w:rPr>
          <w:rFonts w:cs="Times New Roman"/>
          <w:sz w:val="20"/>
          <w:szCs w:val="20"/>
        </w:rPr>
        <w:t>Ειδικότερα, ο έλεγχος από τον φορέα ελέγχου, θα περιλαμμβάνει (α) οπτικό και διαστασιολογικό έλεγχο, (β) έλεγχο δομικής αρτιότητας και ακεραιότητας του εγκατεστημένου εξοπλισμού, (γ) έδραση και σταθερότητα του εξοπλισμού, (δ) έλεγχο συνδέσεων, (ε) σημεία παγίδευσης μερών του σώματος, (στ) περιμετρικά περιθώρια γηπέδων και περιφράξεις γηπέδων όπου κρίνεται αναγκαίο.</w:t>
      </w:r>
    </w:p>
    <w:p w:rsidR="007641AD" w:rsidRDefault="00C960A5">
      <w:pPr>
        <w:spacing w:before="120" w:line="288" w:lineRule="auto"/>
        <w:jc w:val="both"/>
        <w:rPr>
          <w:rFonts w:cs="Times New Roman"/>
          <w:sz w:val="20"/>
          <w:szCs w:val="20"/>
        </w:rPr>
      </w:pPr>
      <w:r>
        <w:rPr>
          <w:rFonts w:cs="Times New Roman"/>
          <w:sz w:val="20"/>
          <w:szCs w:val="20"/>
        </w:rPr>
        <w:t>Ο έλεγχος του αθλητικού εξοπλισμού περιλαμβάνει δοκιμές με φορτία ενώ αν κριθεί απαραίτητο από τον επιτόπιο έλεγχο, θα γίνει και μικρή εκσκαφή των αγκυρώσεων ώστε να επιτευχθεί η απαραίτητη οπτική αξιολόγηση.</w:t>
      </w:r>
    </w:p>
    <w:p w:rsidR="007641AD" w:rsidRDefault="00C960A5">
      <w:pPr>
        <w:spacing w:line="288" w:lineRule="auto"/>
        <w:jc w:val="both"/>
        <w:rPr>
          <w:rFonts w:cs="Times New Roman"/>
          <w:sz w:val="20"/>
          <w:szCs w:val="20"/>
        </w:rPr>
      </w:pPr>
      <w:r>
        <w:rPr>
          <w:rFonts w:cs="Times New Roman"/>
          <w:sz w:val="20"/>
          <w:szCs w:val="20"/>
        </w:rPr>
        <w:t xml:space="preserve">Στην περίπτωση που απαιτηθεί εκσκαφή των αγκυρώσεων, η αποκατάσταση (κάλυψη εκ νέου της αγκύρωσης) θα γίνει με ευθύνη του αναδόχου. Για </w:t>
      </w:r>
      <w:r w:rsidR="00B57D47">
        <w:rPr>
          <w:rFonts w:cs="Times New Roman"/>
          <w:sz w:val="20"/>
          <w:szCs w:val="20"/>
        </w:rPr>
        <w:t>τον έλεγχο του εξοπλισμού με χρή</w:t>
      </w:r>
      <w:r>
        <w:rPr>
          <w:rFonts w:cs="Times New Roman"/>
          <w:sz w:val="20"/>
          <w:szCs w:val="20"/>
        </w:rPr>
        <w:t>ση φο</w:t>
      </w:r>
      <w:r w:rsidR="00B57D47">
        <w:rPr>
          <w:rFonts w:cs="Times New Roman"/>
          <w:sz w:val="20"/>
          <w:szCs w:val="20"/>
        </w:rPr>
        <w:t>ρτίων απαιτείται ο κάτ</w:t>
      </w:r>
      <w:r>
        <w:rPr>
          <w:rFonts w:cs="Times New Roman"/>
          <w:sz w:val="20"/>
          <w:szCs w:val="20"/>
        </w:rPr>
        <w:t xml:space="preserve">ωθι βοηθητικός εξοπλισμός: </w:t>
      </w:r>
    </w:p>
    <w:p w:rsidR="007641AD" w:rsidRDefault="00C960A5">
      <w:pPr>
        <w:widowControl/>
        <w:numPr>
          <w:ilvl w:val="0"/>
          <w:numId w:val="9"/>
        </w:numPr>
        <w:suppressAutoHyphens w:val="0"/>
        <w:spacing w:line="288" w:lineRule="auto"/>
        <w:jc w:val="both"/>
        <w:textAlignment w:val="auto"/>
        <w:rPr>
          <w:rFonts w:cs="Times New Roman"/>
          <w:sz w:val="20"/>
          <w:szCs w:val="20"/>
        </w:rPr>
      </w:pPr>
      <w:r>
        <w:rPr>
          <w:rFonts w:cs="Times New Roman"/>
          <w:sz w:val="20"/>
          <w:szCs w:val="20"/>
        </w:rPr>
        <w:t>Όχημα μεταφοράς βαρών.</w:t>
      </w:r>
    </w:p>
    <w:p w:rsidR="007641AD" w:rsidRDefault="00C960A5">
      <w:pPr>
        <w:widowControl/>
        <w:numPr>
          <w:ilvl w:val="0"/>
          <w:numId w:val="9"/>
        </w:numPr>
        <w:suppressAutoHyphens w:val="0"/>
        <w:spacing w:line="288" w:lineRule="auto"/>
        <w:jc w:val="both"/>
        <w:textAlignment w:val="auto"/>
        <w:rPr>
          <w:rFonts w:cs="Times New Roman"/>
          <w:sz w:val="20"/>
          <w:szCs w:val="20"/>
        </w:rPr>
      </w:pPr>
      <w:r>
        <w:rPr>
          <w:rFonts w:cs="Times New Roman"/>
          <w:sz w:val="20"/>
          <w:szCs w:val="20"/>
        </w:rPr>
        <w:lastRenderedPageBreak/>
        <w:t>Βάρη τουλάχιστον 320</w:t>
      </w:r>
      <w:r>
        <w:rPr>
          <w:rFonts w:cs="Times New Roman"/>
          <w:sz w:val="20"/>
          <w:szCs w:val="20"/>
          <w:lang w:val="en-US"/>
        </w:rPr>
        <w:t>kg</w:t>
      </w:r>
      <w:r>
        <w:rPr>
          <w:rFonts w:cs="Times New Roman"/>
          <w:sz w:val="20"/>
          <w:szCs w:val="20"/>
        </w:rPr>
        <w:t xml:space="preserve"> με δυνατότητα να μεταφέρονται.</w:t>
      </w:r>
    </w:p>
    <w:p w:rsidR="007641AD" w:rsidRDefault="00C960A5">
      <w:pPr>
        <w:widowControl/>
        <w:numPr>
          <w:ilvl w:val="0"/>
          <w:numId w:val="9"/>
        </w:numPr>
        <w:suppressAutoHyphens w:val="0"/>
        <w:spacing w:line="288" w:lineRule="auto"/>
        <w:jc w:val="both"/>
        <w:textAlignment w:val="auto"/>
        <w:rPr>
          <w:rFonts w:cs="Times New Roman"/>
          <w:sz w:val="20"/>
          <w:szCs w:val="20"/>
        </w:rPr>
      </w:pPr>
      <w:r>
        <w:rPr>
          <w:rFonts w:cs="Times New Roman"/>
          <w:sz w:val="20"/>
          <w:szCs w:val="20"/>
        </w:rPr>
        <w:t>Μέσα ανάρτησης και ανύψωσης των βαρών.</w:t>
      </w:r>
    </w:p>
    <w:p w:rsidR="007641AD" w:rsidRDefault="00C960A5">
      <w:pPr>
        <w:widowControl/>
        <w:numPr>
          <w:ilvl w:val="0"/>
          <w:numId w:val="9"/>
        </w:numPr>
        <w:suppressAutoHyphens w:val="0"/>
        <w:spacing w:line="288" w:lineRule="auto"/>
        <w:jc w:val="both"/>
        <w:textAlignment w:val="auto"/>
        <w:rPr>
          <w:rFonts w:cs="Times New Roman"/>
          <w:sz w:val="20"/>
          <w:szCs w:val="20"/>
        </w:rPr>
      </w:pPr>
      <w:r>
        <w:rPr>
          <w:rFonts w:cs="Times New Roman"/>
          <w:sz w:val="20"/>
          <w:szCs w:val="20"/>
        </w:rPr>
        <w:t>Σκάλα και  εξοπλισμός πρόσβασης.</w:t>
      </w:r>
    </w:p>
    <w:p w:rsidR="007641AD" w:rsidRDefault="00C960A5">
      <w:pPr>
        <w:spacing w:line="288" w:lineRule="auto"/>
        <w:jc w:val="both"/>
        <w:rPr>
          <w:rFonts w:cs="Times New Roman"/>
          <w:sz w:val="20"/>
          <w:szCs w:val="20"/>
        </w:rPr>
      </w:pPr>
      <w:r>
        <w:rPr>
          <w:rFonts w:cs="Times New Roman"/>
          <w:sz w:val="20"/>
          <w:szCs w:val="20"/>
        </w:rPr>
        <w:t>Ακολούθως των αποτελεσμάτων του επιτόπιου ελέγχου θα παραδοθεί έκθεση ελέγχου καταλληλότητας για κάθε αθλητική εγκατάσταση, όπου θα προκύπτει σαφέστατα, εφόσον κριθεί απαραίτητο, (α) το σύνολο των εργασιών, δηλαδή επισκευές – συντηρήσεις – αποκαταστάσεις – αντικαταστάσε</w:t>
      </w:r>
      <w:r w:rsidR="00B57D47">
        <w:rPr>
          <w:rFonts w:cs="Times New Roman"/>
          <w:sz w:val="20"/>
          <w:szCs w:val="20"/>
        </w:rPr>
        <w:t xml:space="preserve">ις (β) η τυχόν αφαίρεση του συνόλου </w:t>
      </w:r>
      <w:r>
        <w:rPr>
          <w:rFonts w:cs="Times New Roman"/>
          <w:sz w:val="20"/>
          <w:szCs w:val="20"/>
        </w:rPr>
        <w:t xml:space="preserve">ή τμήματος της κατασκευής ή άλλου αντικειμένου που επηρεάζει την ασφαλή λειτουργία του εξοπλισμού, (γ) τέλος, η καταλληλότητα του χώρου.  </w:t>
      </w:r>
    </w:p>
    <w:p w:rsidR="007641AD" w:rsidRDefault="00C960A5">
      <w:pPr>
        <w:widowControl/>
        <w:suppressAutoHyphens w:val="0"/>
        <w:textAlignment w:val="auto"/>
      </w:pPr>
      <w:r>
        <w:rPr>
          <w:rFonts w:eastAsiaTheme="minorHAnsi" w:cs="Times New Roman"/>
          <w:color w:val="000000"/>
          <w:sz w:val="20"/>
          <w:szCs w:val="20"/>
          <w:lang w:eastAsia="en-US" w:bidi="ar-SA"/>
        </w:rPr>
        <w:t>Πιο συγκεκριμένα :</w:t>
      </w:r>
    </w:p>
    <w:p w:rsidR="007641AD" w:rsidRDefault="00C960A5">
      <w:pPr>
        <w:widowControl/>
        <w:numPr>
          <w:ilvl w:val="0"/>
          <w:numId w:val="10"/>
        </w:numPr>
        <w:suppressAutoHyphens w:val="0"/>
        <w:spacing w:after="123"/>
        <w:textAlignment w:val="auto"/>
      </w:pPr>
      <w:r>
        <w:rPr>
          <w:rFonts w:eastAsiaTheme="minorHAnsi" w:cs="Times New Roman"/>
          <w:color w:val="000000"/>
          <w:sz w:val="20"/>
          <w:szCs w:val="20"/>
          <w:lang w:eastAsia="en-US" w:bidi="ar-SA"/>
        </w:rPr>
        <w:t xml:space="preserve">Έλεγχο συμμόρφωσης του εξοπλισμού, σύμφωνα με το πρότυπο ΕΝ 15312:2007 + Α1 και την οδηγία 2001/95/ΕΚ για τη γενική ασφάλεια των προϊόντων </w:t>
      </w:r>
      <w:r w:rsidR="00B57D47">
        <w:rPr>
          <w:rFonts w:eastAsiaTheme="minorHAnsi" w:cs="Times New Roman"/>
          <w:color w:val="000000"/>
          <w:sz w:val="20"/>
          <w:szCs w:val="20"/>
          <w:lang w:eastAsia="en-US" w:bidi="ar-SA"/>
        </w:rPr>
        <w:t>και ΕΝ 1270, 748 κατά περίπτωση</w:t>
      </w:r>
    </w:p>
    <w:p w:rsidR="007641AD" w:rsidRDefault="00C960A5">
      <w:pPr>
        <w:widowControl/>
        <w:numPr>
          <w:ilvl w:val="0"/>
          <w:numId w:val="10"/>
        </w:numPr>
        <w:suppressAutoHyphens w:val="0"/>
        <w:spacing w:after="123"/>
        <w:textAlignment w:val="auto"/>
      </w:pPr>
      <w:r>
        <w:rPr>
          <w:rFonts w:eastAsiaTheme="minorHAnsi" w:cs="Times New Roman"/>
          <w:color w:val="000000"/>
          <w:sz w:val="20"/>
          <w:szCs w:val="20"/>
          <w:lang w:eastAsia="en-US" w:bidi="ar-SA"/>
        </w:rPr>
        <w:t xml:space="preserve">Οπτικό έλεγχο </w:t>
      </w:r>
    </w:p>
    <w:p w:rsidR="007641AD" w:rsidRDefault="00C960A5">
      <w:pPr>
        <w:widowControl/>
        <w:numPr>
          <w:ilvl w:val="0"/>
          <w:numId w:val="10"/>
        </w:numPr>
        <w:suppressAutoHyphens w:val="0"/>
        <w:spacing w:after="123"/>
        <w:textAlignment w:val="auto"/>
      </w:pPr>
      <w:r>
        <w:rPr>
          <w:rFonts w:eastAsiaTheme="minorHAnsi" w:cs="Times New Roman"/>
          <w:color w:val="000000"/>
          <w:sz w:val="20"/>
          <w:szCs w:val="20"/>
          <w:lang w:eastAsia="en-US" w:bidi="ar-SA"/>
        </w:rPr>
        <w:t xml:space="preserve">Διαστασιολογικό έλεγχο και έλεγχο ασφαλούς λειτουργίας </w:t>
      </w:r>
    </w:p>
    <w:p w:rsidR="007641AD" w:rsidRDefault="00C960A5">
      <w:pPr>
        <w:widowControl/>
        <w:numPr>
          <w:ilvl w:val="0"/>
          <w:numId w:val="10"/>
        </w:numPr>
        <w:suppressAutoHyphens w:val="0"/>
        <w:spacing w:after="123"/>
        <w:textAlignment w:val="auto"/>
      </w:pPr>
      <w:r>
        <w:rPr>
          <w:rFonts w:eastAsiaTheme="minorHAnsi" w:cs="Times New Roman"/>
          <w:color w:val="000000"/>
          <w:sz w:val="20"/>
          <w:szCs w:val="20"/>
          <w:lang w:eastAsia="en-US" w:bidi="ar-SA"/>
        </w:rPr>
        <w:t xml:space="preserve">Δοκιμές Αντοχής φορτίων με βάση το πρότυπο </w:t>
      </w:r>
    </w:p>
    <w:p w:rsidR="007641AD" w:rsidRDefault="00C960A5">
      <w:pPr>
        <w:widowControl/>
        <w:numPr>
          <w:ilvl w:val="0"/>
          <w:numId w:val="10"/>
        </w:numPr>
        <w:suppressAutoHyphens w:val="0"/>
        <w:spacing w:after="123"/>
        <w:textAlignment w:val="auto"/>
      </w:pPr>
      <w:r>
        <w:rPr>
          <w:rFonts w:eastAsiaTheme="minorHAnsi" w:cs="Times New Roman"/>
          <w:color w:val="000000"/>
          <w:sz w:val="20"/>
          <w:szCs w:val="20"/>
          <w:lang w:eastAsia="en-US" w:bidi="ar-SA"/>
        </w:rPr>
        <w:t xml:space="preserve">Έλεγχο παγιδεύσεων μερών του σώματος </w:t>
      </w:r>
    </w:p>
    <w:p w:rsidR="007641AD" w:rsidRDefault="00C960A5">
      <w:pPr>
        <w:widowControl/>
        <w:numPr>
          <w:ilvl w:val="0"/>
          <w:numId w:val="10"/>
        </w:numPr>
        <w:suppressAutoHyphens w:val="0"/>
        <w:textAlignment w:val="auto"/>
      </w:pPr>
      <w:r>
        <w:rPr>
          <w:rFonts w:eastAsiaTheme="minorHAnsi" w:cs="Times New Roman"/>
          <w:color w:val="000000"/>
          <w:sz w:val="20"/>
          <w:szCs w:val="20"/>
          <w:lang w:eastAsia="en-US" w:bidi="ar-SA"/>
        </w:rPr>
        <w:t xml:space="preserve">Έλεγχο θεμελιώσεων με χρήση κρουσίμετρου </w:t>
      </w:r>
    </w:p>
    <w:p w:rsidR="007641AD" w:rsidRDefault="00C960A5">
      <w:pPr>
        <w:widowControl/>
        <w:numPr>
          <w:ilvl w:val="0"/>
          <w:numId w:val="10"/>
        </w:numPr>
        <w:suppressAutoHyphens w:val="0"/>
        <w:textAlignment w:val="auto"/>
      </w:pPr>
      <w:r>
        <w:rPr>
          <w:rFonts w:eastAsiaTheme="minorHAnsi" w:cs="Times New Roman"/>
          <w:color w:val="000000"/>
          <w:sz w:val="20"/>
          <w:szCs w:val="20"/>
          <w:lang w:eastAsia="en-US" w:bidi="ar-SA"/>
        </w:rPr>
        <w:t xml:space="preserve">(Για τον έλεγχο αυτό θα χρησιμοποιηθεί κρουσίμετρο τύπου AT 241/E.) </w:t>
      </w:r>
    </w:p>
    <w:p w:rsidR="007641AD" w:rsidRDefault="007641AD">
      <w:pPr>
        <w:widowControl/>
        <w:numPr>
          <w:ilvl w:val="0"/>
          <w:numId w:val="10"/>
        </w:numPr>
        <w:suppressAutoHyphens w:val="0"/>
        <w:textAlignment w:val="auto"/>
        <w:rPr>
          <w:rFonts w:eastAsiaTheme="minorHAnsi" w:cs="Times New Roman"/>
          <w:color w:val="000000"/>
          <w:sz w:val="20"/>
          <w:szCs w:val="20"/>
          <w:lang w:eastAsia="en-US" w:bidi="ar-SA"/>
        </w:rPr>
      </w:pPr>
    </w:p>
    <w:p w:rsidR="007641AD" w:rsidRDefault="00C960A5">
      <w:pPr>
        <w:widowControl/>
        <w:numPr>
          <w:ilvl w:val="0"/>
          <w:numId w:val="10"/>
        </w:numPr>
        <w:suppressAutoHyphens w:val="0"/>
        <w:textAlignment w:val="auto"/>
      </w:pPr>
      <w:r>
        <w:rPr>
          <w:rFonts w:eastAsiaTheme="minorHAnsi" w:cs="Times New Roman"/>
          <w:color w:val="000000"/>
          <w:sz w:val="20"/>
          <w:szCs w:val="20"/>
          <w:lang w:eastAsia="en-US" w:bidi="ar-SA"/>
        </w:rPr>
        <w:t xml:space="preserve">Έκδοση τεχνικής έκθεσης αρχικής επιθεώρησης και εκτίμησης επικινδυνότητας </w:t>
      </w:r>
    </w:p>
    <w:p w:rsidR="007641AD" w:rsidRDefault="007641AD">
      <w:pPr>
        <w:widowControl/>
        <w:suppressAutoHyphens w:val="0"/>
        <w:ind w:left="720"/>
        <w:textAlignment w:val="auto"/>
        <w:rPr>
          <w:rFonts w:eastAsiaTheme="minorHAnsi" w:cs="Times New Roman"/>
          <w:color w:val="000000"/>
          <w:sz w:val="20"/>
          <w:szCs w:val="20"/>
          <w:lang w:eastAsia="en-US" w:bidi="ar-SA"/>
        </w:rPr>
      </w:pPr>
    </w:p>
    <w:p w:rsidR="007641AD" w:rsidRDefault="00C960A5">
      <w:pPr>
        <w:widowControl/>
        <w:suppressAutoHyphens w:val="0"/>
        <w:textAlignment w:val="auto"/>
        <w:rPr>
          <w:rFonts w:eastAsiaTheme="minorHAnsi" w:cs="Times New Roman"/>
          <w:color w:val="000000"/>
          <w:sz w:val="20"/>
          <w:szCs w:val="20"/>
          <w:lang w:eastAsia="en-US" w:bidi="ar-SA"/>
        </w:rPr>
      </w:pPr>
      <w:r>
        <w:rPr>
          <w:rFonts w:eastAsiaTheme="minorHAnsi" w:cs="Times New Roman"/>
          <w:color w:val="000000"/>
          <w:sz w:val="20"/>
          <w:szCs w:val="20"/>
          <w:lang w:eastAsia="en-US" w:bidi="ar-SA"/>
        </w:rPr>
        <w:t xml:space="preserve">3-4.Επανάληψη της επιθεώρησης (σε όσους χώρους παραστεί ανάγκη). Όπου απαιτείται, επαναλαμβάνεται η επιθεώρηση για να διαπιστωθεί εάν έχουν γίνει οι απαραίτητες παρεμβάσεις ώστε ο εξοπλισμός να πληροί τις οριζόμενες προϋποθέσεις. </w:t>
      </w:r>
    </w:p>
    <w:p w:rsidR="007641AD" w:rsidRDefault="00C960A5">
      <w:pPr>
        <w:spacing w:line="288" w:lineRule="auto"/>
        <w:jc w:val="both"/>
        <w:rPr>
          <w:rFonts w:cs="Times New Roman"/>
          <w:sz w:val="20"/>
          <w:szCs w:val="20"/>
        </w:rPr>
      </w:pPr>
      <w:r>
        <w:rPr>
          <w:rFonts w:eastAsiaTheme="minorHAnsi" w:cs="Times New Roman"/>
          <w:color w:val="000000"/>
          <w:sz w:val="20"/>
          <w:szCs w:val="20"/>
          <w:lang w:eastAsia="en-US" w:bidi="ar-SA"/>
        </w:rPr>
        <w:t>Επανέλεγχος θεωρείται η περίπτωση στην οποία μετά τον έλεγχο απαιτείται συντήρηση του εξοπλισμού και όχι αντικατάσταση σημαντικών εξαρτημάτων ή και ολόκληρου του εξοπλισμού.</w:t>
      </w:r>
    </w:p>
    <w:p w:rsidR="007641AD" w:rsidRDefault="007641AD">
      <w:pPr>
        <w:pStyle w:val="11"/>
        <w:numPr>
          <w:ilvl w:val="0"/>
          <w:numId w:val="2"/>
        </w:numPr>
        <w:jc w:val="center"/>
        <w:rPr>
          <w:rFonts w:ascii="Times New Roman" w:hAnsi="Times New Roman" w:cs="Times New Roman"/>
          <w:sz w:val="20"/>
          <w:szCs w:val="20"/>
        </w:rPr>
      </w:pPr>
    </w:p>
    <w:p w:rsidR="007641AD" w:rsidRDefault="00C960A5">
      <w:pPr>
        <w:pStyle w:val="11"/>
        <w:numPr>
          <w:ilvl w:val="0"/>
          <w:numId w:val="2"/>
        </w:numPr>
        <w:jc w:val="center"/>
        <w:rPr>
          <w:rFonts w:ascii="Times New Roman" w:hAnsi="Times New Roman" w:cs="Times New Roman"/>
          <w:sz w:val="20"/>
          <w:szCs w:val="20"/>
        </w:rPr>
      </w:pPr>
      <w:r>
        <w:rPr>
          <w:rFonts w:ascii="Times New Roman" w:hAnsi="Times New Roman" w:cs="Times New Roman"/>
          <w:sz w:val="20"/>
          <w:szCs w:val="20"/>
        </w:rPr>
        <w:t>Β.Ε ΡΓΑΣΙΕΣ  ΣΥΝΤΗΡΗΣΗΣ ΚΑΙ ΕΠΙΣΚΕΥΗΣ ΕΞΟΠΛΙΣΜΟΥ</w:t>
      </w:r>
      <w:r w:rsidR="008272B0">
        <w:rPr>
          <w:rFonts w:ascii="Times New Roman" w:hAnsi="Times New Roman" w:cs="Times New Roman"/>
          <w:sz w:val="20"/>
          <w:szCs w:val="20"/>
        </w:rPr>
        <w:t xml:space="preserve"> </w:t>
      </w:r>
    </w:p>
    <w:p w:rsidR="007641AD" w:rsidRDefault="007641AD">
      <w:pPr>
        <w:widowControl/>
        <w:rPr>
          <w:rFonts w:cs="Times New Roman"/>
          <w:sz w:val="20"/>
          <w:szCs w:val="20"/>
        </w:rPr>
      </w:pPr>
    </w:p>
    <w:tbl>
      <w:tblPr>
        <w:tblW w:w="9781" w:type="dxa"/>
        <w:tblInd w:w="-142" w:type="dxa"/>
        <w:tblCellMar>
          <w:left w:w="0" w:type="dxa"/>
          <w:right w:w="0" w:type="dxa"/>
        </w:tblCellMar>
        <w:tblLook w:val="04A0" w:firstRow="1" w:lastRow="0" w:firstColumn="1" w:lastColumn="0" w:noHBand="0" w:noVBand="1"/>
      </w:tblPr>
      <w:tblGrid>
        <w:gridCol w:w="9781"/>
      </w:tblGrid>
      <w:tr w:rsidR="007641AD">
        <w:trPr>
          <w:trHeight w:val="646"/>
        </w:trPr>
        <w:tc>
          <w:tcPr>
            <w:tcW w:w="9781" w:type="dxa"/>
            <w:shd w:val="clear" w:color="auto" w:fill="auto"/>
            <w:vAlign w:val="center"/>
          </w:tcPr>
          <w:p w:rsidR="007641AD" w:rsidRDefault="00C960A5">
            <w:pPr>
              <w:snapToGrid w:val="0"/>
              <w:rPr>
                <w:rFonts w:cs="Times New Roman"/>
                <w:sz w:val="20"/>
                <w:szCs w:val="20"/>
              </w:rPr>
            </w:pPr>
            <w:r>
              <w:rPr>
                <w:rFonts w:cs="Times New Roman"/>
                <w:b/>
                <w:bCs/>
                <w:sz w:val="20"/>
                <w:szCs w:val="20"/>
              </w:rPr>
              <w:t>1.</w:t>
            </w:r>
            <w:r>
              <w:rPr>
                <w:rFonts w:eastAsia="Times New Roman" w:cs="Times New Roman"/>
                <w:sz w:val="20"/>
                <w:szCs w:val="20"/>
                <w:lang w:bidi="ar-SA"/>
              </w:rPr>
              <w:t xml:space="preserve"> </w:t>
            </w:r>
            <w:r>
              <w:rPr>
                <w:rFonts w:eastAsia="Times New Roman" w:cs="Times New Roman"/>
                <w:b/>
                <w:bCs/>
                <w:sz w:val="20"/>
                <w:szCs w:val="20"/>
                <w:lang w:bidi="ar-SA"/>
              </w:rPr>
              <w:t>Τοποθέτηση προστατευτικών μπασκετών</w:t>
            </w:r>
          </w:p>
          <w:p w:rsidR="007641AD" w:rsidRDefault="00C960A5">
            <w:pPr>
              <w:snapToGrid w:val="0"/>
              <w:rPr>
                <w:rFonts w:eastAsia="Times New Roman" w:cs="Times New Roman"/>
                <w:sz w:val="20"/>
                <w:szCs w:val="20"/>
                <w:lang w:bidi="ar-SA"/>
              </w:rPr>
            </w:pPr>
            <w:r>
              <w:rPr>
                <w:rFonts w:cs="Times New Roman"/>
                <w:sz w:val="20"/>
                <w:szCs w:val="20"/>
              </w:rPr>
              <w:t xml:space="preserve">Περιλαμβάνονται όλες οι απαραίτητες εργασίες </w:t>
            </w:r>
            <w:r w:rsidR="008272B0">
              <w:rPr>
                <w:rFonts w:cs="Times New Roman"/>
                <w:sz w:val="20"/>
                <w:szCs w:val="20"/>
              </w:rPr>
              <w:t xml:space="preserve">και τα υλικά </w:t>
            </w:r>
            <w:r>
              <w:rPr>
                <w:rFonts w:cs="Times New Roman"/>
                <w:b/>
                <w:bCs/>
                <w:sz w:val="20"/>
                <w:szCs w:val="20"/>
              </w:rPr>
              <w:t xml:space="preserve">για  </w:t>
            </w:r>
            <w:r>
              <w:rPr>
                <w:rFonts w:cs="Times New Roman"/>
                <w:sz w:val="20"/>
                <w:szCs w:val="20"/>
              </w:rPr>
              <w:t>την τ</w:t>
            </w:r>
            <w:r>
              <w:rPr>
                <w:rFonts w:eastAsia="Times New Roman" w:cs="Times New Roman"/>
                <w:sz w:val="20"/>
                <w:szCs w:val="20"/>
                <w:lang w:bidi="ar-SA"/>
              </w:rPr>
              <w:t xml:space="preserve">οποθέτηση προστατευτικών </w:t>
            </w:r>
            <w:r w:rsidR="008272B0">
              <w:rPr>
                <w:rFonts w:eastAsia="Times New Roman" w:cs="Times New Roman"/>
                <w:sz w:val="20"/>
                <w:szCs w:val="20"/>
                <w:lang w:bidi="ar-SA"/>
              </w:rPr>
              <w:t xml:space="preserve">στους ιστούς των </w:t>
            </w:r>
            <w:r>
              <w:rPr>
                <w:rFonts w:eastAsia="Times New Roman" w:cs="Times New Roman"/>
                <w:sz w:val="20"/>
                <w:szCs w:val="20"/>
                <w:lang w:bidi="ar-SA"/>
              </w:rPr>
              <w:t xml:space="preserve"> μπασκετών </w:t>
            </w:r>
          </w:p>
          <w:p w:rsidR="008272B0" w:rsidRDefault="008272B0">
            <w:pPr>
              <w:snapToGrid w:val="0"/>
            </w:pPr>
          </w:p>
        </w:tc>
      </w:tr>
      <w:tr w:rsidR="007641AD">
        <w:trPr>
          <w:trHeight w:val="646"/>
        </w:trPr>
        <w:tc>
          <w:tcPr>
            <w:tcW w:w="9781" w:type="dxa"/>
            <w:shd w:val="clear" w:color="auto" w:fill="auto"/>
            <w:vAlign w:val="center"/>
          </w:tcPr>
          <w:p w:rsidR="007641AD" w:rsidRDefault="00C960A5">
            <w:pPr>
              <w:snapToGrid w:val="0"/>
              <w:rPr>
                <w:rFonts w:cs="Times New Roman"/>
                <w:b/>
                <w:bCs/>
                <w:sz w:val="20"/>
                <w:szCs w:val="20"/>
              </w:rPr>
            </w:pPr>
            <w:r>
              <w:rPr>
                <w:rFonts w:cs="Times New Roman"/>
                <w:b/>
                <w:bCs/>
                <w:sz w:val="20"/>
                <w:szCs w:val="20"/>
              </w:rPr>
              <w:t>2. Αντικατάσταση σπαστών στεφανιών</w:t>
            </w:r>
          </w:p>
          <w:p w:rsidR="007641AD" w:rsidRDefault="007641AD">
            <w:pPr>
              <w:snapToGrid w:val="0"/>
              <w:rPr>
                <w:rFonts w:cs="Times New Roman"/>
                <w:sz w:val="20"/>
                <w:szCs w:val="20"/>
              </w:rPr>
            </w:pPr>
          </w:p>
          <w:p w:rsidR="007641AD" w:rsidRDefault="00C960A5">
            <w:pPr>
              <w:snapToGrid w:val="0"/>
              <w:rPr>
                <w:rFonts w:cs="Times New Roman"/>
                <w:sz w:val="20"/>
                <w:szCs w:val="20"/>
              </w:rPr>
            </w:pPr>
            <w:r>
              <w:rPr>
                <w:rFonts w:cs="Times New Roman"/>
                <w:sz w:val="20"/>
                <w:szCs w:val="20"/>
              </w:rPr>
              <w:t>Περιλαμβάνονται όλες οι απαραίτητες εργασίες για την αποξήλωση και αντικατάσταση σπαστών στεφανιών συμπεριλαμβανομένου του υλικού</w:t>
            </w:r>
          </w:p>
        </w:tc>
      </w:tr>
      <w:tr w:rsidR="007641AD">
        <w:trPr>
          <w:trHeight w:val="646"/>
        </w:trPr>
        <w:tc>
          <w:tcPr>
            <w:tcW w:w="9781" w:type="dxa"/>
            <w:shd w:val="clear" w:color="auto" w:fill="auto"/>
            <w:vAlign w:val="center"/>
          </w:tcPr>
          <w:p w:rsidR="007641AD" w:rsidRDefault="007641AD">
            <w:pPr>
              <w:snapToGrid w:val="0"/>
              <w:rPr>
                <w:rFonts w:cs="Times New Roman"/>
                <w:b/>
                <w:bCs/>
                <w:sz w:val="20"/>
                <w:szCs w:val="20"/>
              </w:rPr>
            </w:pPr>
          </w:p>
        </w:tc>
      </w:tr>
      <w:tr w:rsidR="007641AD">
        <w:trPr>
          <w:trHeight w:val="646"/>
        </w:trPr>
        <w:tc>
          <w:tcPr>
            <w:tcW w:w="9781" w:type="dxa"/>
            <w:shd w:val="clear" w:color="auto" w:fill="auto"/>
            <w:vAlign w:val="center"/>
          </w:tcPr>
          <w:p w:rsidR="007641AD" w:rsidRDefault="00C960A5">
            <w:pPr>
              <w:snapToGrid w:val="0"/>
              <w:rPr>
                <w:rFonts w:cs="Times New Roman"/>
                <w:b/>
                <w:bCs/>
                <w:sz w:val="20"/>
                <w:szCs w:val="20"/>
              </w:rPr>
            </w:pPr>
            <w:r>
              <w:rPr>
                <w:rFonts w:cs="Times New Roman"/>
                <w:b/>
                <w:bCs/>
                <w:sz w:val="20"/>
                <w:szCs w:val="20"/>
              </w:rPr>
              <w:t>3.</w:t>
            </w:r>
            <w:r>
              <w:rPr>
                <w:rFonts w:eastAsia="Times New Roman" w:cs="Times New Roman"/>
                <w:sz w:val="20"/>
                <w:szCs w:val="20"/>
                <w:lang w:bidi="ar-SA"/>
              </w:rPr>
              <w:t xml:space="preserve"> </w:t>
            </w:r>
            <w:r>
              <w:rPr>
                <w:rFonts w:eastAsia="Times New Roman" w:cs="Times New Roman"/>
                <w:b/>
                <w:bCs/>
                <w:sz w:val="20"/>
                <w:szCs w:val="20"/>
                <w:lang w:bidi="ar-SA"/>
              </w:rPr>
              <w:t>Αντικατάσταση απλών στεφανιών με διχτυα</w:t>
            </w:r>
          </w:p>
          <w:p w:rsidR="007641AD" w:rsidRDefault="007641AD">
            <w:pPr>
              <w:snapToGrid w:val="0"/>
              <w:rPr>
                <w:rFonts w:cs="Times New Roman"/>
                <w:sz w:val="20"/>
                <w:szCs w:val="20"/>
              </w:rPr>
            </w:pPr>
          </w:p>
        </w:tc>
      </w:tr>
      <w:tr w:rsidR="007641AD">
        <w:trPr>
          <w:trHeight w:val="646"/>
        </w:trPr>
        <w:tc>
          <w:tcPr>
            <w:tcW w:w="9781" w:type="dxa"/>
            <w:shd w:val="clear" w:color="auto" w:fill="auto"/>
            <w:vAlign w:val="center"/>
          </w:tcPr>
          <w:p w:rsidR="007641AD" w:rsidRDefault="00C960A5">
            <w:pPr>
              <w:snapToGrid w:val="0"/>
              <w:rPr>
                <w:rFonts w:cs="Times New Roman"/>
                <w:b/>
                <w:bCs/>
                <w:sz w:val="20"/>
                <w:szCs w:val="20"/>
              </w:rPr>
            </w:pPr>
            <w:r>
              <w:rPr>
                <w:rFonts w:cs="Times New Roman"/>
                <w:sz w:val="20"/>
                <w:szCs w:val="20"/>
              </w:rPr>
              <w:t xml:space="preserve">Περιλαμβάνονται όλες οι απαραίτητες εργασίες για την αποξήλωση και </w:t>
            </w:r>
            <w:r>
              <w:rPr>
                <w:rFonts w:eastAsia="Times New Roman" w:cs="Times New Roman"/>
                <w:b/>
                <w:bCs/>
                <w:sz w:val="20"/>
                <w:szCs w:val="20"/>
                <w:lang w:bidi="ar-SA"/>
              </w:rPr>
              <w:t>αντικατάσταση απλών στεφανιών με διχτυα</w:t>
            </w:r>
            <w:r>
              <w:rPr>
                <w:rFonts w:cs="Times New Roman"/>
                <w:b/>
                <w:bCs/>
                <w:sz w:val="20"/>
                <w:szCs w:val="20"/>
              </w:rPr>
              <w:t xml:space="preserve">  </w:t>
            </w:r>
            <w:r w:rsidR="008272B0">
              <w:rPr>
                <w:rFonts w:cs="Times New Roman"/>
                <w:sz w:val="20"/>
                <w:szCs w:val="20"/>
              </w:rPr>
              <w:t>συμπεριλαμβανομένου του υλικού</w:t>
            </w:r>
          </w:p>
        </w:tc>
      </w:tr>
      <w:tr w:rsidR="007641AD">
        <w:trPr>
          <w:trHeight w:val="646"/>
        </w:trPr>
        <w:tc>
          <w:tcPr>
            <w:tcW w:w="9781" w:type="dxa"/>
            <w:shd w:val="clear" w:color="auto" w:fill="auto"/>
            <w:vAlign w:val="center"/>
          </w:tcPr>
          <w:p w:rsidR="007641AD" w:rsidRDefault="007641AD">
            <w:pPr>
              <w:snapToGrid w:val="0"/>
              <w:rPr>
                <w:rFonts w:cs="Times New Roman"/>
                <w:sz w:val="20"/>
                <w:szCs w:val="20"/>
              </w:rPr>
            </w:pPr>
          </w:p>
        </w:tc>
      </w:tr>
    </w:tbl>
    <w:p w:rsidR="007641AD" w:rsidRDefault="00C960A5">
      <w:pPr>
        <w:widowControl/>
        <w:tabs>
          <w:tab w:val="left" w:pos="720"/>
        </w:tabs>
        <w:spacing w:after="120"/>
        <w:ind w:left="709"/>
        <w:jc w:val="both"/>
        <w:rPr>
          <w:rFonts w:cs="Times New Roman"/>
          <w:sz w:val="20"/>
          <w:szCs w:val="20"/>
        </w:rPr>
      </w:pPr>
      <w:r>
        <w:rPr>
          <w:rFonts w:eastAsia="Times New Roman" w:cs="Times New Roman"/>
          <w:bCs/>
          <w:sz w:val="20"/>
          <w:szCs w:val="20"/>
          <w:lang w:bidi="ar-SA"/>
        </w:rPr>
        <w:tab/>
      </w:r>
      <w:r>
        <w:rPr>
          <w:rFonts w:eastAsia="Times New Roman" w:cs="Times New Roman"/>
          <w:bCs/>
          <w:sz w:val="20"/>
          <w:szCs w:val="20"/>
          <w:lang w:bidi="ar-SA"/>
        </w:rPr>
        <w:tab/>
      </w:r>
    </w:p>
    <w:p w:rsidR="007641AD" w:rsidRDefault="00C960A5">
      <w:pPr>
        <w:widowControl/>
        <w:tabs>
          <w:tab w:val="left" w:pos="720"/>
        </w:tabs>
        <w:spacing w:after="120" w:line="276" w:lineRule="auto"/>
        <w:ind w:left="709"/>
        <w:jc w:val="both"/>
        <w:rPr>
          <w:rFonts w:cs="Times New Roman"/>
          <w:sz w:val="20"/>
          <w:szCs w:val="20"/>
        </w:rPr>
      </w:pPr>
      <w:r>
        <w:rPr>
          <w:rFonts w:eastAsia="Times New Roman" w:cs="Times New Roman"/>
          <w:b/>
          <w:bCs/>
          <w:sz w:val="20"/>
          <w:szCs w:val="20"/>
          <w:lang w:bidi="ar-SA"/>
        </w:rPr>
        <w:t>.</w:t>
      </w:r>
    </w:p>
    <w:tbl>
      <w:tblPr>
        <w:tblW w:w="9502" w:type="dxa"/>
        <w:tblInd w:w="-121" w:type="dxa"/>
        <w:tblCellMar>
          <w:left w:w="0" w:type="dxa"/>
          <w:right w:w="0" w:type="dxa"/>
        </w:tblCellMar>
        <w:tblLook w:val="04A0" w:firstRow="1" w:lastRow="0" w:firstColumn="1" w:lastColumn="0" w:noHBand="0" w:noVBand="1"/>
      </w:tblPr>
      <w:tblGrid>
        <w:gridCol w:w="9502"/>
      </w:tblGrid>
      <w:tr w:rsidR="007641AD">
        <w:trPr>
          <w:trHeight w:val="533"/>
        </w:trPr>
        <w:tc>
          <w:tcPr>
            <w:tcW w:w="9502" w:type="dxa"/>
            <w:shd w:val="clear" w:color="auto" w:fill="auto"/>
            <w:vAlign w:val="center"/>
          </w:tcPr>
          <w:p w:rsidR="007641AD" w:rsidRDefault="00C960A5">
            <w:pPr>
              <w:widowControl/>
              <w:tabs>
                <w:tab w:val="left" w:pos="5812"/>
              </w:tabs>
              <w:snapToGrid w:val="0"/>
              <w:jc w:val="center"/>
              <w:textAlignment w:val="center"/>
              <w:rPr>
                <w:rFonts w:eastAsia="Times New Roman" w:cs="Times New Roman"/>
                <w:b/>
                <w:bCs/>
                <w:sz w:val="20"/>
                <w:szCs w:val="20"/>
                <w:lang w:bidi="ar-SA"/>
              </w:rPr>
            </w:pPr>
            <w:r>
              <w:rPr>
                <w:rFonts w:eastAsia="Times New Roman" w:cs="Times New Roman"/>
                <w:b/>
                <w:bCs/>
                <w:sz w:val="20"/>
                <w:szCs w:val="20"/>
                <w:lang w:bidi="ar-SA"/>
              </w:rPr>
              <w:lastRenderedPageBreak/>
              <w:t xml:space="preserve">4.Αντικατάσταση μίνι ΟΤ διαστάσεων 1,20*0,9 με πάχος ταμπλό 10 </w:t>
            </w:r>
            <w:r>
              <w:rPr>
                <w:rFonts w:eastAsia="Times New Roman" w:cs="Times New Roman"/>
                <w:b/>
                <w:bCs/>
                <w:sz w:val="20"/>
                <w:szCs w:val="20"/>
                <w:lang w:val="en-US" w:bidi="ar-SA"/>
              </w:rPr>
              <w:t>mm</w:t>
            </w:r>
            <w:r>
              <w:rPr>
                <w:rFonts w:eastAsia="Times New Roman" w:cs="Times New Roman"/>
                <w:b/>
                <w:bCs/>
                <w:sz w:val="20"/>
                <w:szCs w:val="20"/>
                <w:lang w:bidi="ar-SA"/>
              </w:rPr>
              <w:t xml:space="preserve">  με στεφάνι μασίφ</w:t>
            </w:r>
          </w:p>
          <w:p w:rsidR="007641AD" w:rsidRDefault="007641AD">
            <w:pPr>
              <w:widowControl/>
              <w:tabs>
                <w:tab w:val="left" w:pos="5812"/>
              </w:tabs>
              <w:snapToGrid w:val="0"/>
              <w:jc w:val="center"/>
              <w:textAlignment w:val="center"/>
              <w:rPr>
                <w:rFonts w:eastAsia="Times New Roman" w:cs="Times New Roman"/>
                <w:b/>
                <w:bCs/>
                <w:sz w:val="20"/>
                <w:szCs w:val="20"/>
                <w:lang w:bidi="ar-SA"/>
              </w:rPr>
            </w:pPr>
          </w:p>
          <w:p w:rsidR="007641AD" w:rsidRDefault="007641AD">
            <w:pPr>
              <w:widowControl/>
              <w:tabs>
                <w:tab w:val="left" w:pos="5812"/>
              </w:tabs>
              <w:snapToGrid w:val="0"/>
              <w:textAlignment w:val="center"/>
              <w:rPr>
                <w:rFonts w:eastAsia="Times New Roman" w:cs="Times New Roman"/>
                <w:b/>
                <w:bCs/>
                <w:sz w:val="20"/>
                <w:szCs w:val="20"/>
                <w:lang w:bidi="ar-SA"/>
              </w:rPr>
            </w:pPr>
          </w:p>
        </w:tc>
      </w:tr>
      <w:tr w:rsidR="007641AD">
        <w:trPr>
          <w:trHeight w:val="533"/>
        </w:trPr>
        <w:tc>
          <w:tcPr>
            <w:tcW w:w="9502" w:type="dxa"/>
            <w:shd w:val="clear" w:color="auto" w:fill="auto"/>
            <w:vAlign w:val="center"/>
          </w:tcPr>
          <w:p w:rsidR="007641AD" w:rsidRDefault="00C960A5">
            <w:pPr>
              <w:widowControl/>
              <w:tabs>
                <w:tab w:val="left" w:pos="5812"/>
              </w:tabs>
              <w:snapToGrid w:val="0"/>
              <w:jc w:val="center"/>
              <w:textAlignment w:val="center"/>
              <w:rPr>
                <w:rFonts w:eastAsia="Times New Roman" w:cs="Times New Roman"/>
                <w:sz w:val="20"/>
                <w:szCs w:val="20"/>
                <w:lang w:bidi="ar-SA"/>
              </w:rPr>
            </w:pPr>
            <w:r>
              <w:rPr>
                <w:rFonts w:cs="Times New Roman"/>
                <w:sz w:val="20"/>
                <w:szCs w:val="20"/>
              </w:rPr>
              <w:t>Περιλαμβάνονται όλες οι απαραίτητες εργασίε</w:t>
            </w:r>
            <w:r w:rsidR="00956895">
              <w:rPr>
                <w:rFonts w:cs="Times New Roman"/>
                <w:sz w:val="20"/>
                <w:szCs w:val="20"/>
              </w:rPr>
              <w:t>ς για την αποξήλωση και αντικατά</w:t>
            </w:r>
            <w:r>
              <w:rPr>
                <w:rFonts w:cs="Times New Roman"/>
                <w:sz w:val="20"/>
                <w:szCs w:val="20"/>
              </w:rPr>
              <w:t xml:space="preserve">σταση  </w:t>
            </w:r>
            <w:r>
              <w:rPr>
                <w:rFonts w:eastAsia="Times New Roman" w:cs="Times New Roman"/>
                <w:b/>
                <w:bCs/>
                <w:sz w:val="20"/>
                <w:szCs w:val="20"/>
                <w:lang w:bidi="ar-SA"/>
              </w:rPr>
              <w:t xml:space="preserve">μίνι ΟΤ διαστάσεων 1,20*0,9 με πάχος ταμπλό 10 </w:t>
            </w:r>
            <w:r>
              <w:rPr>
                <w:rFonts w:eastAsia="Times New Roman" w:cs="Times New Roman"/>
                <w:b/>
                <w:bCs/>
                <w:sz w:val="20"/>
                <w:szCs w:val="20"/>
                <w:lang w:val="en-US" w:bidi="ar-SA"/>
              </w:rPr>
              <w:t>mm</w:t>
            </w:r>
            <w:r>
              <w:rPr>
                <w:rFonts w:eastAsia="Times New Roman" w:cs="Times New Roman"/>
                <w:b/>
                <w:bCs/>
                <w:sz w:val="20"/>
                <w:szCs w:val="20"/>
                <w:lang w:bidi="ar-SA"/>
              </w:rPr>
              <w:t xml:space="preserve">  με στεφάνι μασίφ</w:t>
            </w:r>
            <w:r w:rsidR="008272B0">
              <w:rPr>
                <w:rFonts w:cs="Times New Roman"/>
                <w:sz w:val="20"/>
                <w:szCs w:val="20"/>
              </w:rPr>
              <w:t xml:space="preserve"> συμπεριλαμβανομένων </w:t>
            </w:r>
            <w:r w:rsidR="00956895">
              <w:rPr>
                <w:rFonts w:cs="Times New Roman"/>
                <w:sz w:val="20"/>
                <w:szCs w:val="20"/>
              </w:rPr>
              <w:t>όλων των υλικών και μικρουλικών</w:t>
            </w:r>
          </w:p>
        </w:tc>
      </w:tr>
      <w:tr w:rsidR="007641AD">
        <w:trPr>
          <w:trHeight w:val="533"/>
        </w:trPr>
        <w:tc>
          <w:tcPr>
            <w:tcW w:w="9502" w:type="dxa"/>
            <w:shd w:val="clear" w:color="auto" w:fill="auto"/>
            <w:vAlign w:val="center"/>
          </w:tcPr>
          <w:p w:rsidR="007641AD" w:rsidRDefault="007641AD" w:rsidP="00956895">
            <w:pPr>
              <w:widowControl/>
              <w:snapToGrid w:val="0"/>
              <w:jc w:val="both"/>
              <w:textAlignment w:val="center"/>
              <w:rPr>
                <w:rFonts w:eastAsia="Times New Roman" w:cs="Times New Roman"/>
                <w:b/>
                <w:bCs/>
                <w:sz w:val="20"/>
                <w:szCs w:val="20"/>
                <w:lang w:bidi="ar-SA"/>
              </w:rPr>
            </w:pPr>
          </w:p>
          <w:p w:rsidR="007641AD" w:rsidRDefault="007641AD" w:rsidP="00956895">
            <w:pPr>
              <w:widowControl/>
              <w:tabs>
                <w:tab w:val="left" w:pos="5812"/>
              </w:tabs>
              <w:snapToGrid w:val="0"/>
              <w:jc w:val="both"/>
              <w:textAlignment w:val="center"/>
              <w:rPr>
                <w:rFonts w:eastAsia="Times New Roman" w:cs="Times New Roman"/>
                <w:b/>
                <w:bCs/>
                <w:sz w:val="20"/>
                <w:szCs w:val="20"/>
                <w:lang w:bidi="ar-SA"/>
              </w:rPr>
            </w:pPr>
          </w:p>
          <w:p w:rsidR="007641AD" w:rsidRDefault="007641AD" w:rsidP="00956895">
            <w:pPr>
              <w:widowControl/>
              <w:tabs>
                <w:tab w:val="left" w:pos="5812"/>
              </w:tabs>
              <w:snapToGrid w:val="0"/>
              <w:jc w:val="both"/>
              <w:textAlignment w:val="center"/>
              <w:rPr>
                <w:rFonts w:eastAsia="Times New Roman" w:cs="Times New Roman"/>
                <w:b/>
                <w:bCs/>
                <w:sz w:val="20"/>
                <w:szCs w:val="20"/>
                <w:lang w:bidi="ar-SA"/>
              </w:rPr>
            </w:pPr>
          </w:p>
          <w:p w:rsidR="007641AD" w:rsidRDefault="007641AD" w:rsidP="00956895">
            <w:pPr>
              <w:widowControl/>
              <w:tabs>
                <w:tab w:val="left" w:pos="5812"/>
              </w:tabs>
              <w:snapToGrid w:val="0"/>
              <w:jc w:val="both"/>
              <w:textAlignment w:val="center"/>
              <w:rPr>
                <w:rFonts w:eastAsia="Times New Roman" w:cs="Times New Roman"/>
                <w:b/>
                <w:bCs/>
                <w:sz w:val="20"/>
                <w:szCs w:val="20"/>
                <w:lang w:bidi="ar-SA"/>
              </w:rPr>
            </w:pPr>
          </w:p>
          <w:p w:rsidR="007641AD" w:rsidRDefault="00956895" w:rsidP="00956895">
            <w:pPr>
              <w:widowControl/>
              <w:tabs>
                <w:tab w:val="left" w:pos="5812"/>
              </w:tabs>
              <w:snapToGrid w:val="0"/>
              <w:jc w:val="both"/>
              <w:textAlignment w:val="center"/>
              <w:rPr>
                <w:rFonts w:eastAsia="Times New Roman" w:cs="Times New Roman"/>
                <w:b/>
                <w:bCs/>
                <w:sz w:val="20"/>
                <w:szCs w:val="20"/>
                <w:lang w:bidi="ar-SA"/>
              </w:rPr>
            </w:pPr>
            <w:r>
              <w:rPr>
                <w:rFonts w:eastAsia="Times New Roman" w:cs="Times New Roman"/>
                <w:b/>
                <w:bCs/>
                <w:sz w:val="20"/>
                <w:szCs w:val="20"/>
                <w:lang w:bidi="ar-SA"/>
              </w:rPr>
              <w:t>5. Αντικατάσταση ταμπλό</w:t>
            </w:r>
            <w:r w:rsidR="00C960A5">
              <w:rPr>
                <w:rFonts w:eastAsia="Times New Roman" w:cs="Times New Roman"/>
                <w:b/>
                <w:bCs/>
                <w:sz w:val="20"/>
                <w:szCs w:val="20"/>
                <w:lang w:bidi="ar-SA"/>
              </w:rPr>
              <w:t xml:space="preserve"> ΟΤ διαστάσεων 1,80*1,05</w:t>
            </w:r>
          </w:p>
          <w:p w:rsidR="007641AD" w:rsidRDefault="007641AD" w:rsidP="00956895">
            <w:pPr>
              <w:widowControl/>
              <w:tabs>
                <w:tab w:val="left" w:pos="5812"/>
              </w:tabs>
              <w:snapToGrid w:val="0"/>
              <w:jc w:val="both"/>
              <w:textAlignment w:val="center"/>
              <w:rPr>
                <w:rFonts w:eastAsia="Times New Roman" w:cs="Times New Roman"/>
                <w:b/>
                <w:bCs/>
                <w:sz w:val="20"/>
                <w:szCs w:val="20"/>
                <w:lang w:bidi="ar-SA"/>
              </w:rPr>
            </w:pPr>
          </w:p>
          <w:p w:rsidR="007641AD" w:rsidRDefault="00C960A5" w:rsidP="00956895">
            <w:pPr>
              <w:widowControl/>
              <w:tabs>
                <w:tab w:val="left" w:pos="5812"/>
              </w:tabs>
              <w:snapToGrid w:val="0"/>
              <w:jc w:val="both"/>
              <w:textAlignment w:val="center"/>
              <w:rPr>
                <w:rFonts w:eastAsia="Times New Roman" w:cs="Times New Roman"/>
                <w:b/>
                <w:bCs/>
                <w:sz w:val="20"/>
                <w:szCs w:val="20"/>
                <w:lang w:bidi="ar-SA"/>
              </w:rPr>
            </w:pPr>
            <w:r>
              <w:rPr>
                <w:rFonts w:cs="Times New Roman"/>
                <w:sz w:val="20"/>
                <w:szCs w:val="20"/>
              </w:rPr>
              <w:t xml:space="preserve">Περιλαμβάνονται όλες οι απαραίτητες εργασίες για την αποξήλωση και αντικατάσταση  </w:t>
            </w:r>
            <w:r w:rsidR="00956895">
              <w:rPr>
                <w:rFonts w:eastAsia="Times New Roman" w:cs="Times New Roman"/>
                <w:b/>
                <w:bCs/>
                <w:sz w:val="20"/>
                <w:szCs w:val="20"/>
                <w:lang w:bidi="ar-SA"/>
              </w:rPr>
              <w:t xml:space="preserve">ταμπλό ΟΤ διαστάσεων </w:t>
            </w:r>
            <w:r>
              <w:rPr>
                <w:rFonts w:eastAsia="Times New Roman" w:cs="Times New Roman"/>
                <w:b/>
                <w:bCs/>
                <w:sz w:val="20"/>
                <w:szCs w:val="20"/>
                <w:lang w:bidi="ar-SA"/>
              </w:rPr>
              <w:t xml:space="preserve">1,80*1,05 </w:t>
            </w:r>
            <w:r w:rsidR="00956895">
              <w:rPr>
                <w:rFonts w:cs="Times New Roman"/>
                <w:sz w:val="20"/>
                <w:szCs w:val="20"/>
              </w:rPr>
              <w:t>συμπεριλαμβανομένων όλων των υλικών και μικρουλικών</w:t>
            </w:r>
            <w:r w:rsidR="00956895">
              <w:rPr>
                <w:rFonts w:eastAsia="Times New Roman" w:cs="Times New Roman"/>
                <w:b/>
                <w:bCs/>
                <w:sz w:val="20"/>
                <w:szCs w:val="20"/>
                <w:lang w:bidi="ar-SA"/>
              </w:rPr>
              <w:t xml:space="preserve"> </w:t>
            </w:r>
          </w:p>
          <w:p w:rsidR="007641AD" w:rsidRDefault="007641AD" w:rsidP="00956895">
            <w:pPr>
              <w:widowControl/>
              <w:tabs>
                <w:tab w:val="left" w:pos="5812"/>
              </w:tabs>
              <w:snapToGrid w:val="0"/>
              <w:jc w:val="both"/>
              <w:textAlignment w:val="center"/>
              <w:rPr>
                <w:rFonts w:eastAsia="Times New Roman" w:cs="Times New Roman"/>
                <w:b/>
                <w:bCs/>
                <w:sz w:val="20"/>
                <w:szCs w:val="20"/>
                <w:lang w:bidi="ar-SA"/>
              </w:rPr>
            </w:pPr>
          </w:p>
        </w:tc>
      </w:tr>
      <w:tr w:rsidR="007641AD">
        <w:trPr>
          <w:trHeight w:val="533"/>
        </w:trPr>
        <w:tc>
          <w:tcPr>
            <w:tcW w:w="9502" w:type="dxa"/>
            <w:shd w:val="clear" w:color="auto" w:fill="auto"/>
            <w:vAlign w:val="center"/>
          </w:tcPr>
          <w:p w:rsidR="007641AD" w:rsidRDefault="007641AD" w:rsidP="00956895">
            <w:pPr>
              <w:widowControl/>
              <w:snapToGrid w:val="0"/>
              <w:jc w:val="both"/>
              <w:textAlignment w:val="center"/>
              <w:rPr>
                <w:rFonts w:eastAsia="Times New Roman" w:cs="Times New Roman"/>
                <w:sz w:val="20"/>
                <w:szCs w:val="20"/>
                <w:lang w:bidi="ar-SA"/>
              </w:rPr>
            </w:pPr>
          </w:p>
          <w:p w:rsidR="007641AD" w:rsidRDefault="007641AD" w:rsidP="00956895">
            <w:pPr>
              <w:widowControl/>
              <w:snapToGrid w:val="0"/>
              <w:jc w:val="both"/>
              <w:textAlignment w:val="center"/>
              <w:rPr>
                <w:rFonts w:eastAsia="Times New Roman" w:cs="Times New Roman"/>
                <w:b/>
                <w:bCs/>
                <w:sz w:val="20"/>
                <w:szCs w:val="20"/>
                <w:lang w:bidi="ar-SA"/>
              </w:rPr>
            </w:pPr>
          </w:p>
          <w:p w:rsidR="007641AD" w:rsidRDefault="00C960A5" w:rsidP="00956895">
            <w:pPr>
              <w:widowControl/>
              <w:snapToGrid w:val="0"/>
              <w:jc w:val="both"/>
              <w:textAlignment w:val="center"/>
              <w:rPr>
                <w:rFonts w:eastAsia="Times New Roman" w:cs="Times New Roman"/>
                <w:b/>
                <w:bCs/>
                <w:sz w:val="20"/>
                <w:szCs w:val="20"/>
                <w:lang w:bidi="ar-SA"/>
              </w:rPr>
            </w:pPr>
            <w:r>
              <w:rPr>
                <w:rFonts w:eastAsia="Times New Roman" w:cs="Times New Roman"/>
                <w:b/>
                <w:bCs/>
                <w:sz w:val="20"/>
                <w:szCs w:val="20"/>
                <w:lang w:bidi="ar-SA"/>
              </w:rPr>
              <w:t>6.Αντικατάσταση εστιών ποδοσφαίρου 3*2 μεταλλικές</w:t>
            </w:r>
          </w:p>
          <w:p w:rsidR="007641AD" w:rsidRDefault="007641AD" w:rsidP="00956895">
            <w:pPr>
              <w:widowControl/>
              <w:snapToGrid w:val="0"/>
              <w:jc w:val="both"/>
              <w:textAlignment w:val="center"/>
              <w:rPr>
                <w:rFonts w:eastAsia="Times New Roman" w:cs="Times New Roman"/>
                <w:sz w:val="20"/>
                <w:szCs w:val="20"/>
                <w:lang w:bidi="ar-SA"/>
              </w:rPr>
            </w:pPr>
          </w:p>
          <w:p w:rsidR="007641AD" w:rsidRDefault="00C960A5" w:rsidP="00956895">
            <w:pPr>
              <w:widowControl/>
              <w:tabs>
                <w:tab w:val="left" w:pos="5812"/>
              </w:tabs>
              <w:snapToGrid w:val="0"/>
              <w:jc w:val="both"/>
              <w:textAlignment w:val="center"/>
              <w:rPr>
                <w:rFonts w:cs="Times New Roman"/>
                <w:sz w:val="20"/>
                <w:szCs w:val="20"/>
              </w:rPr>
            </w:pPr>
            <w:r>
              <w:rPr>
                <w:rFonts w:cs="Times New Roman"/>
                <w:sz w:val="20"/>
                <w:szCs w:val="20"/>
              </w:rPr>
              <w:t xml:space="preserve">Περιλαμβάνονται όλες οι απαραίτητες εργασίες για την αποξήλωση και αντικατάσταση  </w:t>
            </w:r>
            <w:r>
              <w:rPr>
                <w:rFonts w:eastAsia="Times New Roman" w:cs="Times New Roman"/>
                <w:sz w:val="20"/>
                <w:szCs w:val="20"/>
                <w:lang w:bidi="ar-SA"/>
              </w:rPr>
              <w:t>εστιών ποδοσφαίρου 3*2 μεταλλικές</w:t>
            </w:r>
            <w:r>
              <w:rPr>
                <w:rFonts w:cs="Times New Roman"/>
                <w:sz w:val="20"/>
                <w:szCs w:val="20"/>
              </w:rPr>
              <w:t xml:space="preserve"> </w:t>
            </w:r>
            <w:r w:rsidR="00956895">
              <w:rPr>
                <w:rFonts w:cs="Times New Roman"/>
                <w:sz w:val="20"/>
                <w:szCs w:val="20"/>
              </w:rPr>
              <w:t>συμπεριλαμβανομένων όλων των υλικών και μικρουλικών</w:t>
            </w:r>
          </w:p>
          <w:p w:rsidR="007641AD" w:rsidRDefault="007641AD" w:rsidP="00956895">
            <w:pPr>
              <w:widowControl/>
              <w:tabs>
                <w:tab w:val="left" w:pos="5812"/>
              </w:tabs>
              <w:snapToGrid w:val="0"/>
              <w:jc w:val="both"/>
              <w:textAlignment w:val="center"/>
              <w:rPr>
                <w:rFonts w:cs="Times New Roman"/>
                <w:sz w:val="20"/>
                <w:szCs w:val="20"/>
              </w:rPr>
            </w:pPr>
          </w:p>
          <w:p w:rsidR="007641AD" w:rsidRDefault="007641AD" w:rsidP="00956895">
            <w:pPr>
              <w:widowControl/>
              <w:tabs>
                <w:tab w:val="left" w:pos="5812"/>
              </w:tabs>
              <w:snapToGrid w:val="0"/>
              <w:jc w:val="both"/>
              <w:textAlignment w:val="center"/>
              <w:rPr>
                <w:rFonts w:cs="Times New Roman"/>
                <w:sz w:val="20"/>
                <w:szCs w:val="20"/>
              </w:rPr>
            </w:pPr>
          </w:p>
          <w:p w:rsidR="007641AD" w:rsidRDefault="00C960A5" w:rsidP="00956895">
            <w:pPr>
              <w:widowControl/>
              <w:tabs>
                <w:tab w:val="left" w:pos="5812"/>
              </w:tabs>
              <w:snapToGrid w:val="0"/>
              <w:jc w:val="both"/>
              <w:textAlignment w:val="center"/>
              <w:rPr>
                <w:rFonts w:eastAsia="Times New Roman" w:cs="Times New Roman"/>
                <w:b/>
                <w:bCs/>
                <w:sz w:val="20"/>
                <w:szCs w:val="20"/>
                <w:lang w:bidi="ar-SA"/>
              </w:rPr>
            </w:pPr>
            <w:r>
              <w:rPr>
                <w:rFonts w:eastAsia="Times New Roman" w:cs="Times New Roman"/>
                <w:b/>
                <w:bCs/>
                <w:sz w:val="20"/>
                <w:szCs w:val="20"/>
                <w:lang w:bidi="ar-SA"/>
              </w:rPr>
              <w:t>7.Τοποθέτηση  προστατευτικού ζεύγους εστίας ποδοσφαίρου</w:t>
            </w:r>
          </w:p>
          <w:p w:rsidR="007641AD" w:rsidRDefault="007641AD" w:rsidP="00956895">
            <w:pPr>
              <w:widowControl/>
              <w:tabs>
                <w:tab w:val="left" w:pos="5812"/>
              </w:tabs>
              <w:snapToGrid w:val="0"/>
              <w:jc w:val="both"/>
              <w:textAlignment w:val="center"/>
              <w:rPr>
                <w:rFonts w:eastAsia="Times New Roman" w:cs="Times New Roman"/>
                <w:b/>
                <w:bCs/>
                <w:sz w:val="20"/>
                <w:szCs w:val="20"/>
                <w:lang w:bidi="ar-SA"/>
              </w:rPr>
            </w:pPr>
          </w:p>
          <w:p w:rsidR="007641AD" w:rsidRDefault="00C960A5" w:rsidP="00956895">
            <w:pPr>
              <w:widowControl/>
              <w:tabs>
                <w:tab w:val="left" w:pos="5812"/>
              </w:tabs>
              <w:snapToGrid w:val="0"/>
              <w:jc w:val="both"/>
              <w:textAlignment w:val="center"/>
              <w:rPr>
                <w:rFonts w:cs="Times New Roman"/>
                <w:sz w:val="20"/>
                <w:szCs w:val="20"/>
              </w:rPr>
            </w:pPr>
            <w:r>
              <w:rPr>
                <w:rFonts w:cs="Times New Roman"/>
                <w:sz w:val="20"/>
                <w:szCs w:val="20"/>
              </w:rPr>
              <w:t xml:space="preserve">Περιλαμβάνονται όλες οι απαραίτητες εργασίες για την αποξήλωση και αντικατάσταση  </w:t>
            </w:r>
            <w:r>
              <w:rPr>
                <w:rFonts w:eastAsia="Times New Roman" w:cs="Times New Roman"/>
                <w:b/>
                <w:bCs/>
                <w:sz w:val="20"/>
                <w:szCs w:val="20"/>
                <w:lang w:bidi="ar-SA"/>
              </w:rPr>
              <w:t xml:space="preserve">προστατευτικού ζεύγους εστίας ποδοσφαίρου </w:t>
            </w:r>
            <w:r w:rsidR="00956895">
              <w:rPr>
                <w:rFonts w:cs="Times New Roman"/>
                <w:sz w:val="20"/>
                <w:szCs w:val="20"/>
              </w:rPr>
              <w:t>συμπεριλαμβανομένων όλων των υλικών και μικρουλικών</w:t>
            </w:r>
          </w:p>
          <w:p w:rsidR="007641AD" w:rsidRDefault="007641AD" w:rsidP="00956895">
            <w:pPr>
              <w:widowControl/>
              <w:tabs>
                <w:tab w:val="left" w:pos="5812"/>
              </w:tabs>
              <w:snapToGrid w:val="0"/>
              <w:jc w:val="both"/>
              <w:textAlignment w:val="center"/>
              <w:rPr>
                <w:rFonts w:cs="Times New Roman"/>
                <w:sz w:val="20"/>
                <w:szCs w:val="20"/>
              </w:rPr>
            </w:pPr>
          </w:p>
          <w:p w:rsidR="007641AD" w:rsidRDefault="00C960A5" w:rsidP="00956895">
            <w:pPr>
              <w:widowControl/>
              <w:snapToGrid w:val="0"/>
              <w:jc w:val="both"/>
              <w:textAlignment w:val="center"/>
              <w:rPr>
                <w:rFonts w:eastAsia="Times New Roman" w:cs="Times New Roman"/>
                <w:b/>
                <w:bCs/>
                <w:sz w:val="20"/>
                <w:szCs w:val="20"/>
                <w:lang w:bidi="ar-SA"/>
              </w:rPr>
            </w:pPr>
            <w:r>
              <w:rPr>
                <w:rFonts w:eastAsia="Times New Roman" w:cs="Times New Roman"/>
                <w:b/>
                <w:bCs/>
                <w:sz w:val="20"/>
                <w:szCs w:val="20"/>
                <w:lang w:bidi="ar-SA"/>
              </w:rPr>
              <w:t xml:space="preserve">8.Αντικατάσταση μπασκετών  ΟΤ πλήρως με διαστάσεις ταμπλό 1,80Χ1,05 με 10 </w:t>
            </w:r>
            <w:r>
              <w:rPr>
                <w:rFonts w:eastAsia="Times New Roman" w:cs="Times New Roman"/>
                <w:b/>
                <w:bCs/>
                <w:sz w:val="20"/>
                <w:szCs w:val="20"/>
                <w:lang w:val="en-US" w:bidi="ar-SA"/>
              </w:rPr>
              <w:t>mm</w:t>
            </w:r>
            <w:r>
              <w:rPr>
                <w:rFonts w:eastAsia="Times New Roman" w:cs="Times New Roman"/>
                <w:b/>
                <w:bCs/>
                <w:sz w:val="20"/>
                <w:szCs w:val="20"/>
                <w:lang w:bidi="ar-SA"/>
              </w:rPr>
              <w:t xml:space="preserve"> πάχους πλεξιγκλας</w:t>
            </w:r>
          </w:p>
          <w:p w:rsidR="007641AD" w:rsidRDefault="007641AD" w:rsidP="00956895">
            <w:pPr>
              <w:widowControl/>
              <w:snapToGrid w:val="0"/>
              <w:jc w:val="both"/>
              <w:textAlignment w:val="center"/>
              <w:rPr>
                <w:rFonts w:eastAsia="Times New Roman" w:cs="Times New Roman"/>
                <w:b/>
                <w:bCs/>
                <w:sz w:val="20"/>
                <w:szCs w:val="20"/>
                <w:lang w:bidi="ar-SA"/>
              </w:rPr>
            </w:pPr>
          </w:p>
          <w:p w:rsidR="00956895" w:rsidRDefault="00C960A5" w:rsidP="00956895">
            <w:pPr>
              <w:widowControl/>
              <w:snapToGrid w:val="0"/>
              <w:jc w:val="both"/>
              <w:textAlignment w:val="center"/>
              <w:rPr>
                <w:rFonts w:eastAsia="Times New Roman" w:cs="Times New Roman"/>
                <w:sz w:val="20"/>
                <w:szCs w:val="20"/>
                <w:lang w:bidi="ar-SA"/>
              </w:rPr>
            </w:pPr>
            <w:r>
              <w:rPr>
                <w:rFonts w:cs="Times New Roman"/>
                <w:sz w:val="20"/>
                <w:szCs w:val="20"/>
              </w:rPr>
              <w:t xml:space="preserve">Περιλαμβάνονται όλες οι απαραίτητες εργασίες για την αποξήλωση και αντικατάσταση  </w:t>
            </w:r>
            <w:r>
              <w:rPr>
                <w:rFonts w:eastAsia="Times New Roman" w:cs="Times New Roman"/>
                <w:b/>
                <w:bCs/>
                <w:sz w:val="20"/>
                <w:szCs w:val="20"/>
                <w:lang w:bidi="ar-SA"/>
              </w:rPr>
              <w:t xml:space="preserve">μπασκετών  ΟΤ πλήρως με διαστάσεις ταμπλό 1,80Χ1,05 με 10 </w:t>
            </w:r>
            <w:r>
              <w:rPr>
                <w:rFonts w:eastAsia="Times New Roman" w:cs="Times New Roman"/>
                <w:b/>
                <w:bCs/>
                <w:sz w:val="20"/>
                <w:szCs w:val="20"/>
                <w:lang w:val="en-US" w:bidi="ar-SA"/>
              </w:rPr>
              <w:t>mm</w:t>
            </w:r>
            <w:r>
              <w:rPr>
                <w:rFonts w:eastAsia="Times New Roman" w:cs="Times New Roman"/>
                <w:b/>
                <w:bCs/>
                <w:sz w:val="20"/>
                <w:szCs w:val="20"/>
                <w:lang w:bidi="ar-SA"/>
              </w:rPr>
              <w:t>πάχους πλεξιγκλας ,</w:t>
            </w:r>
            <w:r w:rsidR="00956895">
              <w:rPr>
                <w:rFonts w:cs="Times New Roman"/>
                <w:sz w:val="20"/>
                <w:szCs w:val="20"/>
              </w:rPr>
              <w:t xml:space="preserve"> συμπεριλαμβανομένων όλων των υλικών και μικρουλικών</w:t>
            </w:r>
            <w:r w:rsidR="00956895">
              <w:rPr>
                <w:rFonts w:eastAsia="Times New Roman" w:cs="Times New Roman"/>
                <w:sz w:val="20"/>
                <w:szCs w:val="20"/>
                <w:lang w:bidi="ar-SA"/>
              </w:rPr>
              <w:t xml:space="preserve"> </w:t>
            </w:r>
          </w:p>
          <w:p w:rsidR="00956895" w:rsidRDefault="00956895" w:rsidP="00956895">
            <w:pPr>
              <w:widowControl/>
              <w:snapToGrid w:val="0"/>
              <w:jc w:val="both"/>
              <w:textAlignment w:val="center"/>
              <w:rPr>
                <w:rFonts w:eastAsia="Times New Roman" w:cs="Times New Roman"/>
                <w:sz w:val="20"/>
                <w:szCs w:val="20"/>
                <w:lang w:bidi="ar-SA"/>
              </w:rPr>
            </w:pPr>
          </w:p>
          <w:p w:rsidR="007641AD" w:rsidRDefault="00C960A5" w:rsidP="00956895">
            <w:pPr>
              <w:widowControl/>
              <w:snapToGrid w:val="0"/>
              <w:jc w:val="both"/>
              <w:textAlignment w:val="center"/>
              <w:rPr>
                <w:rFonts w:eastAsia="Times New Roman" w:cs="Times New Roman"/>
                <w:b/>
                <w:bCs/>
                <w:sz w:val="20"/>
                <w:szCs w:val="20"/>
                <w:lang w:bidi="ar-SA"/>
              </w:rPr>
            </w:pPr>
            <w:r>
              <w:rPr>
                <w:rFonts w:eastAsia="Times New Roman" w:cs="Times New Roman"/>
                <w:sz w:val="20"/>
                <w:szCs w:val="20"/>
                <w:lang w:bidi="ar-SA"/>
              </w:rPr>
              <w:t>9.</w:t>
            </w:r>
            <w:r>
              <w:rPr>
                <w:rFonts w:eastAsia="Times New Roman" w:cs="Times New Roman"/>
                <w:b/>
                <w:bCs/>
                <w:sz w:val="20"/>
                <w:szCs w:val="20"/>
                <w:lang w:bidi="ar-SA"/>
              </w:rPr>
              <w:t xml:space="preserve">Αντικατάσταση ταμπλό ΟΤ 1,80*1,05 με </w:t>
            </w:r>
            <w:r>
              <w:rPr>
                <w:rFonts w:eastAsia="Times New Roman" w:cs="Times New Roman"/>
                <w:b/>
                <w:bCs/>
                <w:sz w:val="20"/>
                <w:szCs w:val="20"/>
                <w:lang w:val="en-US" w:bidi="ar-SA"/>
              </w:rPr>
              <w:t>plexiglass</w:t>
            </w:r>
            <w:r>
              <w:rPr>
                <w:rFonts w:eastAsia="Times New Roman" w:cs="Times New Roman"/>
                <w:b/>
                <w:bCs/>
                <w:sz w:val="20"/>
                <w:szCs w:val="20"/>
                <w:lang w:bidi="ar-SA"/>
              </w:rPr>
              <w:t xml:space="preserve"> αντηρίδες και στεφάνι σπαστό</w:t>
            </w:r>
          </w:p>
          <w:p w:rsidR="007641AD" w:rsidRDefault="007641AD" w:rsidP="00956895">
            <w:pPr>
              <w:widowControl/>
              <w:snapToGrid w:val="0"/>
              <w:jc w:val="both"/>
              <w:textAlignment w:val="center"/>
              <w:rPr>
                <w:rFonts w:cs="Times New Roman"/>
                <w:sz w:val="20"/>
                <w:szCs w:val="20"/>
              </w:rPr>
            </w:pPr>
          </w:p>
          <w:p w:rsidR="007641AD" w:rsidRDefault="00C960A5" w:rsidP="00956895">
            <w:pPr>
              <w:widowControl/>
              <w:snapToGrid w:val="0"/>
              <w:jc w:val="both"/>
              <w:textAlignment w:val="center"/>
              <w:rPr>
                <w:rFonts w:cs="Times New Roman"/>
                <w:sz w:val="20"/>
                <w:szCs w:val="20"/>
              </w:rPr>
            </w:pPr>
            <w:r>
              <w:rPr>
                <w:rFonts w:cs="Times New Roman"/>
                <w:sz w:val="20"/>
                <w:szCs w:val="20"/>
              </w:rPr>
              <w:t xml:space="preserve">Περιλαμβάνονται όλες οι απαραίτητες εργασίες για την αποξήλωση και αντικατάσταση  </w:t>
            </w:r>
            <w:r>
              <w:rPr>
                <w:rFonts w:eastAsia="Times New Roman" w:cs="Times New Roman"/>
                <w:sz w:val="20"/>
                <w:szCs w:val="20"/>
                <w:lang w:bidi="ar-SA"/>
              </w:rPr>
              <w:t xml:space="preserve">ταμπλό ΟΤ 1,80*1,05 με </w:t>
            </w:r>
            <w:r>
              <w:rPr>
                <w:rFonts w:eastAsia="Times New Roman" w:cs="Times New Roman"/>
                <w:sz w:val="20"/>
                <w:szCs w:val="20"/>
                <w:lang w:val="en-US" w:bidi="ar-SA"/>
              </w:rPr>
              <w:t>plexiglass</w:t>
            </w:r>
            <w:r>
              <w:rPr>
                <w:rFonts w:eastAsia="Times New Roman" w:cs="Times New Roman"/>
                <w:sz w:val="20"/>
                <w:szCs w:val="20"/>
                <w:lang w:bidi="ar-SA"/>
              </w:rPr>
              <w:t xml:space="preserve"> αντηρίδες και στεφάνι σπαστό </w:t>
            </w:r>
            <w:r>
              <w:rPr>
                <w:rFonts w:eastAsia="Times New Roman" w:cs="Times New Roman"/>
                <w:b/>
                <w:bCs/>
                <w:sz w:val="20"/>
                <w:szCs w:val="20"/>
                <w:lang w:bidi="ar-SA"/>
              </w:rPr>
              <w:t>,</w:t>
            </w:r>
            <w:r w:rsidR="00956895">
              <w:rPr>
                <w:rFonts w:cs="Times New Roman"/>
                <w:sz w:val="20"/>
                <w:szCs w:val="20"/>
              </w:rPr>
              <w:t xml:space="preserve"> συμπεριλαμβανομένων όλων των υλικών και μικρουλικών</w:t>
            </w:r>
          </w:p>
          <w:p w:rsidR="007641AD" w:rsidRDefault="007641AD" w:rsidP="00956895">
            <w:pPr>
              <w:widowControl/>
              <w:snapToGrid w:val="0"/>
              <w:jc w:val="both"/>
              <w:textAlignment w:val="center"/>
              <w:rPr>
                <w:rFonts w:cs="Times New Roman"/>
                <w:sz w:val="20"/>
                <w:szCs w:val="20"/>
              </w:rPr>
            </w:pPr>
          </w:p>
          <w:p w:rsidR="007641AD" w:rsidRDefault="00C960A5" w:rsidP="00956895">
            <w:pPr>
              <w:widowControl/>
              <w:snapToGrid w:val="0"/>
              <w:jc w:val="both"/>
              <w:textAlignment w:val="center"/>
              <w:rPr>
                <w:rFonts w:cs="Times New Roman"/>
                <w:sz w:val="20"/>
                <w:szCs w:val="20"/>
              </w:rPr>
            </w:pPr>
            <w:r>
              <w:rPr>
                <w:rFonts w:cs="Times New Roman"/>
                <w:sz w:val="20"/>
                <w:szCs w:val="20"/>
              </w:rPr>
              <w:t>10</w:t>
            </w:r>
            <w:r>
              <w:rPr>
                <w:rFonts w:eastAsia="Times New Roman" w:cs="Times New Roman"/>
                <w:sz w:val="20"/>
                <w:szCs w:val="20"/>
                <w:lang w:bidi="ar-SA"/>
              </w:rPr>
              <w:t xml:space="preserve"> </w:t>
            </w:r>
            <w:r>
              <w:rPr>
                <w:rFonts w:eastAsia="Times New Roman" w:cs="Times New Roman"/>
                <w:b/>
                <w:bCs/>
                <w:sz w:val="20"/>
                <w:szCs w:val="20"/>
                <w:lang w:bidi="ar-SA"/>
              </w:rPr>
              <w:t xml:space="preserve">Αντικατάσταση μίνι ΟΤ διαστάσεων 1,20*0,9 με πάχος ταμπλό 10 </w:t>
            </w:r>
            <w:r>
              <w:rPr>
                <w:rFonts w:eastAsia="Times New Roman" w:cs="Times New Roman"/>
                <w:b/>
                <w:bCs/>
                <w:sz w:val="20"/>
                <w:szCs w:val="20"/>
                <w:lang w:val="en-US" w:bidi="ar-SA"/>
              </w:rPr>
              <w:t>mm</w:t>
            </w:r>
            <w:r>
              <w:rPr>
                <w:rFonts w:eastAsia="Times New Roman" w:cs="Times New Roman"/>
                <w:b/>
                <w:bCs/>
                <w:sz w:val="20"/>
                <w:szCs w:val="20"/>
                <w:lang w:bidi="ar-SA"/>
              </w:rPr>
              <w:t xml:space="preserve">  με στεφανι μασίφ</w:t>
            </w:r>
          </w:p>
          <w:p w:rsidR="007641AD" w:rsidRDefault="007641AD" w:rsidP="00956895">
            <w:pPr>
              <w:widowControl/>
              <w:snapToGrid w:val="0"/>
              <w:jc w:val="both"/>
              <w:textAlignment w:val="center"/>
              <w:rPr>
                <w:rFonts w:cs="Times New Roman"/>
                <w:sz w:val="20"/>
                <w:szCs w:val="20"/>
              </w:rPr>
            </w:pPr>
          </w:p>
          <w:p w:rsidR="007641AD" w:rsidRDefault="00C960A5" w:rsidP="00956895">
            <w:pPr>
              <w:widowControl/>
              <w:snapToGrid w:val="0"/>
              <w:jc w:val="both"/>
              <w:textAlignment w:val="center"/>
              <w:rPr>
                <w:rFonts w:cs="Times New Roman"/>
                <w:sz w:val="20"/>
                <w:szCs w:val="20"/>
              </w:rPr>
            </w:pPr>
            <w:r>
              <w:rPr>
                <w:rFonts w:cs="Times New Roman"/>
                <w:sz w:val="20"/>
                <w:szCs w:val="20"/>
              </w:rPr>
              <w:t xml:space="preserve">Περιλαμβάνονται όλες οι απαραίτητες εργασίες για την αποξήλωση και αντικατάσταση  </w:t>
            </w:r>
            <w:r>
              <w:rPr>
                <w:rFonts w:eastAsia="Times New Roman" w:cs="Times New Roman"/>
                <w:b/>
                <w:bCs/>
                <w:sz w:val="20"/>
                <w:szCs w:val="20"/>
                <w:lang w:bidi="ar-SA"/>
              </w:rPr>
              <w:t xml:space="preserve">μίνι ΟΤ διαστάσεων 1,20*0,9 με πάχος ταμπλό 10 </w:t>
            </w:r>
            <w:r>
              <w:rPr>
                <w:rFonts w:eastAsia="Times New Roman" w:cs="Times New Roman"/>
                <w:b/>
                <w:bCs/>
                <w:sz w:val="20"/>
                <w:szCs w:val="20"/>
                <w:lang w:val="en-US" w:bidi="ar-SA"/>
              </w:rPr>
              <w:t>mm</w:t>
            </w:r>
            <w:r w:rsidR="00956895">
              <w:rPr>
                <w:rFonts w:eastAsia="Times New Roman" w:cs="Times New Roman"/>
                <w:b/>
                <w:bCs/>
                <w:sz w:val="20"/>
                <w:szCs w:val="20"/>
                <w:lang w:bidi="ar-SA"/>
              </w:rPr>
              <w:t xml:space="preserve">  με στεφανι μασίφ </w:t>
            </w:r>
            <w:r w:rsidR="00956895">
              <w:rPr>
                <w:rFonts w:cs="Times New Roman"/>
                <w:sz w:val="20"/>
                <w:szCs w:val="20"/>
              </w:rPr>
              <w:t>συμπεριλαμβανομένων όλων των υλικών και μικρουλικών</w:t>
            </w:r>
          </w:p>
          <w:p w:rsidR="007641AD" w:rsidRDefault="007641AD" w:rsidP="00956895">
            <w:pPr>
              <w:widowControl/>
              <w:snapToGrid w:val="0"/>
              <w:jc w:val="both"/>
              <w:textAlignment w:val="center"/>
              <w:rPr>
                <w:rFonts w:eastAsia="Times New Roman" w:cs="Times New Roman"/>
                <w:b/>
                <w:bCs/>
                <w:sz w:val="20"/>
                <w:szCs w:val="20"/>
                <w:lang w:bidi="ar-SA"/>
              </w:rPr>
            </w:pPr>
          </w:p>
          <w:p w:rsidR="007641AD" w:rsidRDefault="007641AD" w:rsidP="00956895">
            <w:pPr>
              <w:widowControl/>
              <w:snapToGrid w:val="0"/>
              <w:jc w:val="both"/>
              <w:textAlignment w:val="center"/>
              <w:rPr>
                <w:rFonts w:eastAsia="Times New Roman" w:cs="Times New Roman"/>
                <w:sz w:val="20"/>
                <w:szCs w:val="20"/>
                <w:lang w:bidi="ar-SA"/>
              </w:rPr>
            </w:pPr>
          </w:p>
          <w:p w:rsidR="007641AD" w:rsidRDefault="00C960A5" w:rsidP="00956895">
            <w:pPr>
              <w:widowControl/>
              <w:tabs>
                <w:tab w:val="left" w:pos="5812"/>
              </w:tabs>
              <w:snapToGrid w:val="0"/>
              <w:jc w:val="both"/>
              <w:textAlignment w:val="center"/>
              <w:rPr>
                <w:rFonts w:eastAsia="Times New Roman" w:cs="Times New Roman"/>
                <w:b/>
                <w:bCs/>
                <w:sz w:val="20"/>
                <w:szCs w:val="20"/>
                <w:lang w:bidi="ar-SA"/>
              </w:rPr>
            </w:pPr>
            <w:r>
              <w:rPr>
                <w:rFonts w:eastAsia="Times New Roman" w:cs="Times New Roman"/>
                <w:b/>
                <w:bCs/>
                <w:sz w:val="20"/>
                <w:szCs w:val="20"/>
                <w:lang w:bidi="ar-SA"/>
              </w:rPr>
              <w:t>11.Συντήρηση και χρωματισμός εξοπλισμού</w:t>
            </w:r>
          </w:p>
          <w:p w:rsidR="007641AD" w:rsidRDefault="007641AD" w:rsidP="00956895">
            <w:pPr>
              <w:widowControl/>
              <w:tabs>
                <w:tab w:val="left" w:pos="5812"/>
              </w:tabs>
              <w:snapToGrid w:val="0"/>
              <w:jc w:val="both"/>
              <w:textAlignment w:val="center"/>
              <w:rPr>
                <w:rFonts w:eastAsia="Times New Roman" w:cs="Times New Roman"/>
                <w:b/>
                <w:bCs/>
                <w:sz w:val="20"/>
                <w:szCs w:val="20"/>
                <w:lang w:bidi="ar-SA"/>
              </w:rPr>
            </w:pPr>
          </w:p>
          <w:p w:rsidR="007641AD" w:rsidRDefault="00C960A5" w:rsidP="00956895">
            <w:pPr>
              <w:widowControl/>
              <w:snapToGrid w:val="0"/>
              <w:jc w:val="both"/>
              <w:textAlignment w:val="center"/>
              <w:rPr>
                <w:rFonts w:cs="Times New Roman"/>
                <w:sz w:val="20"/>
                <w:szCs w:val="20"/>
              </w:rPr>
            </w:pPr>
            <w:r>
              <w:rPr>
                <w:rFonts w:cs="Times New Roman"/>
                <w:sz w:val="20"/>
                <w:szCs w:val="20"/>
              </w:rPr>
              <w:t xml:space="preserve">Περιλαμβάνονται όλες οι απαραίτητες εργασίες για την συντήρηση και χρωματισμό εξοπλισμού </w:t>
            </w:r>
            <w:r w:rsidR="00956895">
              <w:rPr>
                <w:rFonts w:cs="Times New Roman"/>
                <w:sz w:val="20"/>
                <w:szCs w:val="20"/>
              </w:rPr>
              <w:t>συμπεριλαμβανομένων όλων των υλικών και μικρουλικών</w:t>
            </w:r>
          </w:p>
          <w:p w:rsidR="00982685" w:rsidRDefault="00982685" w:rsidP="00956895">
            <w:pPr>
              <w:widowControl/>
              <w:tabs>
                <w:tab w:val="left" w:pos="5812"/>
              </w:tabs>
              <w:snapToGrid w:val="0"/>
              <w:jc w:val="both"/>
              <w:textAlignment w:val="center"/>
              <w:rPr>
                <w:rFonts w:eastAsia="Times New Roman" w:cs="Times New Roman"/>
                <w:b/>
                <w:bCs/>
                <w:sz w:val="20"/>
                <w:szCs w:val="20"/>
                <w:lang w:bidi="ar-SA"/>
              </w:rPr>
            </w:pPr>
          </w:p>
          <w:p w:rsidR="007641AD" w:rsidRDefault="00982685" w:rsidP="00956895">
            <w:pPr>
              <w:widowControl/>
              <w:tabs>
                <w:tab w:val="left" w:pos="5812"/>
              </w:tabs>
              <w:snapToGrid w:val="0"/>
              <w:jc w:val="both"/>
              <w:textAlignment w:val="center"/>
              <w:rPr>
                <w:rFonts w:eastAsia="Times New Roman" w:cs="Times New Roman"/>
                <w:b/>
                <w:bCs/>
                <w:sz w:val="20"/>
                <w:szCs w:val="20"/>
                <w:lang w:bidi="ar-SA"/>
              </w:rPr>
            </w:pPr>
            <w:r>
              <w:rPr>
                <w:rFonts w:eastAsia="Times New Roman" w:cs="Times New Roman"/>
                <w:b/>
                <w:bCs/>
                <w:sz w:val="20"/>
                <w:szCs w:val="20"/>
                <w:lang w:bidi="ar-SA"/>
              </w:rPr>
              <w:t>12. Συντήρηση επιφάνειας Άθλησης , στρώσεις 5+3</w:t>
            </w:r>
          </w:p>
          <w:p w:rsidR="00982685" w:rsidRDefault="00982685" w:rsidP="00956895">
            <w:pPr>
              <w:widowControl/>
              <w:tabs>
                <w:tab w:val="left" w:pos="5812"/>
              </w:tabs>
              <w:snapToGrid w:val="0"/>
              <w:jc w:val="both"/>
              <w:textAlignment w:val="center"/>
              <w:rPr>
                <w:rFonts w:eastAsia="Times New Roman" w:cs="Times New Roman"/>
                <w:b/>
                <w:bCs/>
                <w:sz w:val="20"/>
                <w:szCs w:val="20"/>
                <w:lang w:bidi="ar-SA"/>
              </w:rPr>
            </w:pPr>
          </w:p>
          <w:p w:rsidR="00982685" w:rsidRPr="006C736D" w:rsidRDefault="00982685" w:rsidP="00956895">
            <w:pPr>
              <w:widowControl/>
              <w:tabs>
                <w:tab w:val="left" w:pos="5812"/>
              </w:tabs>
              <w:snapToGrid w:val="0"/>
              <w:jc w:val="both"/>
              <w:textAlignment w:val="center"/>
              <w:rPr>
                <w:rFonts w:eastAsia="Times New Roman" w:cs="Times New Roman"/>
                <w:bCs/>
                <w:sz w:val="20"/>
                <w:szCs w:val="20"/>
                <w:lang w:bidi="ar-SA"/>
              </w:rPr>
            </w:pPr>
            <w:r w:rsidRPr="00982685">
              <w:rPr>
                <w:rFonts w:eastAsia="Times New Roman" w:cs="Times New Roman"/>
                <w:bCs/>
                <w:sz w:val="20"/>
                <w:szCs w:val="20"/>
                <w:lang w:bidi="ar-SA"/>
              </w:rPr>
              <w:t xml:space="preserve">Περιλαμβάνονται όλες οι απαραίτητες </w:t>
            </w:r>
            <w:r>
              <w:rPr>
                <w:rFonts w:eastAsia="Times New Roman" w:cs="Times New Roman"/>
                <w:bCs/>
                <w:sz w:val="20"/>
                <w:szCs w:val="20"/>
                <w:lang w:bidi="ar-SA"/>
              </w:rPr>
              <w:t>εργασίες και τα υλικά και μικροϋ</w:t>
            </w:r>
            <w:r w:rsidRPr="00982685">
              <w:rPr>
                <w:rFonts w:eastAsia="Times New Roman" w:cs="Times New Roman"/>
                <w:bCs/>
                <w:sz w:val="20"/>
                <w:szCs w:val="20"/>
                <w:lang w:bidi="ar-SA"/>
              </w:rPr>
              <w:t>λικά για την συντήρηση της επιφάνειας άθλησης</w:t>
            </w:r>
            <w:r w:rsidR="006C736D">
              <w:rPr>
                <w:rFonts w:eastAsia="Times New Roman" w:cs="Times New Roman"/>
                <w:bCs/>
                <w:sz w:val="20"/>
                <w:szCs w:val="20"/>
                <w:lang w:bidi="ar-SA"/>
              </w:rPr>
              <w:t xml:space="preserve"> γηπέδων καλαθοσφαίρισης</w:t>
            </w:r>
            <w:r w:rsidRPr="00982685">
              <w:rPr>
                <w:rFonts w:eastAsia="Times New Roman" w:cs="Times New Roman"/>
                <w:bCs/>
                <w:sz w:val="20"/>
                <w:szCs w:val="20"/>
                <w:lang w:bidi="ar-SA"/>
              </w:rPr>
              <w:t xml:space="preserve">. Πιο </w:t>
            </w:r>
            <w:r>
              <w:rPr>
                <w:rFonts w:eastAsia="Times New Roman" w:cs="Times New Roman"/>
                <w:bCs/>
                <w:sz w:val="20"/>
                <w:szCs w:val="20"/>
                <w:lang w:bidi="ar-SA"/>
              </w:rPr>
              <w:t xml:space="preserve">συγκεκριμένα οι εργασίες αφορούν στον πολύ καλό καθαρισμό του χώρου άθλησης με ειδικούς φυσητήρες και σκούπες ώστε να απομακρυνθούν όλα τα ξένα σώματα, στην εξομάλυνση του υποστρώματος με την εφαρμογή ασφαλτικού γαλακτώματος με προσθήκη χαλαζία σε πέντε </w:t>
            </w:r>
            <w:r w:rsidR="006C736D">
              <w:rPr>
                <w:rFonts w:eastAsia="Times New Roman" w:cs="Times New Roman"/>
                <w:bCs/>
                <w:sz w:val="20"/>
                <w:szCs w:val="20"/>
                <w:lang w:bidi="ar-SA"/>
              </w:rPr>
              <w:t xml:space="preserve">(5) </w:t>
            </w:r>
            <w:r>
              <w:rPr>
                <w:rFonts w:eastAsia="Times New Roman" w:cs="Times New Roman"/>
                <w:bCs/>
                <w:sz w:val="20"/>
                <w:szCs w:val="20"/>
                <w:lang w:bidi="ar-SA"/>
              </w:rPr>
              <w:t xml:space="preserve">στρώσεις και </w:t>
            </w:r>
            <w:r w:rsidR="006C736D">
              <w:rPr>
                <w:rFonts w:eastAsia="Times New Roman" w:cs="Times New Roman"/>
                <w:bCs/>
                <w:sz w:val="20"/>
                <w:szCs w:val="20"/>
                <w:lang w:bidi="ar-SA"/>
              </w:rPr>
              <w:t xml:space="preserve">την τελική επίστρωση της επιφάνειας με την εφαρμογή ειδικού ακρυλικού συστήματος τύπου </w:t>
            </w:r>
            <w:r w:rsidR="006C736D" w:rsidRPr="006C736D">
              <w:rPr>
                <w:sz w:val="20"/>
                <w:szCs w:val="20"/>
              </w:rPr>
              <w:t>MAPEI MAPECOAT TNS Multisport Professional SYSTEM</w:t>
            </w:r>
            <w:r w:rsidR="006C736D">
              <w:t xml:space="preserve"> </w:t>
            </w:r>
            <w:r w:rsidR="006C736D" w:rsidRPr="006C736D">
              <w:rPr>
                <w:sz w:val="20"/>
                <w:szCs w:val="20"/>
              </w:rPr>
              <w:t>σε τρεις (3) σε αποχρώσεις που θα επιλεγούν από την Υπηρεσία.</w:t>
            </w:r>
            <w:r w:rsidR="006C736D">
              <w:rPr>
                <w:sz w:val="20"/>
                <w:szCs w:val="20"/>
              </w:rPr>
              <w:t xml:space="preserve"> Τέλος θα γίνει διαγράμμιση της επιφάνειας άθλησης. Η επιφάνεια θα παραδοθεί τελειωμένη και καθαρή ώστε να πιστοποιείται ως προς την καταλληλότητα χρήσης.</w:t>
            </w:r>
          </w:p>
          <w:p w:rsidR="007641AD" w:rsidRDefault="007641AD" w:rsidP="00956895">
            <w:pPr>
              <w:widowControl/>
              <w:tabs>
                <w:tab w:val="left" w:pos="5812"/>
              </w:tabs>
              <w:snapToGrid w:val="0"/>
              <w:jc w:val="both"/>
              <w:textAlignment w:val="center"/>
              <w:rPr>
                <w:rFonts w:eastAsia="Times New Roman" w:cs="Times New Roman"/>
                <w:sz w:val="20"/>
                <w:szCs w:val="20"/>
                <w:lang w:bidi="ar-SA"/>
              </w:rPr>
            </w:pPr>
          </w:p>
          <w:p w:rsidR="006C736D" w:rsidRDefault="006C736D" w:rsidP="00956895">
            <w:pPr>
              <w:widowControl/>
              <w:tabs>
                <w:tab w:val="left" w:pos="5812"/>
              </w:tabs>
              <w:snapToGrid w:val="0"/>
              <w:jc w:val="both"/>
              <w:textAlignment w:val="center"/>
              <w:rPr>
                <w:rFonts w:eastAsia="Times New Roman" w:cs="Times New Roman"/>
                <w:sz w:val="20"/>
                <w:szCs w:val="20"/>
                <w:lang w:bidi="ar-SA"/>
              </w:rPr>
            </w:pPr>
          </w:p>
          <w:p w:rsidR="006C736D" w:rsidRDefault="006C736D" w:rsidP="006C736D">
            <w:pPr>
              <w:widowControl/>
              <w:tabs>
                <w:tab w:val="left" w:pos="5812"/>
              </w:tabs>
              <w:snapToGrid w:val="0"/>
              <w:jc w:val="both"/>
              <w:textAlignment w:val="center"/>
              <w:rPr>
                <w:rFonts w:eastAsia="Times New Roman" w:cs="Times New Roman"/>
                <w:b/>
                <w:bCs/>
                <w:sz w:val="20"/>
                <w:szCs w:val="20"/>
                <w:lang w:bidi="ar-SA"/>
              </w:rPr>
            </w:pPr>
            <w:r>
              <w:rPr>
                <w:rFonts w:eastAsia="Times New Roman" w:cs="Times New Roman"/>
                <w:b/>
                <w:bCs/>
                <w:sz w:val="20"/>
                <w:szCs w:val="20"/>
                <w:lang w:bidi="ar-SA"/>
              </w:rPr>
              <w:t>13. Συντήρηση επιφάνειας Άθλησης , στρώσεις 3+3</w:t>
            </w:r>
          </w:p>
          <w:p w:rsidR="006C736D" w:rsidRDefault="006C736D" w:rsidP="00956895">
            <w:pPr>
              <w:widowControl/>
              <w:tabs>
                <w:tab w:val="left" w:pos="5812"/>
              </w:tabs>
              <w:snapToGrid w:val="0"/>
              <w:jc w:val="both"/>
              <w:textAlignment w:val="center"/>
              <w:rPr>
                <w:rFonts w:eastAsia="Times New Roman" w:cs="Times New Roman"/>
                <w:sz w:val="20"/>
                <w:szCs w:val="20"/>
                <w:lang w:bidi="ar-SA"/>
              </w:rPr>
            </w:pPr>
          </w:p>
        </w:tc>
      </w:tr>
    </w:tbl>
    <w:p w:rsidR="007641AD" w:rsidRDefault="007641AD" w:rsidP="006C736D">
      <w:pPr>
        <w:spacing w:line="276" w:lineRule="auto"/>
        <w:jc w:val="both"/>
        <w:rPr>
          <w:rFonts w:cs="Times New Roman"/>
          <w:sz w:val="20"/>
          <w:szCs w:val="20"/>
        </w:rPr>
      </w:pPr>
    </w:p>
    <w:p w:rsidR="006C736D" w:rsidRDefault="006C736D" w:rsidP="006C736D">
      <w:pPr>
        <w:spacing w:line="276" w:lineRule="auto"/>
        <w:jc w:val="both"/>
        <w:rPr>
          <w:rFonts w:cs="Times New Roman"/>
          <w:sz w:val="20"/>
          <w:szCs w:val="20"/>
        </w:rPr>
      </w:pPr>
      <w:r w:rsidRPr="00982685">
        <w:rPr>
          <w:rFonts w:eastAsia="Times New Roman" w:cs="Times New Roman"/>
          <w:bCs/>
          <w:sz w:val="20"/>
          <w:szCs w:val="20"/>
          <w:lang w:bidi="ar-SA"/>
        </w:rPr>
        <w:t xml:space="preserve">Περιλαμβάνονται όλες οι απαραίτητες </w:t>
      </w:r>
      <w:r>
        <w:rPr>
          <w:rFonts w:eastAsia="Times New Roman" w:cs="Times New Roman"/>
          <w:bCs/>
          <w:sz w:val="20"/>
          <w:szCs w:val="20"/>
          <w:lang w:bidi="ar-SA"/>
        </w:rPr>
        <w:t>εργασίες και τα υλικά και μικροϋ</w:t>
      </w:r>
      <w:r w:rsidRPr="00982685">
        <w:rPr>
          <w:rFonts w:eastAsia="Times New Roman" w:cs="Times New Roman"/>
          <w:bCs/>
          <w:sz w:val="20"/>
          <w:szCs w:val="20"/>
          <w:lang w:bidi="ar-SA"/>
        </w:rPr>
        <w:t>λικά για την συντήρηση της επιφάνειας άθλησης</w:t>
      </w:r>
      <w:r>
        <w:rPr>
          <w:rFonts w:eastAsia="Times New Roman" w:cs="Times New Roman"/>
          <w:bCs/>
          <w:sz w:val="20"/>
          <w:szCs w:val="20"/>
          <w:lang w:bidi="ar-SA"/>
        </w:rPr>
        <w:t xml:space="preserve"> γηπέδων καλαθοσφαίρισης</w:t>
      </w:r>
      <w:r w:rsidRPr="00982685">
        <w:rPr>
          <w:rFonts w:eastAsia="Times New Roman" w:cs="Times New Roman"/>
          <w:bCs/>
          <w:sz w:val="20"/>
          <w:szCs w:val="20"/>
          <w:lang w:bidi="ar-SA"/>
        </w:rPr>
        <w:t xml:space="preserve">. Πιο </w:t>
      </w:r>
      <w:r>
        <w:rPr>
          <w:rFonts w:eastAsia="Times New Roman" w:cs="Times New Roman"/>
          <w:bCs/>
          <w:sz w:val="20"/>
          <w:szCs w:val="20"/>
          <w:lang w:bidi="ar-SA"/>
        </w:rPr>
        <w:t xml:space="preserve">συγκεκριμένα οι εργασίες αφορούν στον πολύ καλό καθαρισμό του χώρου άθλησης με ειδικούς φυσητήρες και σκούπες ώστε να απομακρυνθούν όλα τα ξένα σώματα, στην εξομάλυνση του υποστρώματος με την εφαρμογή ασφαλτικού γαλακτώματος με προσθήκη χαλαζία σε τρεις (3) στρώσεις και την τελική επίστρωση της επιφάνειας με την εφαρμογή ειδικού ακρυλικού συστήματος τύπου </w:t>
      </w:r>
      <w:r w:rsidRPr="006C736D">
        <w:rPr>
          <w:sz w:val="20"/>
          <w:szCs w:val="20"/>
        </w:rPr>
        <w:t>MAPEI MAPECOAT TNS Multisport Professional SYSTEM</w:t>
      </w:r>
      <w:r>
        <w:t xml:space="preserve"> </w:t>
      </w:r>
      <w:r w:rsidRPr="006C736D">
        <w:rPr>
          <w:sz w:val="20"/>
          <w:szCs w:val="20"/>
        </w:rPr>
        <w:t xml:space="preserve">σε τρεις (3) </w:t>
      </w:r>
      <w:r w:rsidR="00E34DFE">
        <w:rPr>
          <w:sz w:val="20"/>
          <w:szCs w:val="20"/>
        </w:rPr>
        <w:t xml:space="preserve">στρώσεις </w:t>
      </w:r>
      <w:r w:rsidRPr="006C736D">
        <w:rPr>
          <w:sz w:val="20"/>
          <w:szCs w:val="20"/>
        </w:rPr>
        <w:t>σε αποχρώσεις που θα επιλεγούν από την Υπηρεσία.</w:t>
      </w:r>
      <w:r>
        <w:rPr>
          <w:sz w:val="20"/>
          <w:szCs w:val="20"/>
        </w:rPr>
        <w:t xml:space="preserve"> Τέλος θα γίνει διαγράμμιση της επιφάνειας άθλησης. Η επιφάνεια θα παραδοθεί τελειωμένη και καθαρή ώστε να πιστοποιείται ως προς την καταλληλότητα χρήσης</w:t>
      </w:r>
    </w:p>
    <w:p w:rsidR="006C736D" w:rsidRDefault="006C736D" w:rsidP="006C736D">
      <w:pPr>
        <w:spacing w:line="276" w:lineRule="auto"/>
        <w:jc w:val="both"/>
        <w:rPr>
          <w:rFonts w:cs="Times New Roman"/>
          <w:sz w:val="20"/>
          <w:szCs w:val="20"/>
        </w:rPr>
      </w:pPr>
    </w:p>
    <w:p w:rsidR="00E34DFE" w:rsidRDefault="00E34DFE" w:rsidP="00E34DFE">
      <w:pPr>
        <w:widowControl/>
        <w:jc w:val="both"/>
        <w:rPr>
          <w:rFonts w:cs="Times New Roman"/>
          <w:sz w:val="20"/>
          <w:szCs w:val="20"/>
        </w:rPr>
      </w:pPr>
      <w:r>
        <w:rPr>
          <w:rFonts w:cs="Times New Roman"/>
          <w:sz w:val="20"/>
          <w:szCs w:val="20"/>
        </w:rPr>
        <w:t>Όλα τα υλικά θα φέρουν την σήμανση του κατασκευαστή και θα είναι πιστοποιημένα κατά το σχετικό ΕΛΟΤ ΕΝ1270, 748 κλπ. Οι χώροι θα παραδίδονται καθαροί, έτοιμοι προς χρήση.</w:t>
      </w:r>
    </w:p>
    <w:p w:rsidR="00E34DFE" w:rsidRDefault="00E34DFE" w:rsidP="00E34DFE">
      <w:pPr>
        <w:widowControl/>
        <w:jc w:val="both"/>
        <w:rPr>
          <w:rFonts w:cs="Times New Roman"/>
          <w:sz w:val="20"/>
          <w:szCs w:val="20"/>
        </w:rPr>
      </w:pPr>
    </w:p>
    <w:p w:rsidR="007641AD" w:rsidRPr="00E34DFE" w:rsidRDefault="00E34DFE" w:rsidP="00E34DFE">
      <w:pPr>
        <w:widowControl/>
        <w:jc w:val="both"/>
        <w:rPr>
          <w:rFonts w:eastAsia="Times New Roman" w:cs="Times New Roman"/>
          <w:color w:val="auto"/>
          <w:sz w:val="20"/>
          <w:szCs w:val="20"/>
          <w:lang w:bidi="ar-SA"/>
        </w:rPr>
      </w:pPr>
      <w:r>
        <w:rPr>
          <w:rFonts w:cs="Times New Roman"/>
          <w:sz w:val="20"/>
          <w:szCs w:val="20"/>
        </w:rPr>
        <w:t xml:space="preserve"> </w:t>
      </w:r>
    </w:p>
    <w:tbl>
      <w:tblPr>
        <w:tblW w:w="0" w:type="auto"/>
        <w:tblBorders>
          <w:bottom w:val="single" w:sz="4" w:space="0" w:color="auto"/>
        </w:tblBorders>
        <w:tblLook w:val="01E0" w:firstRow="1" w:lastRow="1" w:firstColumn="1" w:lastColumn="1" w:noHBand="0" w:noVBand="0"/>
      </w:tblPr>
      <w:tblGrid>
        <w:gridCol w:w="2676"/>
        <w:gridCol w:w="2672"/>
        <w:gridCol w:w="3057"/>
      </w:tblGrid>
      <w:tr w:rsidR="0095369A" w:rsidRPr="00504BC8" w:rsidTr="00412218">
        <w:tc>
          <w:tcPr>
            <w:tcW w:w="2943" w:type="dxa"/>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 xml:space="preserve">Νέα Μάκρη </w:t>
            </w:r>
            <w:r>
              <w:rPr>
                <w:rFonts w:ascii="Tahoma" w:hAnsi="Tahoma" w:cs="Tahoma"/>
                <w:b/>
                <w:bCs/>
                <w:sz w:val="22"/>
                <w:szCs w:val="22"/>
              </w:rPr>
              <w:t>29-12</w:t>
            </w:r>
            <w:r w:rsidRPr="00471CEF">
              <w:rPr>
                <w:rFonts w:ascii="Tahoma" w:hAnsi="Tahoma" w:cs="Tahoma"/>
                <w:b/>
                <w:bCs/>
                <w:sz w:val="22"/>
                <w:szCs w:val="22"/>
              </w:rPr>
              <w:t>-2020</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Η Συντάξασα</w:t>
            </w:r>
          </w:p>
        </w:tc>
        <w:tc>
          <w:tcPr>
            <w:tcW w:w="3402" w:type="dxa"/>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tc>
        <w:tc>
          <w:tcPr>
            <w:tcW w:w="3368" w:type="dxa"/>
          </w:tcPr>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p w:rsidR="0095369A" w:rsidRPr="00504BC8" w:rsidRDefault="0095369A" w:rsidP="00412218">
            <w:pPr>
              <w:adjustRightInd w:val="0"/>
              <w:jc w:val="center"/>
              <w:rPr>
                <w:rFonts w:ascii="Tahoma" w:hAnsi="Tahoma" w:cs="Tahoma"/>
                <w:b/>
                <w:color w:val="000000"/>
                <w:sz w:val="28"/>
                <w:szCs w:val="28"/>
              </w:rPr>
            </w:pPr>
            <w:r w:rsidRPr="00504BC8">
              <w:rPr>
                <w:rFonts w:ascii="Tahoma" w:hAnsi="Tahoma" w:cs="Tahoma"/>
                <w:b/>
                <w:color w:val="000000"/>
                <w:sz w:val="28"/>
                <w:szCs w:val="28"/>
              </w:rPr>
              <w:t>ΘΕΩΡΗΘΗΚΕ</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 xml:space="preserve">Ο </w:t>
            </w:r>
            <w:r>
              <w:rPr>
                <w:rFonts w:ascii="Tahoma" w:hAnsi="Tahoma" w:cs="Tahoma"/>
                <w:b/>
                <w:color w:val="000000"/>
                <w:sz w:val="22"/>
                <w:szCs w:val="22"/>
              </w:rPr>
              <w:t xml:space="preserve">Αν. </w:t>
            </w:r>
            <w:r w:rsidRPr="00504BC8">
              <w:rPr>
                <w:rFonts w:ascii="Tahoma" w:hAnsi="Tahoma" w:cs="Tahoma"/>
                <w:b/>
                <w:color w:val="000000"/>
                <w:sz w:val="22"/>
                <w:szCs w:val="22"/>
              </w:rPr>
              <w:t>Προϊστάμενος της</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Δ/νσης Τεχνικών Υπηρεσιών</w:t>
            </w:r>
          </w:p>
        </w:tc>
      </w:tr>
      <w:tr w:rsidR="0095369A" w:rsidRPr="00504BC8" w:rsidTr="00412218">
        <w:tc>
          <w:tcPr>
            <w:tcW w:w="2943"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Χατζηιωάννου Κωνσταντίνα </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Πολιτικός Μηχανικός</w:t>
            </w:r>
          </w:p>
        </w:tc>
        <w:tc>
          <w:tcPr>
            <w:tcW w:w="3402"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tc>
        <w:tc>
          <w:tcPr>
            <w:tcW w:w="3368"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Κολοβός Γεώργιος</w:t>
            </w: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Πολιτικός</w:t>
            </w:r>
            <w:r w:rsidRPr="00504BC8">
              <w:rPr>
                <w:rFonts w:ascii="Tahoma" w:hAnsi="Tahoma" w:cs="Tahoma"/>
                <w:b/>
                <w:color w:val="000000"/>
                <w:sz w:val="22"/>
                <w:szCs w:val="22"/>
              </w:rPr>
              <w:t xml:space="preserve"> Μηχανικός</w:t>
            </w:r>
          </w:p>
        </w:tc>
      </w:tr>
    </w:tbl>
    <w:p w:rsidR="007641AD" w:rsidRDefault="007641AD">
      <w:pPr>
        <w:pStyle w:val="21"/>
        <w:spacing w:before="60" w:line="360" w:lineRule="auto"/>
        <w:ind w:left="0" w:firstLine="0"/>
        <w:jc w:val="both"/>
        <w:rPr>
          <w:rFonts w:eastAsia="Times New Roman" w:cs="Times New Roman"/>
          <w:b w:val="0"/>
          <w:sz w:val="20"/>
          <w:szCs w:val="20"/>
        </w:rPr>
      </w:pPr>
    </w:p>
    <w:p w:rsidR="007641AD" w:rsidRDefault="007641AD">
      <w:pPr>
        <w:pStyle w:val="Standard"/>
        <w:spacing w:line="360" w:lineRule="auto"/>
        <w:jc w:val="both"/>
        <w:rPr>
          <w:rFonts w:eastAsia="Times New Roman" w:cs="Times New Roman"/>
          <w:b/>
          <w:bCs/>
          <w:sz w:val="20"/>
          <w:szCs w:val="20"/>
          <w:lang w:bidi="ar-SA"/>
        </w:rPr>
      </w:pPr>
    </w:p>
    <w:p w:rsidR="006C736D" w:rsidRDefault="006C736D">
      <w:pPr>
        <w:pStyle w:val="Standard"/>
        <w:spacing w:line="360" w:lineRule="auto"/>
        <w:jc w:val="both"/>
        <w:rPr>
          <w:rFonts w:eastAsia="Times New Roman" w:cs="Times New Roman"/>
          <w:b/>
          <w:bCs/>
          <w:sz w:val="20"/>
          <w:szCs w:val="20"/>
          <w:lang w:bidi="ar-SA"/>
        </w:rPr>
      </w:pPr>
    </w:p>
    <w:p w:rsidR="006C736D" w:rsidRDefault="006C736D">
      <w:pPr>
        <w:pStyle w:val="Standard"/>
        <w:spacing w:line="360" w:lineRule="auto"/>
        <w:jc w:val="both"/>
        <w:rPr>
          <w:rFonts w:eastAsia="Times New Roman" w:cs="Times New Roman"/>
          <w:b/>
          <w:bCs/>
          <w:sz w:val="20"/>
          <w:szCs w:val="20"/>
          <w:lang w:bidi="ar-SA"/>
        </w:rPr>
      </w:pPr>
    </w:p>
    <w:p w:rsidR="006C736D" w:rsidRDefault="006C736D">
      <w:pPr>
        <w:pStyle w:val="Standard"/>
        <w:spacing w:line="360" w:lineRule="auto"/>
        <w:jc w:val="both"/>
        <w:rPr>
          <w:rFonts w:eastAsia="Times New Roman" w:cs="Times New Roman"/>
          <w:b/>
          <w:bCs/>
          <w:sz w:val="20"/>
          <w:szCs w:val="20"/>
          <w:lang w:bidi="ar-SA"/>
        </w:rPr>
      </w:pPr>
    </w:p>
    <w:p w:rsidR="006C736D" w:rsidRDefault="006C736D">
      <w:pPr>
        <w:pStyle w:val="Standard"/>
        <w:spacing w:line="360" w:lineRule="auto"/>
        <w:jc w:val="both"/>
        <w:rPr>
          <w:rFonts w:eastAsia="Times New Roman" w:cs="Times New Roman"/>
          <w:b/>
          <w:bCs/>
          <w:sz w:val="20"/>
          <w:szCs w:val="20"/>
          <w:lang w:bidi="ar-SA"/>
        </w:rPr>
      </w:pPr>
    </w:p>
    <w:p w:rsidR="006C736D" w:rsidRDefault="006C736D">
      <w:pPr>
        <w:pStyle w:val="Standard"/>
        <w:spacing w:line="360" w:lineRule="auto"/>
        <w:jc w:val="both"/>
        <w:rPr>
          <w:rFonts w:eastAsia="Times New Roman" w:cs="Times New Roman"/>
          <w:b/>
          <w:bCs/>
          <w:sz w:val="20"/>
          <w:szCs w:val="20"/>
          <w:lang w:bidi="ar-SA"/>
        </w:rPr>
      </w:pPr>
    </w:p>
    <w:p w:rsidR="006C736D" w:rsidRDefault="006C736D">
      <w:pPr>
        <w:pStyle w:val="Standard"/>
        <w:spacing w:line="360" w:lineRule="auto"/>
        <w:jc w:val="both"/>
        <w:rPr>
          <w:rFonts w:eastAsia="Times New Roman" w:cs="Times New Roman"/>
          <w:b/>
          <w:bCs/>
          <w:sz w:val="20"/>
          <w:szCs w:val="20"/>
          <w:lang w:bidi="ar-SA"/>
        </w:rPr>
      </w:pPr>
    </w:p>
    <w:p w:rsidR="006C736D" w:rsidRDefault="006C736D">
      <w:pPr>
        <w:pStyle w:val="Standard"/>
        <w:spacing w:line="360" w:lineRule="auto"/>
        <w:jc w:val="both"/>
        <w:rPr>
          <w:rFonts w:eastAsia="Times New Roman" w:cs="Times New Roman"/>
          <w:b/>
          <w:bCs/>
          <w:sz w:val="20"/>
          <w:szCs w:val="20"/>
          <w:lang w:bidi="ar-SA"/>
        </w:rPr>
      </w:pPr>
    </w:p>
    <w:p w:rsidR="006C736D" w:rsidRDefault="006C736D">
      <w:pPr>
        <w:pStyle w:val="Standard"/>
        <w:spacing w:line="360" w:lineRule="auto"/>
        <w:jc w:val="both"/>
        <w:rPr>
          <w:rFonts w:eastAsia="Times New Roman" w:cs="Times New Roman"/>
          <w:b/>
          <w:bCs/>
          <w:sz w:val="20"/>
          <w:szCs w:val="20"/>
          <w:lang w:bidi="ar-SA"/>
        </w:rPr>
      </w:pPr>
    </w:p>
    <w:p w:rsidR="004C5541" w:rsidRDefault="004C5541">
      <w:pPr>
        <w:widowControl/>
        <w:suppressAutoHyphens w:val="0"/>
        <w:textAlignment w:val="auto"/>
        <w:rPr>
          <w:rFonts w:eastAsia="Times New Roman" w:cs="Times New Roman"/>
          <w:b/>
          <w:bCs/>
          <w:sz w:val="20"/>
          <w:szCs w:val="20"/>
          <w:lang w:bidi="ar-SA"/>
        </w:rPr>
      </w:pPr>
      <w:r>
        <w:rPr>
          <w:rFonts w:eastAsia="Times New Roman" w:cs="Times New Roman"/>
          <w:b/>
          <w:bCs/>
          <w:sz w:val="20"/>
          <w:szCs w:val="20"/>
          <w:lang w:bidi="ar-SA"/>
        </w:rPr>
        <w:br w:type="page"/>
      </w:r>
    </w:p>
    <w:p w:rsidR="006C736D" w:rsidRDefault="006C736D">
      <w:pPr>
        <w:pStyle w:val="Standard"/>
        <w:spacing w:line="360" w:lineRule="auto"/>
        <w:jc w:val="both"/>
        <w:rPr>
          <w:rFonts w:eastAsia="Times New Roman" w:cs="Times New Roman"/>
          <w:b/>
          <w:bCs/>
          <w:sz w:val="20"/>
          <w:szCs w:val="20"/>
          <w:lang w:bidi="ar-SA"/>
        </w:rPr>
      </w:pPr>
    </w:p>
    <w:p w:rsidR="006C736D" w:rsidRDefault="006C736D">
      <w:pPr>
        <w:pStyle w:val="Standard"/>
        <w:spacing w:line="360" w:lineRule="auto"/>
        <w:jc w:val="both"/>
        <w:rPr>
          <w:rFonts w:eastAsia="Times New Roman" w:cs="Times New Roman"/>
          <w:b/>
          <w:bCs/>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315"/>
        <w:gridCol w:w="3085"/>
      </w:tblGrid>
      <w:tr w:rsidR="0095369A" w:rsidRPr="00B7680E" w:rsidTr="00412218">
        <w:tc>
          <w:tcPr>
            <w:tcW w:w="4138" w:type="dxa"/>
            <w:tcBorders>
              <w:top w:val="nil"/>
              <w:left w:val="nil"/>
              <w:bottom w:val="nil"/>
              <w:right w:val="nil"/>
            </w:tcBorders>
          </w:tcPr>
          <w:p w:rsidR="0095369A" w:rsidRPr="00B7680E" w:rsidRDefault="0095369A" w:rsidP="00412218">
            <w:pPr>
              <w:rPr>
                <w:rFonts w:ascii="Tahoma" w:hAnsi="Tahoma" w:cs="Tahoma"/>
                <w:b/>
                <w:bCs/>
              </w:rPr>
            </w:pPr>
            <w:r w:rsidRPr="00B7680E">
              <w:rPr>
                <w:rFonts w:ascii="Tahoma" w:hAnsi="Tahoma" w:cs="Tahoma"/>
                <w:b/>
                <w:bCs/>
                <w:noProof/>
                <w:lang w:eastAsia="el-GR" w:bidi="ar-SA"/>
              </w:rPr>
              <w:drawing>
                <wp:inline distT="0" distB="0" distL="0" distR="0" wp14:anchorId="0FE8880A" wp14:editId="66B791D1">
                  <wp:extent cx="946150" cy="1089025"/>
                  <wp:effectExtent l="0" t="0" r="0" b="0"/>
                  <wp:docPr id="6"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95369A" w:rsidRPr="00B7680E" w:rsidRDefault="0095369A" w:rsidP="00412218">
            <w:pPr>
              <w:rPr>
                <w:rFonts w:ascii="Tahoma" w:hAnsi="Tahoma" w:cs="Tahoma"/>
                <w:b/>
                <w:bCs/>
              </w:rPr>
            </w:pPr>
            <w:r w:rsidRPr="00B7680E">
              <w:rPr>
                <w:rFonts w:ascii="Tahoma" w:hAnsi="Tahoma" w:cs="Tahoma"/>
                <w:b/>
                <w:bCs/>
              </w:rPr>
              <w:t>ΕΛΛΗΝΙΚΗ ΔΗΜΟΚΡΑΤΙΑ</w:t>
            </w:r>
          </w:p>
          <w:p w:rsidR="0095369A" w:rsidRPr="00B7680E" w:rsidRDefault="0095369A" w:rsidP="00412218">
            <w:pPr>
              <w:rPr>
                <w:rFonts w:ascii="Tahoma" w:hAnsi="Tahoma" w:cs="Tahoma"/>
                <w:b/>
                <w:bCs/>
              </w:rPr>
            </w:pPr>
            <w:r w:rsidRPr="00B7680E">
              <w:rPr>
                <w:rFonts w:ascii="Tahoma" w:hAnsi="Tahoma" w:cs="Tahoma"/>
                <w:b/>
                <w:bCs/>
              </w:rPr>
              <w:t>ΝΟΜΟΣ ΑΤΤΙΚΗΣ</w:t>
            </w:r>
          </w:p>
          <w:p w:rsidR="0095369A" w:rsidRPr="00B7680E" w:rsidRDefault="0095369A" w:rsidP="00412218">
            <w:pPr>
              <w:rPr>
                <w:rFonts w:ascii="Tahoma" w:hAnsi="Tahoma" w:cs="Tahoma"/>
                <w:b/>
                <w:bCs/>
              </w:rPr>
            </w:pPr>
            <w:r w:rsidRPr="00B7680E">
              <w:rPr>
                <w:rFonts w:ascii="Tahoma" w:hAnsi="Tahoma" w:cs="Tahoma"/>
                <w:b/>
                <w:bCs/>
              </w:rPr>
              <w:t>ΔΗΜΟΣ ΜΑΡΑΘΩΝΟΣ</w:t>
            </w:r>
          </w:p>
          <w:p w:rsidR="0095369A" w:rsidRDefault="0095369A" w:rsidP="00412218">
            <w:pPr>
              <w:rPr>
                <w:rFonts w:ascii="Tahoma" w:hAnsi="Tahoma" w:cs="Tahoma"/>
                <w:b/>
                <w:bCs/>
                <w:noProof/>
                <w:lang w:eastAsia="el-GR"/>
              </w:rPr>
            </w:pPr>
            <w:r w:rsidRPr="00B7680E">
              <w:rPr>
                <w:rFonts w:ascii="Tahoma" w:hAnsi="Tahoma" w:cs="Tahoma"/>
                <w:b/>
                <w:bCs/>
                <w:noProof/>
                <w:lang w:eastAsia="el-GR"/>
              </w:rPr>
              <w:t>Δ/ΝΣΗ ΤΕΧΝΙΚΩΝ ΥΠΗΡΕΣΙΩΝ</w:t>
            </w:r>
          </w:p>
          <w:p w:rsidR="0095369A" w:rsidRPr="00040430" w:rsidRDefault="0095369A" w:rsidP="00412218">
            <w:pPr>
              <w:tabs>
                <w:tab w:val="center" w:pos="4153"/>
                <w:tab w:val="right" w:pos="8306"/>
              </w:tabs>
              <w:autoSpaceDE w:val="0"/>
              <w:autoSpaceDN w:val="0"/>
              <w:rPr>
                <w:rFonts w:ascii="Tahoma" w:hAnsi="Tahoma" w:cs="Tahoma"/>
                <w:b/>
                <w:bCs/>
                <w:noProof/>
                <w:lang w:eastAsia="el-GR"/>
              </w:rPr>
            </w:pPr>
            <w:r w:rsidRPr="001100F6">
              <w:rPr>
                <w:rFonts w:ascii="Tahoma" w:hAnsi="Tahoma" w:cs="Tahoma"/>
                <w:b/>
                <w:bCs/>
                <w:noProof/>
                <w:lang w:eastAsia="el-GR"/>
              </w:rPr>
              <w:t xml:space="preserve">ΤΜΗΜΑ </w:t>
            </w:r>
            <w:r>
              <w:rPr>
                <w:rFonts w:ascii="Tahoma" w:hAnsi="Tahoma" w:cs="Tahoma"/>
                <w:b/>
                <w:bCs/>
                <w:noProof/>
                <w:lang w:eastAsia="el-GR"/>
              </w:rPr>
              <w:t xml:space="preserve">ΣΥΓΚΟΙΝΩΝΙΑΚΩΝ ΚΑΙ </w:t>
            </w:r>
          </w:p>
          <w:p w:rsidR="0095369A" w:rsidRPr="00B7680E" w:rsidRDefault="0095369A" w:rsidP="00412218">
            <w:pPr>
              <w:rPr>
                <w:rFonts w:ascii="Tahoma" w:hAnsi="Tahoma" w:cs="Tahoma"/>
                <w:b/>
                <w:bCs/>
              </w:rPr>
            </w:pPr>
            <w:r>
              <w:rPr>
                <w:rFonts w:ascii="Tahoma" w:hAnsi="Tahoma" w:cs="Tahoma"/>
                <w:b/>
                <w:bCs/>
                <w:noProof/>
                <w:lang w:eastAsia="el-GR"/>
              </w:rPr>
              <w:t>ΚΤΙΡΙΑΚΩΝ ΕΡΓΩΝ</w:t>
            </w:r>
          </w:p>
        </w:tc>
        <w:tc>
          <w:tcPr>
            <w:tcW w:w="1315" w:type="dxa"/>
            <w:tcBorders>
              <w:top w:val="nil"/>
              <w:left w:val="nil"/>
              <w:bottom w:val="nil"/>
              <w:right w:val="nil"/>
            </w:tcBorders>
          </w:tcPr>
          <w:p w:rsidR="0095369A" w:rsidRPr="00B7680E" w:rsidRDefault="0095369A" w:rsidP="00412218">
            <w:pPr>
              <w:jc w:val="right"/>
              <w:rPr>
                <w:rFonts w:ascii="Tahoma" w:hAnsi="Tahoma" w:cs="Tahoma"/>
                <w:b/>
                <w:bCs/>
              </w:rPr>
            </w:pPr>
            <w:r w:rsidRPr="00B7680E">
              <w:rPr>
                <w:rFonts w:ascii="Tahoma" w:hAnsi="Tahoma" w:cs="Tahoma"/>
                <w:b/>
                <w:bCs/>
              </w:rPr>
              <w:t>ΕΡΓΟ:</w:t>
            </w:r>
          </w:p>
        </w:tc>
        <w:tc>
          <w:tcPr>
            <w:tcW w:w="3168" w:type="dxa"/>
            <w:tcBorders>
              <w:top w:val="nil"/>
              <w:left w:val="nil"/>
              <w:bottom w:val="nil"/>
              <w:right w:val="nil"/>
            </w:tcBorders>
          </w:tcPr>
          <w:p w:rsidR="0095369A" w:rsidRPr="00B7680E" w:rsidRDefault="0095369A" w:rsidP="00412218">
            <w:pPr>
              <w:autoSpaceDE w:val="0"/>
              <w:autoSpaceDN w:val="0"/>
              <w:rPr>
                <w:rFonts w:ascii="Tahoma" w:eastAsia="Times New Roman" w:hAnsi="Tahoma" w:cs="Tahoma"/>
                <w:b/>
                <w:lang w:eastAsia="el-GR"/>
              </w:rPr>
            </w:pPr>
            <w:r>
              <w:rPr>
                <w:rFonts w:ascii="Tahoma" w:eastAsia="Times New Roman" w:hAnsi="Tahoma" w:cs="Tahoma"/>
                <w:b/>
                <w:lang w:eastAsia="el-GR"/>
              </w:rPr>
              <w:t>ΕΡΓΑΣΙΕΣ ΕΛΕΓΧΟΥ ΣΥΝΤΗΡΗΣΗΣΣ ΚΑΙ ΠΙΣΤΟΠΟΙΗΣΗΣ ΕΞΟΠΛΙΣΜΟΥ ΑΘΛΗΤΙΚΩΝ ΧΩΡΩΝ ΔΗΜΟΥ ΜΑΡΑΘΩΝΑ</w:t>
            </w:r>
          </w:p>
          <w:p w:rsidR="0095369A" w:rsidRPr="00B7680E" w:rsidRDefault="0095369A" w:rsidP="00412218">
            <w:pPr>
              <w:jc w:val="center"/>
              <w:rPr>
                <w:rFonts w:ascii="Tahoma" w:hAnsi="Tahoma" w:cs="Tahoma"/>
                <w:b/>
                <w:bCs/>
              </w:rPr>
            </w:pPr>
          </w:p>
        </w:tc>
      </w:tr>
      <w:tr w:rsidR="0095369A" w:rsidRPr="00B7680E" w:rsidTr="00412218">
        <w:tc>
          <w:tcPr>
            <w:tcW w:w="4138" w:type="dxa"/>
            <w:tcBorders>
              <w:top w:val="nil"/>
              <w:left w:val="nil"/>
              <w:bottom w:val="nil"/>
              <w:right w:val="nil"/>
            </w:tcBorders>
          </w:tcPr>
          <w:p w:rsidR="0095369A" w:rsidRPr="00B7680E" w:rsidRDefault="0095369A" w:rsidP="00412218">
            <w:pPr>
              <w:rPr>
                <w:rFonts w:ascii="Tahoma" w:hAnsi="Tahoma" w:cs="Tahoma"/>
                <w:b/>
                <w:bCs/>
              </w:rPr>
            </w:pPr>
          </w:p>
        </w:tc>
        <w:tc>
          <w:tcPr>
            <w:tcW w:w="1315" w:type="dxa"/>
            <w:tcBorders>
              <w:top w:val="nil"/>
              <w:left w:val="nil"/>
              <w:bottom w:val="nil"/>
              <w:right w:val="nil"/>
            </w:tcBorders>
          </w:tcPr>
          <w:p w:rsidR="0095369A" w:rsidRPr="00B7680E" w:rsidRDefault="0095369A" w:rsidP="00412218">
            <w:pPr>
              <w:jc w:val="right"/>
              <w:rPr>
                <w:rFonts w:ascii="Tahoma" w:hAnsi="Tahoma" w:cs="Tahoma"/>
                <w:b/>
                <w:bCs/>
              </w:rPr>
            </w:pPr>
            <w:r w:rsidRPr="00B7680E">
              <w:rPr>
                <w:rFonts w:ascii="Tahoma" w:hAnsi="Tahoma" w:cs="Tahoma"/>
                <w:b/>
                <w:bCs/>
              </w:rPr>
              <w:t>ΦΟΡΕΑΣ:</w:t>
            </w:r>
          </w:p>
        </w:tc>
        <w:tc>
          <w:tcPr>
            <w:tcW w:w="3168" w:type="dxa"/>
            <w:tcBorders>
              <w:top w:val="nil"/>
              <w:left w:val="nil"/>
              <w:bottom w:val="nil"/>
              <w:right w:val="nil"/>
            </w:tcBorders>
          </w:tcPr>
          <w:p w:rsidR="0095369A" w:rsidRPr="00B7680E" w:rsidRDefault="0095369A" w:rsidP="00412218">
            <w:pPr>
              <w:rPr>
                <w:rFonts w:ascii="Tahoma" w:hAnsi="Tahoma" w:cs="Tahoma"/>
                <w:b/>
                <w:bCs/>
              </w:rPr>
            </w:pPr>
            <w:r w:rsidRPr="00B7680E">
              <w:rPr>
                <w:rFonts w:ascii="Tahoma" w:hAnsi="Tahoma" w:cs="Tahoma"/>
                <w:b/>
                <w:bCs/>
              </w:rPr>
              <w:t>ΔΗΜΟΣ ΜΑΡΑΘΩΝΟΣ</w:t>
            </w:r>
          </w:p>
        </w:tc>
      </w:tr>
      <w:tr w:rsidR="0095369A" w:rsidRPr="00B7680E" w:rsidTr="00412218">
        <w:tc>
          <w:tcPr>
            <w:tcW w:w="4138" w:type="dxa"/>
            <w:tcBorders>
              <w:top w:val="nil"/>
              <w:left w:val="nil"/>
              <w:bottom w:val="nil"/>
              <w:right w:val="nil"/>
            </w:tcBorders>
          </w:tcPr>
          <w:p w:rsidR="0095369A" w:rsidRPr="00B7680E" w:rsidRDefault="0095369A" w:rsidP="00412218">
            <w:pPr>
              <w:rPr>
                <w:rFonts w:ascii="Tahoma" w:hAnsi="Tahoma" w:cs="Tahoma"/>
                <w:b/>
                <w:bCs/>
              </w:rPr>
            </w:pPr>
          </w:p>
        </w:tc>
        <w:tc>
          <w:tcPr>
            <w:tcW w:w="1315" w:type="dxa"/>
            <w:tcBorders>
              <w:top w:val="nil"/>
              <w:left w:val="nil"/>
              <w:bottom w:val="nil"/>
              <w:right w:val="nil"/>
            </w:tcBorders>
          </w:tcPr>
          <w:p w:rsidR="0095369A" w:rsidRPr="00B7680E" w:rsidRDefault="0095369A" w:rsidP="00412218">
            <w:pPr>
              <w:jc w:val="right"/>
              <w:rPr>
                <w:rFonts w:ascii="Tahoma" w:hAnsi="Tahoma" w:cs="Tahoma"/>
                <w:b/>
                <w:bCs/>
              </w:rPr>
            </w:pPr>
            <w:r w:rsidRPr="00B7680E">
              <w:rPr>
                <w:rFonts w:ascii="Tahoma" w:hAnsi="Tahoma" w:cs="Tahoma"/>
                <w:b/>
                <w:bCs/>
              </w:rPr>
              <w:t>ΠΡΟΫΠ:</w:t>
            </w:r>
          </w:p>
        </w:tc>
        <w:tc>
          <w:tcPr>
            <w:tcW w:w="3168" w:type="dxa"/>
            <w:tcBorders>
              <w:top w:val="nil"/>
              <w:left w:val="nil"/>
              <w:bottom w:val="nil"/>
              <w:right w:val="nil"/>
            </w:tcBorders>
          </w:tcPr>
          <w:p w:rsidR="0095369A" w:rsidRPr="00B7680E" w:rsidRDefault="0095369A" w:rsidP="00412218">
            <w:pPr>
              <w:rPr>
                <w:rFonts w:ascii="Tahoma" w:hAnsi="Tahoma" w:cs="Tahoma"/>
                <w:b/>
                <w:bCs/>
              </w:rPr>
            </w:pPr>
            <w:r>
              <w:rPr>
                <w:rFonts w:ascii="Tahoma" w:hAnsi="Tahoma" w:cs="Tahoma"/>
                <w:b/>
                <w:color w:val="231F20"/>
              </w:rPr>
              <w:t>40.530,00</w:t>
            </w:r>
            <w:r>
              <w:rPr>
                <w:rFonts w:ascii="Tahoma" w:hAnsi="Tahoma" w:cs="Tahoma"/>
                <w:b/>
                <w:bCs/>
              </w:rPr>
              <w:t xml:space="preserve"> </w:t>
            </w:r>
            <w:r w:rsidRPr="00B7680E">
              <w:rPr>
                <w:rFonts w:ascii="Tahoma" w:hAnsi="Tahoma" w:cs="Tahoma"/>
                <w:b/>
                <w:bCs/>
              </w:rPr>
              <w:t>ΕΥΡΩ πλέον Φ.Π.Α.</w:t>
            </w:r>
          </w:p>
        </w:tc>
      </w:tr>
      <w:tr w:rsidR="0095369A" w:rsidRPr="00B7680E" w:rsidTr="00412218">
        <w:tc>
          <w:tcPr>
            <w:tcW w:w="4138" w:type="dxa"/>
            <w:tcBorders>
              <w:top w:val="nil"/>
              <w:left w:val="nil"/>
              <w:bottom w:val="nil"/>
              <w:right w:val="nil"/>
            </w:tcBorders>
          </w:tcPr>
          <w:p w:rsidR="0095369A" w:rsidRPr="00B7680E" w:rsidRDefault="0095369A" w:rsidP="00412218">
            <w:pPr>
              <w:rPr>
                <w:rFonts w:ascii="Tahoma" w:hAnsi="Tahoma" w:cs="Tahoma"/>
                <w:b/>
                <w:bCs/>
              </w:rPr>
            </w:pPr>
          </w:p>
        </w:tc>
        <w:tc>
          <w:tcPr>
            <w:tcW w:w="1315" w:type="dxa"/>
            <w:tcBorders>
              <w:top w:val="nil"/>
              <w:left w:val="nil"/>
              <w:bottom w:val="nil"/>
              <w:right w:val="nil"/>
            </w:tcBorders>
          </w:tcPr>
          <w:p w:rsidR="0095369A" w:rsidRPr="00B7680E" w:rsidRDefault="0095369A" w:rsidP="00412218">
            <w:pPr>
              <w:jc w:val="right"/>
              <w:rPr>
                <w:rFonts w:ascii="Tahoma" w:hAnsi="Tahoma" w:cs="Tahoma"/>
                <w:b/>
                <w:bCs/>
              </w:rPr>
            </w:pPr>
            <w:r w:rsidRPr="00B7680E">
              <w:rPr>
                <w:rFonts w:ascii="Tahoma" w:hAnsi="Tahoma" w:cs="Tahoma"/>
                <w:b/>
                <w:bCs/>
              </w:rPr>
              <w:t>ΠΟΡΟΙ:</w:t>
            </w:r>
          </w:p>
        </w:tc>
        <w:tc>
          <w:tcPr>
            <w:tcW w:w="3168" w:type="dxa"/>
            <w:tcBorders>
              <w:top w:val="nil"/>
              <w:left w:val="nil"/>
              <w:bottom w:val="nil"/>
              <w:right w:val="nil"/>
            </w:tcBorders>
          </w:tcPr>
          <w:p w:rsidR="0095369A" w:rsidRPr="00B7680E" w:rsidRDefault="0095369A" w:rsidP="00412218">
            <w:pPr>
              <w:rPr>
                <w:rFonts w:ascii="Tahoma" w:hAnsi="Tahoma" w:cs="Tahoma"/>
                <w:b/>
                <w:bCs/>
              </w:rPr>
            </w:pPr>
            <w:r w:rsidRPr="00B7680E">
              <w:rPr>
                <w:rFonts w:ascii="Tahoma" w:hAnsi="Tahoma" w:cs="Tahoma"/>
                <w:b/>
                <w:bCs/>
              </w:rPr>
              <w:t>ΙΔΙΟΙ ΠΟΡΟΙ 2020</w:t>
            </w:r>
          </w:p>
        </w:tc>
      </w:tr>
    </w:tbl>
    <w:p w:rsidR="007641AD" w:rsidRDefault="00C960A5" w:rsidP="0095369A">
      <w:pPr>
        <w:pStyle w:val="11"/>
        <w:numPr>
          <w:ilvl w:val="0"/>
          <w:numId w:val="2"/>
        </w:numPr>
        <w:rPr>
          <w:rFonts w:ascii="Times New Roman" w:hAnsi="Times New Roman" w:cs="Times New Roman"/>
          <w:sz w:val="20"/>
          <w:szCs w:val="20"/>
        </w:rPr>
      </w:pPr>
      <w:r>
        <w:rPr>
          <w:rFonts w:ascii="Times New Roman" w:hAnsi="Times New Roman" w:cs="Times New Roman"/>
          <w:sz w:val="20"/>
          <w:szCs w:val="20"/>
        </w:rPr>
        <w:t>Γ Ε Ν Ι Κ Η   Σ Υ Γ Γ Ρ Α Φ Η    Υ Π Ο Χ Ρ Ε Ω Σ Ε Ω Ν</w:t>
      </w:r>
    </w:p>
    <w:p w:rsidR="007641AD" w:rsidRDefault="00C960A5">
      <w:pPr>
        <w:pStyle w:val="12"/>
        <w:tabs>
          <w:tab w:val="left" w:pos="0"/>
        </w:tabs>
        <w:ind w:left="1511" w:firstLine="0"/>
        <w:rPr>
          <w:rFonts w:ascii="Times New Roman" w:hAnsi="Times New Roman" w:cs="Times New Roman"/>
          <w:sz w:val="20"/>
          <w:szCs w:val="20"/>
        </w:rPr>
      </w:pPr>
      <w:r>
        <w:rPr>
          <w:rFonts w:ascii="Times New Roman" w:hAnsi="Times New Roman" w:cs="Times New Roman"/>
          <w:sz w:val="20"/>
          <w:szCs w:val="20"/>
        </w:rPr>
        <w:t>ΑΡΘΡΟ 1</w:t>
      </w:r>
      <w:r>
        <w:rPr>
          <w:rFonts w:ascii="Times New Roman" w:hAnsi="Times New Roman" w:cs="Times New Roman"/>
          <w:sz w:val="20"/>
          <w:szCs w:val="20"/>
          <w:vertAlign w:val="superscript"/>
        </w:rPr>
        <w:t>Ο</w:t>
      </w:r>
    </w:p>
    <w:p w:rsidR="007641AD" w:rsidRDefault="00C960A5">
      <w:pPr>
        <w:pStyle w:val="12"/>
        <w:ind w:left="720" w:firstLine="0"/>
        <w:rPr>
          <w:rFonts w:ascii="Times New Roman" w:hAnsi="Times New Roman" w:cs="Times New Roman"/>
          <w:sz w:val="20"/>
          <w:szCs w:val="20"/>
        </w:rPr>
      </w:pPr>
      <w:bookmarkStart w:id="8" w:name="__RefHeading___Toc14699611"/>
      <w:bookmarkEnd w:id="8"/>
      <w:r>
        <w:rPr>
          <w:rFonts w:ascii="Times New Roman" w:hAnsi="Times New Roman" w:cs="Times New Roman"/>
          <w:sz w:val="20"/>
          <w:szCs w:val="20"/>
        </w:rPr>
        <w:t>Αντικείμενο υπηρεσίας</w:t>
      </w:r>
    </w:p>
    <w:p w:rsidR="007641AD" w:rsidRDefault="00C960A5">
      <w:pPr>
        <w:pStyle w:val="210"/>
        <w:spacing w:line="360" w:lineRule="auto"/>
        <w:ind w:firstLine="720"/>
        <w:jc w:val="both"/>
      </w:pPr>
      <w:r>
        <w:rPr>
          <w:rFonts w:cs="Times New Roman"/>
          <w:b w:val="0"/>
          <w:bCs/>
          <w:sz w:val="20"/>
        </w:rPr>
        <w:t xml:space="preserve">Η παρούσα μελέτη  αφορά : </w:t>
      </w:r>
      <w:r>
        <w:rPr>
          <w:rFonts w:cs="Times New Roman"/>
          <w:b w:val="0"/>
          <w:color w:val="000000"/>
          <w:sz w:val="20"/>
          <w:lang w:eastAsia="el-GR"/>
        </w:rPr>
        <w:t>α)</w:t>
      </w:r>
      <w:r w:rsidR="0041217D">
        <w:rPr>
          <w:rFonts w:cs="Times New Roman"/>
          <w:b w:val="0"/>
          <w:color w:val="000000"/>
          <w:sz w:val="20"/>
          <w:lang w:eastAsia="el-GR"/>
        </w:rPr>
        <w:t xml:space="preserve"> </w:t>
      </w:r>
      <w:r>
        <w:rPr>
          <w:rFonts w:cs="Times New Roman"/>
          <w:b w:val="0"/>
          <w:color w:val="000000"/>
          <w:sz w:val="20"/>
          <w:lang w:eastAsia="el-GR"/>
        </w:rPr>
        <w:t>στην διαδικασία πιστοποίησης της λειτουργίας των υφιστάμενων δημόσιων υπαίθριων αθλητικών χώρων, καθώς και στην πιστοπο</w:t>
      </w:r>
      <w:r w:rsidR="0041217D">
        <w:rPr>
          <w:rFonts w:cs="Times New Roman"/>
          <w:b w:val="0"/>
          <w:color w:val="000000"/>
          <w:sz w:val="20"/>
          <w:lang w:eastAsia="el-GR"/>
        </w:rPr>
        <w:t>ίηση του εξοπλισμού των ανοιχτών</w:t>
      </w:r>
      <w:r>
        <w:rPr>
          <w:rFonts w:cs="Times New Roman"/>
          <w:b w:val="0"/>
          <w:color w:val="000000"/>
          <w:sz w:val="20"/>
          <w:lang w:eastAsia="el-GR"/>
        </w:rPr>
        <w:t xml:space="preserve"> γηπέδων μπάσκετ κλπ</w:t>
      </w:r>
      <w:r>
        <w:rPr>
          <w:rFonts w:cs="Times New Roman"/>
          <w:b w:val="0"/>
          <w:sz w:val="20"/>
        </w:rPr>
        <w:t xml:space="preserve">  κατό</w:t>
      </w:r>
      <w:r w:rsidR="0041217D">
        <w:rPr>
          <w:rFonts w:cs="Times New Roman"/>
          <w:b w:val="0"/>
          <w:sz w:val="20"/>
        </w:rPr>
        <w:t xml:space="preserve">πιν ελέγχων και επανελέγχων  από </w:t>
      </w:r>
      <w:r>
        <w:rPr>
          <w:rFonts w:cs="Times New Roman"/>
          <w:b w:val="0"/>
          <w:sz w:val="20"/>
        </w:rPr>
        <w:t xml:space="preserve"> Διαπιστευμένο Φορέα</w:t>
      </w:r>
    </w:p>
    <w:p w:rsidR="007641AD" w:rsidRDefault="00C960A5">
      <w:pPr>
        <w:pStyle w:val="210"/>
        <w:spacing w:line="360" w:lineRule="auto"/>
        <w:jc w:val="both"/>
      </w:pPr>
      <w:r>
        <w:rPr>
          <w:rFonts w:cs="Times New Roman"/>
          <w:b w:val="0"/>
          <w:sz w:val="20"/>
        </w:rPr>
        <w:t xml:space="preserve">βάσει των προτύπων που αναφέρονται  </w:t>
      </w:r>
    </w:p>
    <w:p w:rsidR="007641AD" w:rsidRDefault="00C960A5">
      <w:pPr>
        <w:pStyle w:val="210"/>
        <w:spacing w:line="360" w:lineRule="auto"/>
        <w:ind w:firstLine="720"/>
        <w:jc w:val="both"/>
        <w:rPr>
          <w:rFonts w:cs="Times New Roman"/>
          <w:b w:val="0"/>
          <w:sz w:val="20"/>
        </w:rPr>
      </w:pPr>
      <w:r>
        <w:rPr>
          <w:rFonts w:cs="Times New Roman"/>
          <w:b w:val="0"/>
          <w:sz w:val="20"/>
        </w:rPr>
        <w:t>β)</w:t>
      </w:r>
      <w:r w:rsidR="0041217D">
        <w:rPr>
          <w:rFonts w:cs="Times New Roman"/>
          <w:b w:val="0"/>
          <w:sz w:val="20"/>
        </w:rPr>
        <w:t xml:space="preserve"> </w:t>
      </w:r>
      <w:r>
        <w:rPr>
          <w:rFonts w:cs="Times New Roman"/>
          <w:b w:val="0"/>
          <w:sz w:val="20"/>
        </w:rPr>
        <w:t>Προκειμένου να μπορεί να γίνει συμμόρφωση του εξοπλισμού στα πρότυπα που αναφέρονται παραπάνω απαιτούνται  εργασίες συντήρησης και επισκευής του εξοπλισμού κατόπιν των εκθέσεων και των δοκιμών του Διαπιστευμένου Φορέα ώστε να μπορεί να γίνει π</w:t>
      </w:r>
      <w:r w:rsidR="0041217D">
        <w:rPr>
          <w:rFonts w:cs="Times New Roman"/>
          <w:b w:val="0"/>
          <w:sz w:val="20"/>
        </w:rPr>
        <w:t>ιστοποίηση  του εξοπλισμού</w:t>
      </w:r>
    </w:p>
    <w:p w:rsidR="0041217D" w:rsidRDefault="0041217D">
      <w:pPr>
        <w:pStyle w:val="210"/>
        <w:spacing w:line="360" w:lineRule="auto"/>
        <w:ind w:firstLine="720"/>
        <w:jc w:val="both"/>
      </w:pPr>
      <w:r>
        <w:rPr>
          <w:rFonts w:cs="Times New Roman"/>
          <w:b w:val="0"/>
          <w:sz w:val="20"/>
        </w:rPr>
        <w:t xml:space="preserve">γ) Οι συντηρήσεις των γηπέδων </w:t>
      </w:r>
      <w:r w:rsidR="00A36C78">
        <w:rPr>
          <w:rFonts w:cs="Times New Roman"/>
          <w:b w:val="0"/>
          <w:sz w:val="20"/>
        </w:rPr>
        <w:t>καλαθοσφαίρισης θα γίνουν σύμφωνα με τις προδιαγραφές της Γ.Γ. Αθλητισμού και της αντίστοιχης Ομοσπονδίας</w:t>
      </w:r>
    </w:p>
    <w:p w:rsidR="007641AD" w:rsidRDefault="007641AD">
      <w:pPr>
        <w:pStyle w:val="210"/>
        <w:spacing w:line="360" w:lineRule="auto"/>
        <w:ind w:firstLine="720"/>
        <w:jc w:val="both"/>
        <w:rPr>
          <w:rFonts w:cs="Times New Roman"/>
          <w:b w:val="0"/>
          <w:bCs/>
          <w:sz w:val="20"/>
        </w:rPr>
      </w:pPr>
    </w:p>
    <w:p w:rsidR="007641AD" w:rsidRDefault="00C960A5">
      <w:pPr>
        <w:spacing w:before="120" w:after="120" w:line="288" w:lineRule="auto"/>
        <w:jc w:val="both"/>
        <w:rPr>
          <w:rFonts w:cs="Times New Roman"/>
          <w:b/>
          <w:color w:val="000000"/>
          <w:sz w:val="20"/>
          <w:szCs w:val="20"/>
          <w:lang w:eastAsia="el-GR"/>
        </w:rPr>
      </w:pPr>
      <w:r>
        <w:rPr>
          <w:rFonts w:cs="Times New Roman"/>
          <w:b/>
          <w:sz w:val="20"/>
          <w:szCs w:val="20"/>
        </w:rPr>
        <w:t>Κάτωθ</w:t>
      </w:r>
      <w:r w:rsidR="0041217D">
        <w:rPr>
          <w:rFonts w:cs="Times New Roman"/>
          <w:b/>
          <w:sz w:val="20"/>
          <w:szCs w:val="20"/>
        </w:rPr>
        <w:t>ι αναφέρονται ενδεικτικά και όχι</w:t>
      </w:r>
      <w:r>
        <w:rPr>
          <w:rFonts w:cs="Times New Roman"/>
          <w:b/>
          <w:sz w:val="20"/>
          <w:szCs w:val="20"/>
        </w:rPr>
        <w:t xml:space="preserve"> περιοριστικά οι υπαίθριοι αθλητικοί χώροι που προβλέπεται να πιστοποιηθούν: </w:t>
      </w:r>
    </w:p>
    <w:tbl>
      <w:tblPr>
        <w:tblStyle w:val="af4"/>
        <w:tblW w:w="8621" w:type="dxa"/>
        <w:tblLook w:val="04A0" w:firstRow="1" w:lastRow="0" w:firstColumn="1" w:lastColumn="0" w:noHBand="0" w:noVBand="1"/>
      </w:tblPr>
      <w:tblGrid>
        <w:gridCol w:w="2157"/>
        <w:gridCol w:w="2155"/>
        <w:gridCol w:w="2155"/>
        <w:gridCol w:w="2154"/>
      </w:tblGrid>
      <w:tr w:rsidR="007641AD" w:rsidTr="0041217D">
        <w:tc>
          <w:tcPr>
            <w:tcW w:w="2157"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Α/Α</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ΠΕΡΙΟΧΗ</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 xml:space="preserve">Αθλητική εγκατάσταση </w:t>
            </w:r>
          </w:p>
        </w:tc>
        <w:tc>
          <w:tcPr>
            <w:tcW w:w="2154"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 xml:space="preserve">Διεύθυνση </w:t>
            </w:r>
          </w:p>
        </w:tc>
      </w:tr>
      <w:tr w:rsidR="007641AD" w:rsidTr="0041217D">
        <w:tc>
          <w:tcPr>
            <w:tcW w:w="2157"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1</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ΒΑΡΝΑΒΑ</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Ένα γήπεδο μπάσκετ </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w:t>
            </w:r>
          </w:p>
        </w:tc>
      </w:tr>
      <w:tr w:rsidR="007641AD" w:rsidTr="0041217D">
        <w:tc>
          <w:tcPr>
            <w:tcW w:w="2157"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2</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ΒΑΡΝΑΒΑ</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Ένα γήπεδο ποδοσφαίρου</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w:t>
            </w:r>
          </w:p>
        </w:tc>
      </w:tr>
      <w:tr w:rsidR="007641AD" w:rsidTr="0041217D">
        <w:tc>
          <w:tcPr>
            <w:tcW w:w="2157"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3</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ΒΑΡΝΑΒΑ</w:t>
            </w:r>
          </w:p>
        </w:tc>
        <w:tc>
          <w:tcPr>
            <w:tcW w:w="2155" w:type="dxa"/>
            <w:shd w:val="clear" w:color="auto" w:fill="auto"/>
            <w:tcMar>
              <w:left w:w="108" w:type="dxa"/>
            </w:tcMar>
            <w:vAlign w:val="center"/>
          </w:tcPr>
          <w:p w:rsidR="007641AD" w:rsidRDefault="0041217D">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Ένα   γήπεδο μπάσκετ </w:t>
            </w:r>
          </w:p>
        </w:tc>
        <w:tc>
          <w:tcPr>
            <w:tcW w:w="2154" w:type="dxa"/>
            <w:shd w:val="clear" w:color="auto" w:fill="auto"/>
            <w:tcMar>
              <w:left w:w="108" w:type="dxa"/>
            </w:tcMar>
            <w:vAlign w:val="center"/>
          </w:tcPr>
          <w:p w:rsidR="007641AD" w:rsidRDefault="0041217D">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Δημοτικό Σχολείο Βαρνάβα</w:t>
            </w:r>
          </w:p>
        </w:tc>
      </w:tr>
      <w:tr w:rsidR="007641AD" w:rsidTr="0041217D">
        <w:tc>
          <w:tcPr>
            <w:tcW w:w="2157"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4</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Παραλία Βαρνάβα</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Ένα γήπεδο μπάσκετ </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w:t>
            </w:r>
          </w:p>
        </w:tc>
      </w:tr>
      <w:tr w:rsidR="007641AD" w:rsidTr="0041217D">
        <w:tc>
          <w:tcPr>
            <w:tcW w:w="2157" w:type="dxa"/>
            <w:shd w:val="clear" w:color="auto" w:fill="auto"/>
            <w:tcMar>
              <w:left w:w="108" w:type="dxa"/>
            </w:tcMar>
            <w:vAlign w:val="center"/>
          </w:tcPr>
          <w:p w:rsidR="007641AD" w:rsidRDefault="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5</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ΓΡΑΜΜΑΤΙΚΟ</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Ένα γήπεδο ποδοσφαίρου </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w:t>
            </w:r>
          </w:p>
        </w:tc>
      </w:tr>
      <w:tr w:rsidR="007641AD" w:rsidTr="0041217D">
        <w:tc>
          <w:tcPr>
            <w:tcW w:w="2157" w:type="dxa"/>
            <w:shd w:val="clear" w:color="auto" w:fill="auto"/>
            <w:tcMar>
              <w:left w:w="108" w:type="dxa"/>
            </w:tcMar>
            <w:vAlign w:val="center"/>
          </w:tcPr>
          <w:p w:rsidR="007641AD" w:rsidRDefault="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lastRenderedPageBreak/>
              <w:t>6</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ΓΡΑΜΜΑΤΙΚΟ</w:t>
            </w:r>
          </w:p>
        </w:tc>
        <w:tc>
          <w:tcPr>
            <w:tcW w:w="2155" w:type="dxa"/>
            <w:shd w:val="clear" w:color="auto" w:fill="auto"/>
            <w:tcMar>
              <w:left w:w="108" w:type="dxa"/>
            </w:tcMar>
            <w:vAlign w:val="center"/>
          </w:tcPr>
          <w:p w:rsidR="007641AD" w:rsidRDefault="00C960A5">
            <w:pPr>
              <w:rPr>
                <w:rFonts w:eastAsia="Times New Roman" w:cs="Times New Roman"/>
                <w:color w:val="000000"/>
                <w:sz w:val="20"/>
                <w:szCs w:val="20"/>
                <w:lang w:val="en-US" w:eastAsia="el-GR"/>
              </w:rPr>
            </w:pPr>
            <w:r>
              <w:rPr>
                <w:rFonts w:eastAsia="Times New Roman" w:cs="Times New Roman"/>
                <w:color w:val="000000"/>
                <w:sz w:val="20"/>
                <w:szCs w:val="20"/>
                <w:lang w:eastAsia="el-GR"/>
              </w:rPr>
              <w:t>Ένα   γήπεδο μπάσκετ.</w:t>
            </w:r>
          </w:p>
        </w:tc>
        <w:tc>
          <w:tcPr>
            <w:tcW w:w="2154" w:type="dxa"/>
            <w:shd w:val="clear" w:color="auto" w:fill="auto"/>
            <w:tcMar>
              <w:left w:w="108" w:type="dxa"/>
            </w:tcMar>
            <w:vAlign w:val="center"/>
          </w:tcPr>
          <w:p w:rsidR="007641AD" w:rsidRDefault="007641AD">
            <w:pPr>
              <w:rPr>
                <w:rFonts w:eastAsia="Times New Roman" w:cs="Times New Roman"/>
                <w:color w:val="000000"/>
                <w:sz w:val="20"/>
                <w:szCs w:val="20"/>
                <w:lang w:val="en-US" w:eastAsia="el-GR"/>
              </w:rPr>
            </w:pPr>
          </w:p>
        </w:tc>
      </w:tr>
      <w:tr w:rsidR="007641AD" w:rsidTr="0041217D">
        <w:tc>
          <w:tcPr>
            <w:tcW w:w="2157" w:type="dxa"/>
            <w:shd w:val="clear" w:color="auto" w:fill="auto"/>
            <w:tcMar>
              <w:left w:w="108" w:type="dxa"/>
            </w:tcMar>
            <w:vAlign w:val="center"/>
          </w:tcPr>
          <w:p w:rsidR="007641AD" w:rsidRDefault="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7</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ΚΑΤΩ   ΣΟΥΛΙ</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Ένα   γήπεδο μπάσκετ   </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Δημοτικό Σχολείο  Κάτω Σουλίου</w:t>
            </w:r>
          </w:p>
        </w:tc>
      </w:tr>
      <w:tr w:rsidR="007641AD" w:rsidTr="0041217D">
        <w:tc>
          <w:tcPr>
            <w:tcW w:w="2157" w:type="dxa"/>
            <w:shd w:val="clear" w:color="auto" w:fill="auto"/>
            <w:tcMar>
              <w:left w:w="108" w:type="dxa"/>
            </w:tcMar>
            <w:vAlign w:val="center"/>
          </w:tcPr>
          <w:p w:rsidR="007641AD" w:rsidRDefault="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8</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ΚΑΤΩ   ΣΟΥΛΙ</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Ένα γήπεδο ποδοσφαίρου 7χ7</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Δημοτικό Σχολείο  Κάτω Σουλίου</w:t>
            </w:r>
          </w:p>
        </w:tc>
      </w:tr>
      <w:tr w:rsidR="007641AD" w:rsidTr="0041217D">
        <w:tc>
          <w:tcPr>
            <w:tcW w:w="2157" w:type="dxa"/>
            <w:shd w:val="clear" w:color="auto" w:fill="auto"/>
            <w:tcMar>
              <w:left w:w="108" w:type="dxa"/>
            </w:tcMar>
            <w:vAlign w:val="center"/>
          </w:tcPr>
          <w:p w:rsidR="007641AD" w:rsidRDefault="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9</w:t>
            </w:r>
          </w:p>
        </w:tc>
        <w:tc>
          <w:tcPr>
            <w:tcW w:w="2155" w:type="dxa"/>
            <w:shd w:val="clear" w:color="auto" w:fill="auto"/>
            <w:tcMar>
              <w:left w:w="108" w:type="dxa"/>
            </w:tcMar>
            <w:vAlign w:val="center"/>
          </w:tcPr>
          <w:p w:rsidR="007641AD" w:rsidRDefault="00C960A5">
            <w:pPr>
              <w:rPr>
                <w:rFonts w:eastAsia="Times New Roman" w:cs="Times New Roman"/>
                <w:b/>
                <w:bCs/>
                <w:color w:val="000000"/>
                <w:sz w:val="20"/>
                <w:szCs w:val="20"/>
                <w:lang w:eastAsia="el-GR"/>
              </w:rPr>
            </w:pPr>
            <w:r>
              <w:rPr>
                <w:rFonts w:eastAsia="Times New Roman" w:cs="Times New Roman"/>
                <w:b/>
                <w:bCs/>
                <w:color w:val="000000"/>
                <w:sz w:val="20"/>
                <w:szCs w:val="20"/>
                <w:lang w:eastAsia="el-GR"/>
              </w:rPr>
              <w:t>ΜΑΡΑΘΩΝΑΣ</w:t>
            </w:r>
          </w:p>
        </w:tc>
        <w:tc>
          <w:tcPr>
            <w:tcW w:w="2155" w:type="dxa"/>
            <w:shd w:val="clear" w:color="auto" w:fill="auto"/>
            <w:tcMar>
              <w:left w:w="108" w:type="dxa"/>
            </w:tcMar>
            <w:vAlign w:val="center"/>
          </w:tcPr>
          <w:p w:rsidR="007641AD" w:rsidRDefault="00C960A5">
            <w:pPr>
              <w:rPr>
                <w:rFonts w:eastAsia="Times New Roman" w:cs="Times New Roman"/>
                <w:color w:val="000000"/>
                <w:sz w:val="20"/>
                <w:szCs w:val="20"/>
                <w:lang w:eastAsia="el-GR"/>
              </w:rPr>
            </w:pPr>
            <w:r>
              <w:rPr>
                <w:rFonts w:eastAsia="Times New Roman" w:cs="Times New Roman"/>
                <w:color w:val="000000"/>
                <w:sz w:val="20"/>
                <w:szCs w:val="20"/>
                <w:lang w:eastAsia="el-GR"/>
              </w:rPr>
              <w:t xml:space="preserve">Ένα   γήπεδο μπάσκετ   </w:t>
            </w:r>
          </w:p>
        </w:tc>
        <w:tc>
          <w:tcPr>
            <w:tcW w:w="2154" w:type="dxa"/>
            <w:shd w:val="clear" w:color="auto" w:fill="auto"/>
            <w:tcMar>
              <w:left w:w="108" w:type="dxa"/>
            </w:tcMar>
            <w:vAlign w:val="center"/>
          </w:tcPr>
          <w:p w:rsidR="007641AD" w:rsidRDefault="00C960A5">
            <w:pPr>
              <w:rPr>
                <w:rFonts w:eastAsia="Times New Roman" w:cs="Times New Roman"/>
                <w:color w:val="000000"/>
                <w:sz w:val="20"/>
                <w:szCs w:val="20"/>
                <w:lang w:eastAsia="el-GR"/>
              </w:rPr>
            </w:pPr>
            <w:r>
              <w:rPr>
                <w:rFonts w:eastAsia="Times New Roman" w:cs="Times New Roman"/>
                <w:color w:val="000000"/>
                <w:sz w:val="20"/>
                <w:szCs w:val="20"/>
                <w:lang w:eastAsia="el-GR"/>
              </w:rPr>
              <w:t xml:space="preserve">Γυμνάσιο Μαραθώνα </w:t>
            </w:r>
          </w:p>
        </w:tc>
      </w:tr>
      <w:tr w:rsidR="007641AD" w:rsidTr="0041217D">
        <w:tc>
          <w:tcPr>
            <w:tcW w:w="2157" w:type="dxa"/>
            <w:shd w:val="clear" w:color="auto" w:fill="auto"/>
            <w:tcMar>
              <w:left w:w="108" w:type="dxa"/>
            </w:tcMar>
            <w:vAlign w:val="center"/>
          </w:tcPr>
          <w:p w:rsidR="007641AD" w:rsidRDefault="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10</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 xml:space="preserve"> ΜΑΡΑΘΩΝΑΣ</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 Ένα Στάδιο (γήπεδο ποδοσφαίρου &amp; Στίβος)</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ΑΦΕΤΗΡΙΑ ΜΑΡΑΘΩΝΙΟΥ ΔΡΟΜΟΥ </w:t>
            </w:r>
          </w:p>
        </w:tc>
      </w:tr>
      <w:tr w:rsidR="007641AD" w:rsidTr="0041217D">
        <w:tc>
          <w:tcPr>
            <w:tcW w:w="2157" w:type="dxa"/>
            <w:shd w:val="clear" w:color="auto" w:fill="auto"/>
            <w:tcMar>
              <w:left w:w="108" w:type="dxa"/>
            </w:tcMar>
            <w:vAlign w:val="center"/>
          </w:tcPr>
          <w:p w:rsidR="007641AD" w:rsidRDefault="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11</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 xml:space="preserve"> ΜΑΡΑΘΩΝΑΣ</w:t>
            </w:r>
          </w:p>
        </w:tc>
        <w:tc>
          <w:tcPr>
            <w:tcW w:w="2155" w:type="dxa"/>
            <w:shd w:val="clear" w:color="auto" w:fill="auto"/>
            <w:tcMar>
              <w:left w:w="108" w:type="dxa"/>
            </w:tcMar>
            <w:vAlign w:val="center"/>
          </w:tcPr>
          <w:p w:rsidR="007641AD" w:rsidRDefault="00C960A5">
            <w:pPr>
              <w:rPr>
                <w:rFonts w:eastAsia="Times New Roman" w:cs="Times New Roman"/>
                <w:color w:val="000000"/>
                <w:sz w:val="20"/>
                <w:szCs w:val="20"/>
                <w:lang w:eastAsia="el-GR"/>
              </w:rPr>
            </w:pPr>
            <w:r>
              <w:rPr>
                <w:rFonts w:eastAsia="Times New Roman" w:cs="Times New Roman"/>
                <w:color w:val="000000"/>
                <w:sz w:val="20"/>
                <w:szCs w:val="20"/>
                <w:lang w:eastAsia="el-GR"/>
              </w:rPr>
              <w:t xml:space="preserve">Ένα   γήπεδο μπάσκετ   </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Δημοτικό Σχολείο  Κάτω Μαραθώνα </w:t>
            </w:r>
          </w:p>
        </w:tc>
      </w:tr>
      <w:tr w:rsidR="007641AD" w:rsidTr="0041217D">
        <w:tc>
          <w:tcPr>
            <w:tcW w:w="2157" w:type="dxa"/>
            <w:shd w:val="clear" w:color="auto" w:fill="auto"/>
            <w:tcMar>
              <w:left w:w="108" w:type="dxa"/>
            </w:tcMar>
            <w:vAlign w:val="center"/>
          </w:tcPr>
          <w:p w:rsidR="007641AD" w:rsidRDefault="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12</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 xml:space="preserve"> ΜΑΡΑΘΩΝΑΣ</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 Ένα γήπεδο μπάσκετ </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ΑΦΕΤΗΡΙΑ ΜΑΡΑΘΩΝΙΟΥ ΔΡΟΜΟΥ </w:t>
            </w:r>
          </w:p>
        </w:tc>
      </w:tr>
      <w:tr w:rsidR="007641AD" w:rsidTr="0041217D">
        <w:tc>
          <w:tcPr>
            <w:tcW w:w="2157" w:type="dxa"/>
            <w:shd w:val="clear" w:color="auto" w:fill="auto"/>
            <w:tcMar>
              <w:left w:w="108" w:type="dxa"/>
            </w:tcMar>
            <w:vAlign w:val="center"/>
          </w:tcPr>
          <w:p w:rsidR="007641AD" w:rsidRDefault="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13</w:t>
            </w:r>
          </w:p>
        </w:tc>
        <w:tc>
          <w:tcPr>
            <w:tcW w:w="2155" w:type="dxa"/>
            <w:shd w:val="clear" w:color="auto" w:fill="auto"/>
            <w:tcMar>
              <w:left w:w="108" w:type="dxa"/>
            </w:tcMar>
            <w:vAlign w:val="center"/>
          </w:tcPr>
          <w:p w:rsidR="007641AD" w:rsidRDefault="00C960A5">
            <w:pPr>
              <w:rPr>
                <w:rFonts w:eastAsia="Times New Roman" w:cs="Times New Roman"/>
                <w:b/>
                <w:bCs/>
                <w:color w:val="000000"/>
                <w:sz w:val="20"/>
                <w:szCs w:val="20"/>
                <w:lang w:eastAsia="el-GR"/>
              </w:rPr>
            </w:pPr>
            <w:r>
              <w:rPr>
                <w:rFonts w:eastAsia="Times New Roman" w:cs="Times New Roman"/>
                <w:b/>
                <w:bCs/>
                <w:color w:val="000000"/>
                <w:sz w:val="20"/>
                <w:szCs w:val="20"/>
                <w:lang w:eastAsia="el-GR"/>
              </w:rPr>
              <w:t>ΝΕΑ ΜΑΚΡΗ</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Γήπεδο Μπάσκετ</w:t>
            </w:r>
          </w:p>
        </w:tc>
        <w:tc>
          <w:tcPr>
            <w:tcW w:w="2154" w:type="dxa"/>
            <w:shd w:val="clear" w:color="auto" w:fill="auto"/>
            <w:tcMar>
              <w:left w:w="108" w:type="dxa"/>
            </w:tcMar>
            <w:vAlign w:val="center"/>
          </w:tcPr>
          <w:p w:rsidR="007641AD" w:rsidRDefault="00C960A5">
            <w:pPr>
              <w:rPr>
                <w:rFonts w:eastAsia="Times New Roman" w:cs="Times New Roman"/>
                <w:color w:val="000000"/>
                <w:sz w:val="20"/>
                <w:szCs w:val="20"/>
                <w:lang w:eastAsia="el-GR"/>
              </w:rPr>
            </w:pPr>
            <w:r>
              <w:rPr>
                <w:rFonts w:eastAsia="Times New Roman" w:cs="Times New Roman"/>
                <w:color w:val="000000"/>
                <w:sz w:val="20"/>
                <w:szCs w:val="20"/>
                <w:lang w:eastAsia="el-GR"/>
              </w:rPr>
              <w:t xml:space="preserve">Δημοτικό Σχολείο  Νέας Μάκρης </w:t>
            </w:r>
          </w:p>
        </w:tc>
      </w:tr>
      <w:tr w:rsidR="007641AD" w:rsidTr="0041217D">
        <w:tc>
          <w:tcPr>
            <w:tcW w:w="2157" w:type="dxa"/>
            <w:shd w:val="clear" w:color="auto" w:fill="auto"/>
            <w:tcMar>
              <w:left w:w="108" w:type="dxa"/>
            </w:tcMar>
            <w:vAlign w:val="center"/>
          </w:tcPr>
          <w:p w:rsidR="007641AD" w:rsidRDefault="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14</w:t>
            </w:r>
          </w:p>
        </w:tc>
        <w:tc>
          <w:tcPr>
            <w:tcW w:w="2155" w:type="dxa"/>
            <w:shd w:val="clear" w:color="auto" w:fill="auto"/>
            <w:tcMar>
              <w:left w:w="108" w:type="dxa"/>
            </w:tcMar>
            <w:vAlign w:val="center"/>
          </w:tcPr>
          <w:p w:rsidR="007641AD" w:rsidRDefault="00C960A5">
            <w:pPr>
              <w:rPr>
                <w:rFonts w:eastAsia="Times New Roman" w:cs="Times New Roman"/>
                <w:b/>
                <w:bCs/>
                <w:color w:val="000000"/>
                <w:sz w:val="20"/>
                <w:szCs w:val="20"/>
                <w:lang w:eastAsia="el-GR"/>
              </w:rPr>
            </w:pPr>
            <w:r>
              <w:rPr>
                <w:rFonts w:eastAsia="Times New Roman" w:cs="Times New Roman"/>
                <w:b/>
                <w:bCs/>
                <w:color w:val="000000"/>
                <w:sz w:val="20"/>
                <w:szCs w:val="20"/>
                <w:lang w:eastAsia="el-GR"/>
              </w:rPr>
              <w:t>ΝΕΑ ΜΑΚΡΗ</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Γήπεδο Μπάσκετ</w:t>
            </w:r>
          </w:p>
        </w:tc>
        <w:tc>
          <w:tcPr>
            <w:tcW w:w="2154" w:type="dxa"/>
            <w:shd w:val="clear" w:color="auto" w:fill="auto"/>
            <w:tcMar>
              <w:left w:w="108" w:type="dxa"/>
            </w:tcMar>
            <w:vAlign w:val="center"/>
          </w:tcPr>
          <w:p w:rsidR="007641AD" w:rsidRDefault="00C960A5">
            <w:pPr>
              <w:rPr>
                <w:rFonts w:eastAsia="Times New Roman" w:cs="Times New Roman"/>
                <w:color w:val="000000"/>
                <w:sz w:val="20"/>
                <w:szCs w:val="20"/>
                <w:lang w:eastAsia="el-GR"/>
              </w:rPr>
            </w:pPr>
            <w:r>
              <w:rPr>
                <w:rFonts w:eastAsia="Times New Roman" w:cs="Times New Roman"/>
                <w:color w:val="000000"/>
                <w:sz w:val="20"/>
                <w:szCs w:val="20"/>
                <w:lang w:eastAsia="el-GR"/>
              </w:rPr>
              <w:t xml:space="preserve"> Νέας Μάκρης ΛΥΚΕΙΟ </w:t>
            </w:r>
          </w:p>
        </w:tc>
      </w:tr>
      <w:tr w:rsidR="007641AD" w:rsidTr="0041217D">
        <w:tc>
          <w:tcPr>
            <w:tcW w:w="2157" w:type="dxa"/>
            <w:shd w:val="clear" w:color="auto" w:fill="auto"/>
            <w:tcMar>
              <w:left w:w="108" w:type="dxa"/>
            </w:tcMar>
            <w:vAlign w:val="center"/>
          </w:tcPr>
          <w:p w:rsidR="007641AD" w:rsidRDefault="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15</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 xml:space="preserve">ΝΕΑ ΜΑΚΡΗ </w:t>
            </w:r>
          </w:p>
        </w:tc>
        <w:tc>
          <w:tcPr>
            <w:tcW w:w="2155" w:type="dxa"/>
            <w:shd w:val="clear" w:color="auto" w:fill="auto"/>
            <w:tcMar>
              <w:left w:w="108" w:type="dxa"/>
            </w:tcMar>
            <w:vAlign w:val="center"/>
          </w:tcPr>
          <w:p w:rsidR="007641AD" w:rsidRDefault="00C960A5">
            <w:pPr>
              <w:rPr>
                <w:rFonts w:eastAsia="Times New Roman" w:cs="Times New Roman"/>
                <w:color w:val="000000"/>
                <w:sz w:val="20"/>
                <w:szCs w:val="20"/>
                <w:lang w:eastAsia="el-GR"/>
              </w:rPr>
            </w:pPr>
            <w:r>
              <w:rPr>
                <w:rFonts w:eastAsia="Times New Roman" w:cs="Times New Roman"/>
                <w:color w:val="000000"/>
                <w:sz w:val="20"/>
                <w:szCs w:val="20"/>
                <w:lang w:eastAsia="el-GR"/>
              </w:rPr>
              <w:t>Γήπεδο Μπάσκετ</w:t>
            </w:r>
          </w:p>
        </w:tc>
        <w:tc>
          <w:tcPr>
            <w:tcW w:w="2154" w:type="dxa"/>
            <w:shd w:val="clear" w:color="auto" w:fill="auto"/>
            <w:tcMar>
              <w:left w:w="108" w:type="dxa"/>
            </w:tcMar>
            <w:vAlign w:val="center"/>
          </w:tcPr>
          <w:p w:rsidR="007641AD" w:rsidRDefault="00C960A5">
            <w:pPr>
              <w:rPr>
                <w:rFonts w:eastAsia="Times New Roman" w:cs="Times New Roman"/>
                <w:b/>
                <w:bCs/>
                <w:color w:val="000000"/>
                <w:sz w:val="20"/>
                <w:szCs w:val="20"/>
                <w:lang w:eastAsia="el-GR"/>
              </w:rPr>
            </w:pPr>
            <w:r>
              <w:rPr>
                <w:rFonts w:eastAsia="Times New Roman" w:cs="Times New Roman"/>
                <w:color w:val="000000"/>
                <w:sz w:val="20"/>
                <w:szCs w:val="20"/>
                <w:lang w:eastAsia="el-GR"/>
              </w:rPr>
              <w:t>Γυμνάσιο Νέας Μάκρης</w:t>
            </w:r>
          </w:p>
        </w:tc>
      </w:tr>
      <w:tr w:rsidR="007641AD" w:rsidTr="0041217D">
        <w:tc>
          <w:tcPr>
            <w:tcW w:w="2157" w:type="dxa"/>
            <w:shd w:val="clear" w:color="auto" w:fill="auto"/>
            <w:tcMar>
              <w:left w:w="108" w:type="dxa"/>
            </w:tcMar>
            <w:vAlign w:val="center"/>
          </w:tcPr>
          <w:p w:rsidR="007641AD" w:rsidRDefault="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16</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 xml:space="preserve">ΝΕΑ ΜΑΚΡΗ </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γήπεδο μπάσκετ</w:t>
            </w:r>
          </w:p>
        </w:tc>
        <w:tc>
          <w:tcPr>
            <w:tcW w:w="2154" w:type="dxa"/>
            <w:shd w:val="clear" w:color="auto" w:fill="auto"/>
            <w:tcMar>
              <w:left w:w="108" w:type="dxa"/>
            </w:tcMar>
            <w:vAlign w:val="center"/>
          </w:tcPr>
          <w:p w:rsidR="007641AD" w:rsidRDefault="00C960A5">
            <w:pPr>
              <w:rPr>
                <w:rFonts w:eastAsia="Times New Roman" w:cs="Times New Roman"/>
                <w:b/>
                <w:bCs/>
                <w:color w:val="000000"/>
                <w:sz w:val="20"/>
                <w:szCs w:val="20"/>
                <w:lang w:eastAsia="el-GR"/>
              </w:rPr>
            </w:pPr>
            <w:r>
              <w:rPr>
                <w:rFonts w:eastAsia="Times New Roman" w:cs="Times New Roman"/>
                <w:color w:val="000000"/>
                <w:sz w:val="20"/>
                <w:szCs w:val="20"/>
                <w:lang w:eastAsia="el-GR"/>
              </w:rPr>
              <w:t>Νέας Μάκρης Γυμνάσιο Βουτζά</w:t>
            </w:r>
          </w:p>
        </w:tc>
      </w:tr>
      <w:tr w:rsidR="007641AD" w:rsidTr="0041217D">
        <w:tc>
          <w:tcPr>
            <w:tcW w:w="2157" w:type="dxa"/>
            <w:shd w:val="clear" w:color="auto" w:fill="auto"/>
            <w:tcMar>
              <w:left w:w="108" w:type="dxa"/>
            </w:tcMar>
            <w:vAlign w:val="center"/>
          </w:tcPr>
          <w:p w:rsidR="007641AD" w:rsidRDefault="0041217D">
            <w:pPr>
              <w:jc w:val="center"/>
            </w:pPr>
            <w:r>
              <w:rPr>
                <w:rFonts w:eastAsia="Times New Roman" w:cs="Times New Roman"/>
                <w:b/>
                <w:bCs/>
                <w:color w:val="000000"/>
                <w:sz w:val="20"/>
                <w:szCs w:val="20"/>
                <w:lang w:eastAsia="el-GR"/>
              </w:rPr>
              <w:t>17</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 xml:space="preserve">ΝΕΑ ΜΑΚΡΗ </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2 γήπεδα μπάσκετ</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Δημοτικό κατάστημα Νέας Μκρης  </w:t>
            </w:r>
          </w:p>
        </w:tc>
      </w:tr>
      <w:tr w:rsidR="007641AD" w:rsidTr="0041217D">
        <w:tc>
          <w:tcPr>
            <w:tcW w:w="2157" w:type="dxa"/>
            <w:shd w:val="clear" w:color="auto" w:fill="auto"/>
            <w:tcMar>
              <w:left w:w="108" w:type="dxa"/>
            </w:tcMar>
            <w:vAlign w:val="center"/>
          </w:tcPr>
          <w:p w:rsidR="007641AD" w:rsidRDefault="0041217D">
            <w:pPr>
              <w:jc w:val="center"/>
            </w:pPr>
            <w:r>
              <w:rPr>
                <w:rFonts w:eastAsia="Times New Roman" w:cs="Times New Roman"/>
                <w:b/>
                <w:bCs/>
                <w:color w:val="000000"/>
                <w:sz w:val="20"/>
                <w:szCs w:val="20"/>
                <w:lang w:eastAsia="el-GR"/>
              </w:rPr>
              <w:t> 18</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ΝΕΑ ΜΑΚΡΗ (ΑΝΑΤΟΛΗ)</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Γήπεδο Μπάσκετ</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Δημοτικό Σχολείο  Ανατολής </w:t>
            </w:r>
          </w:p>
        </w:tc>
      </w:tr>
      <w:tr w:rsidR="007641AD" w:rsidTr="0041217D">
        <w:tc>
          <w:tcPr>
            <w:tcW w:w="2157" w:type="dxa"/>
            <w:shd w:val="clear" w:color="auto" w:fill="auto"/>
            <w:tcMar>
              <w:left w:w="108" w:type="dxa"/>
            </w:tcMar>
            <w:vAlign w:val="center"/>
          </w:tcPr>
          <w:p w:rsidR="007641AD" w:rsidRDefault="0041217D">
            <w:pPr>
              <w:jc w:val="center"/>
            </w:pPr>
            <w:r>
              <w:rPr>
                <w:rFonts w:eastAsia="Times New Roman" w:cs="Times New Roman"/>
                <w:b/>
                <w:bCs/>
                <w:color w:val="000000"/>
                <w:sz w:val="20"/>
                <w:szCs w:val="20"/>
                <w:lang w:eastAsia="el-GR"/>
              </w:rPr>
              <w:t> 19</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ΝΕΑ ΜΑΚΡΗ (ΑΓΙΑ ΜΑΡΙΝΑ)</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ΓΗΠΕΔΟ ΠΟΔΟΣΦΑΙΡΟΥ </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w:t>
            </w:r>
          </w:p>
        </w:tc>
      </w:tr>
      <w:tr w:rsidR="007641AD" w:rsidTr="0041217D">
        <w:tc>
          <w:tcPr>
            <w:tcW w:w="2157" w:type="dxa"/>
            <w:shd w:val="clear" w:color="auto" w:fill="auto"/>
            <w:tcMar>
              <w:left w:w="108" w:type="dxa"/>
            </w:tcMar>
            <w:vAlign w:val="center"/>
          </w:tcPr>
          <w:p w:rsidR="007641AD" w:rsidRDefault="0041217D">
            <w:pPr>
              <w:jc w:val="center"/>
            </w:pPr>
            <w:r>
              <w:rPr>
                <w:rFonts w:eastAsia="Times New Roman" w:cs="Times New Roman"/>
                <w:b/>
                <w:bCs/>
                <w:color w:val="000000"/>
                <w:sz w:val="20"/>
                <w:szCs w:val="20"/>
                <w:lang w:eastAsia="el-GR"/>
              </w:rPr>
              <w:t> 20</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ΝΕΑ ΜΑΚΡΗ (ΑΓΙΑ ΜΑΡΙΝΑ)</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Γήπεδο Μπάσκετ</w:t>
            </w:r>
          </w:p>
        </w:tc>
        <w:tc>
          <w:tcPr>
            <w:tcW w:w="2154" w:type="dxa"/>
            <w:shd w:val="clear" w:color="auto" w:fill="auto"/>
            <w:tcMar>
              <w:left w:w="108" w:type="dxa"/>
            </w:tcMar>
            <w:vAlign w:val="center"/>
          </w:tcPr>
          <w:p w:rsidR="007641AD" w:rsidRDefault="0041217D">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Δημοτικό Σχολείο </w:t>
            </w:r>
          </w:p>
        </w:tc>
      </w:tr>
      <w:tr w:rsidR="007641AD" w:rsidTr="0041217D">
        <w:tc>
          <w:tcPr>
            <w:tcW w:w="2157" w:type="dxa"/>
            <w:shd w:val="clear" w:color="auto" w:fill="auto"/>
            <w:tcMar>
              <w:left w:w="108" w:type="dxa"/>
            </w:tcMar>
            <w:vAlign w:val="center"/>
          </w:tcPr>
          <w:p w:rsidR="007641AD" w:rsidRDefault="0041217D">
            <w:pPr>
              <w:jc w:val="center"/>
            </w:pPr>
            <w:r>
              <w:rPr>
                <w:rFonts w:eastAsia="Times New Roman" w:cs="Times New Roman"/>
                <w:b/>
                <w:bCs/>
                <w:color w:val="000000"/>
                <w:sz w:val="20"/>
                <w:szCs w:val="20"/>
                <w:lang w:eastAsia="el-GR"/>
              </w:rPr>
              <w:t> 21</w:t>
            </w:r>
          </w:p>
        </w:tc>
        <w:tc>
          <w:tcPr>
            <w:tcW w:w="2155" w:type="dxa"/>
            <w:shd w:val="clear" w:color="auto" w:fill="auto"/>
            <w:tcMar>
              <w:left w:w="108" w:type="dxa"/>
            </w:tcMar>
            <w:vAlign w:val="center"/>
          </w:tcPr>
          <w:p w:rsidR="007641AD" w:rsidRDefault="00C960A5" w:rsidP="0041217D">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ΝΕΑ ΜΑΚΡΗ</w:t>
            </w:r>
            <w:r w:rsidR="0041217D">
              <w:rPr>
                <w:rFonts w:eastAsia="Times New Roman" w:cs="Times New Roman"/>
                <w:b/>
                <w:bCs/>
                <w:color w:val="000000"/>
                <w:sz w:val="20"/>
                <w:szCs w:val="20"/>
                <w:lang w:eastAsia="el-GR"/>
              </w:rPr>
              <w:t xml:space="preserve"> </w:t>
            </w:r>
          </w:p>
        </w:tc>
        <w:tc>
          <w:tcPr>
            <w:tcW w:w="2155" w:type="dxa"/>
            <w:shd w:val="clear" w:color="auto" w:fill="auto"/>
            <w:tcMar>
              <w:left w:w="108" w:type="dxa"/>
            </w:tcMar>
            <w:vAlign w:val="center"/>
          </w:tcPr>
          <w:p w:rsidR="007641AD" w:rsidRDefault="00C960A5" w:rsidP="0041217D">
            <w:pPr>
              <w:jc w:val="center"/>
              <w:rPr>
                <w:rFonts w:eastAsia="Times New Roman" w:cs="Times New Roman"/>
                <w:color w:val="000000"/>
                <w:sz w:val="20"/>
                <w:szCs w:val="20"/>
                <w:lang w:eastAsia="el-GR"/>
              </w:rPr>
            </w:pPr>
            <w:r>
              <w:rPr>
                <w:rFonts w:eastAsia="Times New Roman" w:cs="Times New Roman"/>
                <w:color w:val="000000"/>
                <w:sz w:val="20"/>
                <w:szCs w:val="20"/>
                <w:lang w:eastAsia="el-GR"/>
              </w:rPr>
              <w:t xml:space="preserve">Γήπεδο </w:t>
            </w:r>
            <w:r w:rsidR="0041217D">
              <w:rPr>
                <w:rFonts w:eastAsia="Times New Roman" w:cs="Times New Roman"/>
                <w:color w:val="000000"/>
                <w:sz w:val="20"/>
                <w:szCs w:val="20"/>
                <w:lang w:eastAsia="el-GR"/>
              </w:rPr>
              <w:t>Ποδοσφαίρου</w:t>
            </w:r>
          </w:p>
        </w:tc>
        <w:tc>
          <w:tcPr>
            <w:tcW w:w="2154" w:type="dxa"/>
            <w:shd w:val="clear" w:color="auto" w:fill="auto"/>
            <w:tcMar>
              <w:left w:w="108" w:type="dxa"/>
            </w:tcMar>
            <w:vAlign w:val="center"/>
          </w:tcPr>
          <w:p w:rsidR="007641AD" w:rsidRDefault="0041217D">
            <w:pPr>
              <w:jc w:val="center"/>
              <w:rPr>
                <w:rFonts w:eastAsia="Times New Roman" w:cs="Times New Roman"/>
                <w:color w:val="000000"/>
                <w:sz w:val="20"/>
                <w:szCs w:val="20"/>
                <w:lang w:eastAsia="el-GR"/>
              </w:rPr>
            </w:pPr>
            <w:r>
              <w:rPr>
                <w:rFonts w:eastAsia="Times New Roman" w:cs="Times New Roman"/>
                <w:color w:val="000000"/>
                <w:sz w:val="20"/>
                <w:szCs w:val="20"/>
                <w:lang w:eastAsia="el-GR"/>
              </w:rPr>
              <w:t>1</w:t>
            </w:r>
            <w:r w:rsidRPr="0041217D">
              <w:rPr>
                <w:rFonts w:eastAsia="Times New Roman" w:cs="Times New Roman"/>
                <w:color w:val="000000"/>
                <w:sz w:val="20"/>
                <w:szCs w:val="20"/>
                <w:vertAlign w:val="superscript"/>
                <w:lang w:eastAsia="el-GR"/>
              </w:rPr>
              <w:t>ο</w:t>
            </w:r>
            <w:r>
              <w:rPr>
                <w:rFonts w:eastAsia="Times New Roman" w:cs="Times New Roman"/>
                <w:color w:val="000000"/>
                <w:sz w:val="20"/>
                <w:szCs w:val="20"/>
                <w:lang w:eastAsia="el-GR"/>
              </w:rPr>
              <w:t xml:space="preserve"> Δημοτικό Νέας Μάκρης</w:t>
            </w:r>
          </w:p>
        </w:tc>
      </w:tr>
      <w:tr w:rsidR="007641AD" w:rsidTr="0041217D">
        <w:tc>
          <w:tcPr>
            <w:tcW w:w="2157" w:type="dxa"/>
            <w:shd w:val="clear" w:color="auto" w:fill="auto"/>
            <w:tcMar>
              <w:left w:w="108" w:type="dxa"/>
            </w:tcMar>
            <w:vAlign w:val="center"/>
          </w:tcPr>
          <w:p w:rsidR="007641AD" w:rsidRDefault="0041217D">
            <w:pPr>
              <w:jc w:val="center"/>
            </w:pPr>
            <w:r>
              <w:rPr>
                <w:rFonts w:eastAsia="Times New Roman" w:cs="Times New Roman"/>
                <w:b/>
                <w:bCs/>
                <w:color w:val="000000"/>
                <w:sz w:val="20"/>
                <w:szCs w:val="20"/>
                <w:lang w:eastAsia="el-GR"/>
              </w:rPr>
              <w:t> 22</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ΝΕΑ ΜΑΚΡΗ (Ν.ΒΟΥΤΖΑΣ)</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Γήπεδο Μπάσκετ</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Χρυσόστομου Σμύρνης Αγία Μαρίνα</w:t>
            </w:r>
          </w:p>
        </w:tc>
      </w:tr>
      <w:tr w:rsidR="007641AD" w:rsidTr="0041217D">
        <w:tc>
          <w:tcPr>
            <w:tcW w:w="2157" w:type="dxa"/>
            <w:shd w:val="clear" w:color="auto" w:fill="auto"/>
            <w:tcMar>
              <w:left w:w="108" w:type="dxa"/>
            </w:tcMar>
            <w:vAlign w:val="center"/>
          </w:tcPr>
          <w:p w:rsidR="007641AD" w:rsidRDefault="0041217D">
            <w:pPr>
              <w:jc w:val="center"/>
            </w:pPr>
            <w:r>
              <w:rPr>
                <w:rFonts w:eastAsia="Times New Roman" w:cs="Times New Roman"/>
                <w:b/>
                <w:bCs/>
                <w:color w:val="000000"/>
                <w:sz w:val="20"/>
                <w:szCs w:val="20"/>
                <w:lang w:eastAsia="el-GR"/>
              </w:rPr>
              <w:t> 23</w:t>
            </w:r>
          </w:p>
        </w:tc>
        <w:tc>
          <w:tcPr>
            <w:tcW w:w="2155" w:type="dxa"/>
            <w:shd w:val="clear" w:color="auto" w:fill="auto"/>
            <w:tcMar>
              <w:left w:w="108" w:type="dxa"/>
            </w:tcMar>
            <w:vAlign w:val="center"/>
          </w:tcPr>
          <w:p w:rsidR="007641AD" w:rsidRDefault="00C960A5">
            <w:pPr>
              <w:jc w:val="center"/>
              <w:rPr>
                <w:rFonts w:eastAsia="Times New Roman" w:cs="Times New Roman"/>
                <w:b/>
                <w:bCs/>
                <w:color w:val="000000"/>
                <w:sz w:val="20"/>
                <w:szCs w:val="20"/>
                <w:lang w:eastAsia="el-GR"/>
              </w:rPr>
            </w:pPr>
            <w:r>
              <w:rPr>
                <w:rFonts w:eastAsia="Times New Roman" w:cs="Times New Roman"/>
                <w:b/>
                <w:bCs/>
                <w:color w:val="000000"/>
                <w:sz w:val="20"/>
                <w:szCs w:val="20"/>
                <w:lang w:eastAsia="el-GR"/>
              </w:rPr>
              <w:t>ΝΕΑ ΜΑΚΡΗ (ΖΟΥΜΠΕΡΙ)</w:t>
            </w:r>
          </w:p>
        </w:tc>
        <w:tc>
          <w:tcPr>
            <w:tcW w:w="2155"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Γήπεδο Μπάσκετ</w:t>
            </w:r>
          </w:p>
        </w:tc>
        <w:tc>
          <w:tcPr>
            <w:tcW w:w="2154" w:type="dxa"/>
            <w:shd w:val="clear" w:color="auto" w:fill="auto"/>
            <w:tcMar>
              <w:left w:w="108" w:type="dxa"/>
            </w:tcMar>
            <w:vAlign w:val="center"/>
          </w:tcPr>
          <w:p w:rsidR="007641AD" w:rsidRDefault="00C960A5">
            <w:pPr>
              <w:jc w:val="center"/>
              <w:rPr>
                <w:rFonts w:eastAsia="Times New Roman" w:cs="Times New Roman"/>
                <w:color w:val="000000"/>
                <w:sz w:val="20"/>
                <w:szCs w:val="20"/>
                <w:lang w:eastAsia="el-GR"/>
              </w:rPr>
            </w:pPr>
            <w:r>
              <w:rPr>
                <w:rFonts w:eastAsia="Times New Roman" w:cs="Times New Roman"/>
                <w:color w:val="000000"/>
                <w:sz w:val="20"/>
                <w:szCs w:val="20"/>
                <w:lang w:eastAsia="el-GR"/>
              </w:rPr>
              <w:t>Αεροπορίας</w:t>
            </w:r>
          </w:p>
        </w:tc>
      </w:tr>
    </w:tbl>
    <w:p w:rsidR="007641AD" w:rsidRDefault="007641AD">
      <w:pPr>
        <w:pStyle w:val="21"/>
        <w:spacing w:before="60" w:line="360" w:lineRule="auto"/>
        <w:ind w:left="0" w:firstLine="0"/>
        <w:jc w:val="both"/>
        <w:rPr>
          <w:rFonts w:cs="Times New Roman"/>
          <w:sz w:val="20"/>
          <w:szCs w:val="20"/>
        </w:rPr>
      </w:pPr>
    </w:p>
    <w:p w:rsidR="007641AD" w:rsidRDefault="00C960A5">
      <w:pPr>
        <w:pStyle w:val="21"/>
        <w:ind w:left="0" w:firstLine="0"/>
        <w:jc w:val="both"/>
        <w:rPr>
          <w:rFonts w:cs="Times New Roman"/>
          <w:sz w:val="20"/>
          <w:szCs w:val="20"/>
        </w:rPr>
      </w:pPr>
      <w:r>
        <w:rPr>
          <w:rFonts w:cs="Times New Roman"/>
          <w:b w:val="0"/>
          <w:sz w:val="20"/>
          <w:szCs w:val="20"/>
        </w:rPr>
        <w:t>Εργοδότης  θα ονομάζεται ο Δήμος</w:t>
      </w:r>
      <w:r w:rsidR="0041217D">
        <w:rPr>
          <w:rFonts w:cs="Times New Roman"/>
          <w:b w:val="0"/>
          <w:sz w:val="20"/>
          <w:szCs w:val="20"/>
        </w:rPr>
        <w:t xml:space="preserve"> Μαραθώνος</w:t>
      </w:r>
      <w:r>
        <w:rPr>
          <w:rFonts w:cs="Times New Roman"/>
          <w:b w:val="0"/>
          <w:sz w:val="20"/>
          <w:szCs w:val="20"/>
        </w:rPr>
        <w:t>.</w:t>
      </w:r>
    </w:p>
    <w:p w:rsidR="007641AD" w:rsidRDefault="00C960A5">
      <w:pPr>
        <w:pStyle w:val="21"/>
        <w:ind w:left="0" w:firstLine="0"/>
        <w:jc w:val="both"/>
        <w:rPr>
          <w:rFonts w:cs="Times New Roman"/>
          <w:sz w:val="20"/>
          <w:szCs w:val="20"/>
        </w:rPr>
      </w:pPr>
      <w:r>
        <w:rPr>
          <w:rFonts w:cs="Times New Roman"/>
          <w:b w:val="0"/>
          <w:sz w:val="20"/>
          <w:szCs w:val="20"/>
        </w:rPr>
        <w:t xml:space="preserve">Ανάδοχος δε ο αναδειχθείς μειοδότης για την εκτέλεση της παραπάνω υπηρεσίας.  </w:t>
      </w:r>
    </w:p>
    <w:p w:rsidR="007641AD" w:rsidRDefault="00C960A5">
      <w:pPr>
        <w:pStyle w:val="12"/>
        <w:tabs>
          <w:tab w:val="left" w:pos="0"/>
        </w:tabs>
        <w:ind w:left="1511" w:firstLine="0"/>
        <w:rPr>
          <w:rFonts w:ascii="Times New Roman" w:hAnsi="Times New Roman" w:cs="Times New Roman"/>
          <w:sz w:val="20"/>
          <w:szCs w:val="20"/>
        </w:rPr>
      </w:pPr>
      <w:bookmarkStart w:id="9" w:name="__RefHeading___Toc14699621"/>
      <w:bookmarkStart w:id="10" w:name="_GoBack"/>
      <w:bookmarkEnd w:id="9"/>
      <w:bookmarkEnd w:id="10"/>
      <w:r>
        <w:rPr>
          <w:rFonts w:ascii="Times New Roman" w:hAnsi="Times New Roman" w:cs="Times New Roman"/>
          <w:sz w:val="20"/>
          <w:szCs w:val="20"/>
        </w:rPr>
        <w:t>ΑΡΘΡΟ 2</w:t>
      </w:r>
      <w:r>
        <w:rPr>
          <w:rFonts w:ascii="Times New Roman" w:hAnsi="Times New Roman" w:cs="Times New Roman"/>
          <w:sz w:val="20"/>
          <w:szCs w:val="20"/>
          <w:vertAlign w:val="superscript"/>
        </w:rPr>
        <w:t xml:space="preserve"> ο</w:t>
      </w:r>
    </w:p>
    <w:p w:rsidR="007641AD" w:rsidRDefault="00C960A5">
      <w:pPr>
        <w:pStyle w:val="12"/>
        <w:ind w:left="720" w:firstLine="0"/>
        <w:rPr>
          <w:rFonts w:ascii="Times New Roman" w:hAnsi="Times New Roman" w:cs="Times New Roman"/>
          <w:sz w:val="20"/>
          <w:szCs w:val="20"/>
        </w:rPr>
      </w:pPr>
      <w:bookmarkStart w:id="11" w:name="__RefHeading___Toc14699631"/>
      <w:bookmarkEnd w:id="11"/>
      <w:r>
        <w:rPr>
          <w:rFonts w:ascii="Times New Roman" w:hAnsi="Times New Roman" w:cs="Times New Roman"/>
          <w:sz w:val="20"/>
          <w:szCs w:val="20"/>
        </w:rPr>
        <w:t>Ισχύουσες διατάξεις.</w:t>
      </w:r>
    </w:p>
    <w:p w:rsidR="007641AD" w:rsidRDefault="00C960A5">
      <w:pPr>
        <w:pStyle w:val="Standard"/>
        <w:jc w:val="both"/>
        <w:rPr>
          <w:rFonts w:cs="Times New Roman"/>
          <w:sz w:val="20"/>
          <w:szCs w:val="20"/>
        </w:rPr>
      </w:pPr>
      <w:r>
        <w:rPr>
          <w:rFonts w:cs="Times New Roman"/>
          <w:color w:val="000000"/>
          <w:sz w:val="20"/>
          <w:szCs w:val="20"/>
        </w:rPr>
        <w:t>1.1. Το άρθρο 84 του Ν.2362/95 (Φ.Ε.Κ. 247/Α΄) «Περί Δημοσίου Λογιστικού, ελέγχου των Δαπανών του Κράτους και άλλες διατάξεις».</w:t>
      </w:r>
    </w:p>
    <w:p w:rsidR="007641AD" w:rsidRDefault="00C960A5">
      <w:pPr>
        <w:pStyle w:val="Textbodyindent"/>
        <w:spacing w:line="240" w:lineRule="auto"/>
        <w:ind w:firstLine="0"/>
        <w:rPr>
          <w:rFonts w:cs="Times New Roman"/>
          <w:sz w:val="20"/>
          <w:szCs w:val="20"/>
        </w:rPr>
      </w:pPr>
      <w:r>
        <w:rPr>
          <w:rFonts w:cs="Times New Roman"/>
          <w:bCs w:val="0"/>
          <w:color w:val="000000"/>
          <w:sz w:val="20"/>
          <w:szCs w:val="20"/>
        </w:rPr>
        <w:t>1.2. Το Ν. 2690/99 «Κύρωση του κώδικα διοικητικής διαδικασίας και άλλες διατάξεις»</w:t>
      </w:r>
    </w:p>
    <w:p w:rsidR="007641AD" w:rsidRDefault="00C960A5">
      <w:pPr>
        <w:pStyle w:val="Textbodyindent"/>
        <w:spacing w:line="240" w:lineRule="auto"/>
        <w:ind w:firstLine="0"/>
        <w:rPr>
          <w:rFonts w:cs="Times New Roman"/>
          <w:sz w:val="20"/>
          <w:szCs w:val="20"/>
        </w:rPr>
      </w:pPr>
      <w:r>
        <w:rPr>
          <w:rFonts w:cs="Times New Roman"/>
          <w:bCs w:val="0"/>
          <w:color w:val="000000"/>
          <w:sz w:val="20"/>
          <w:szCs w:val="20"/>
        </w:rPr>
        <w:t>1.3. Το Ν. 3021/2002 (Φ.Ε.Κ. 143/Α΄) «Περί υπαγωγής της σύμβασης που θα συναφθεί στη διαδικασία διασταύρωσης στοιχείων, που προβλέπονται στο άρθρο 4 αυτού».</w:t>
      </w:r>
    </w:p>
    <w:p w:rsidR="007641AD" w:rsidRDefault="00C960A5">
      <w:pPr>
        <w:pStyle w:val="Standard"/>
        <w:jc w:val="both"/>
        <w:rPr>
          <w:rFonts w:cs="Times New Roman"/>
          <w:sz w:val="20"/>
          <w:szCs w:val="20"/>
        </w:rPr>
      </w:pPr>
      <w:r>
        <w:rPr>
          <w:rFonts w:cs="Times New Roman"/>
          <w:color w:val="000000"/>
          <w:sz w:val="20"/>
          <w:szCs w:val="20"/>
        </w:rPr>
        <w:t>1.4. Το Ν. 3310/05 (ΦΕΚ 30/Α΄) «Μέτρα για τη διασφάλιση της διαφάνειας και την αποτροπή καταστρατηγήσεων κατά τη διαδικασία σύναψης δημοσίων συμβάσεων», όπως τροποποιήθηκε με τις διατάξεις του Ν. 3414/05 (ΦΕΚ 279/Α΄) «Τροποποίηση του Ν. 3310/05 ‘‘Μέτρα για τη διασφάλιση της διαφάνειας και την αποτροπή καταστρατηγήσεων κατά τη διαδικασία σύναψης δημοσίων συμβάσεων”».</w:t>
      </w:r>
    </w:p>
    <w:p w:rsidR="007641AD" w:rsidRDefault="00C960A5">
      <w:pPr>
        <w:pStyle w:val="Textbodyindent"/>
        <w:spacing w:line="240" w:lineRule="auto"/>
        <w:ind w:firstLine="0"/>
        <w:rPr>
          <w:rFonts w:cs="Times New Roman"/>
          <w:sz w:val="20"/>
          <w:szCs w:val="20"/>
        </w:rPr>
      </w:pPr>
      <w:r>
        <w:rPr>
          <w:rFonts w:cs="Times New Roman"/>
          <w:bCs w:val="0"/>
          <w:color w:val="000000"/>
          <w:sz w:val="20"/>
          <w:szCs w:val="20"/>
        </w:rPr>
        <w:t>1.5. Το Ν. 3463/06 (ΦΕΚ 114 Α’) «Κώδικας Δήμων και Κοινοτήτων»</w:t>
      </w:r>
    </w:p>
    <w:p w:rsidR="007641AD" w:rsidRDefault="00C960A5">
      <w:pPr>
        <w:pStyle w:val="Textbodyindent"/>
        <w:spacing w:line="240" w:lineRule="auto"/>
        <w:ind w:firstLine="0"/>
        <w:rPr>
          <w:rFonts w:cs="Times New Roman"/>
          <w:sz w:val="20"/>
          <w:szCs w:val="20"/>
        </w:rPr>
      </w:pPr>
      <w:r>
        <w:rPr>
          <w:rFonts w:cs="Times New Roman"/>
          <w:bCs w:val="0"/>
          <w:color w:val="000000"/>
          <w:sz w:val="20"/>
          <w:szCs w:val="20"/>
        </w:rPr>
        <w:t>1.6. Το Ν. 3548/07 (ΦΕΚ 68 Α’) «Καταχώρηση δημοσιεύσεων των φορέων του Δημοσίου στο νομαρχιακό και τοπικό Τύπο και άλλες διατάξεις»</w:t>
      </w:r>
    </w:p>
    <w:p w:rsidR="007641AD" w:rsidRDefault="00C960A5">
      <w:pPr>
        <w:pStyle w:val="Textbodyindent"/>
        <w:spacing w:line="240" w:lineRule="auto"/>
        <w:ind w:firstLine="0"/>
        <w:rPr>
          <w:rFonts w:cs="Times New Roman"/>
          <w:sz w:val="20"/>
          <w:szCs w:val="20"/>
        </w:rPr>
      </w:pPr>
      <w:r>
        <w:rPr>
          <w:rFonts w:cs="Times New Roman"/>
          <w:bCs w:val="0"/>
          <w:color w:val="000000"/>
          <w:sz w:val="20"/>
          <w:szCs w:val="20"/>
        </w:rPr>
        <w:t>1.7. Το Ν. 3852/10 (ΦΕΚ 87 Α’) «Νέα Αρχιτεκτονική της Αυτοδιοίκησης και της Αποκεντρωμένης Διοίκησης − Πρόγραμμα Καλλικράτης»</w:t>
      </w:r>
    </w:p>
    <w:p w:rsidR="007641AD" w:rsidRDefault="00C960A5">
      <w:pPr>
        <w:pStyle w:val="Standard"/>
        <w:jc w:val="both"/>
        <w:rPr>
          <w:rFonts w:cs="Times New Roman"/>
          <w:sz w:val="20"/>
          <w:szCs w:val="20"/>
        </w:rPr>
      </w:pPr>
      <w:r>
        <w:rPr>
          <w:rFonts w:cs="Times New Roman"/>
          <w:color w:val="000000"/>
          <w:sz w:val="20"/>
          <w:szCs w:val="20"/>
        </w:rPr>
        <w:t xml:space="preserve">1.8. Το Ν. 3861/2010 (Φ.Ε.Κ. 112/Α΄) «Ενίσχυση της διαφάνειας με την υποχρεωτική ανάρτηση νόμων </w:t>
      </w:r>
      <w:r>
        <w:rPr>
          <w:rFonts w:cs="Times New Roman"/>
          <w:color w:val="000000"/>
          <w:sz w:val="20"/>
          <w:szCs w:val="20"/>
        </w:rPr>
        <w:lastRenderedPageBreak/>
        <w:t>και πράξεων των κυβερνητικών, διοικητικών και αυτοδιοικητικών οργάνων στο διαδίκτυο ”Πρόγραμμα Διαύγεια” και άλλες διατάξεις».</w:t>
      </w:r>
    </w:p>
    <w:p w:rsidR="007641AD" w:rsidRDefault="00C960A5">
      <w:pPr>
        <w:pStyle w:val="Standard"/>
        <w:jc w:val="both"/>
        <w:rPr>
          <w:rFonts w:cs="Times New Roman"/>
          <w:sz w:val="20"/>
          <w:szCs w:val="20"/>
        </w:rPr>
      </w:pPr>
      <w:r>
        <w:rPr>
          <w:rFonts w:cs="Times New Roman"/>
          <w:color w:val="000000"/>
          <w:sz w:val="20"/>
          <w:szCs w:val="20"/>
        </w:rPr>
        <w:t>1.9. Το Ν. 3871/2010 (ΦΕΚ 141/Α΄) «Δημοσιονομική Διαχείριση και Ευθύνη».</w:t>
      </w:r>
    </w:p>
    <w:p w:rsidR="007641AD" w:rsidRDefault="00C960A5">
      <w:pPr>
        <w:pStyle w:val="Standard"/>
        <w:jc w:val="both"/>
        <w:rPr>
          <w:rFonts w:cs="Times New Roman"/>
          <w:sz w:val="20"/>
          <w:szCs w:val="20"/>
        </w:rPr>
      </w:pPr>
      <w:r>
        <w:rPr>
          <w:rFonts w:cs="Times New Roman"/>
          <w:color w:val="000000"/>
          <w:sz w:val="20"/>
          <w:szCs w:val="20"/>
        </w:rPr>
        <w:t>1.10. Το Ν. 3886/10 (Φ.Ε.Κ. 173/Α΄) «Δικαστική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w:t>
      </w:r>
    </w:p>
    <w:p w:rsidR="007641AD" w:rsidRDefault="00C960A5">
      <w:pPr>
        <w:pStyle w:val="Standard"/>
        <w:jc w:val="both"/>
        <w:rPr>
          <w:rFonts w:cs="Times New Roman"/>
          <w:sz w:val="20"/>
          <w:szCs w:val="20"/>
        </w:rPr>
      </w:pPr>
      <w:r>
        <w:rPr>
          <w:rFonts w:cs="Times New Roman"/>
          <w:color w:val="000000"/>
          <w:sz w:val="20"/>
          <w:szCs w:val="20"/>
        </w:rPr>
        <w:t>1.11. Το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641AD" w:rsidRDefault="00C960A5">
      <w:pPr>
        <w:pStyle w:val="Standard"/>
        <w:rPr>
          <w:rFonts w:cs="Times New Roman"/>
          <w:sz w:val="20"/>
          <w:szCs w:val="20"/>
        </w:rPr>
      </w:pPr>
      <w:r>
        <w:rPr>
          <w:rFonts w:cs="Times New Roman"/>
          <w:color w:val="000000"/>
          <w:sz w:val="20"/>
          <w:szCs w:val="20"/>
        </w:rPr>
        <w:t>1.12. Το Ν. 4155/2013 ( ΦΕΚ 120/Α') «Εθνικό Σύστημα Ηλεκτρονικών Δημοσίων Συμβάσεων και άλλες Διατάξεις» και</w:t>
      </w:r>
    </w:p>
    <w:p w:rsidR="007641AD" w:rsidRDefault="00C960A5">
      <w:pPr>
        <w:pStyle w:val="Standard"/>
        <w:jc w:val="both"/>
        <w:rPr>
          <w:rFonts w:cs="Times New Roman"/>
          <w:sz w:val="20"/>
          <w:szCs w:val="20"/>
        </w:rPr>
      </w:pPr>
      <w:r>
        <w:rPr>
          <w:rFonts w:cs="Times New Roman"/>
          <w:color w:val="000000"/>
          <w:sz w:val="20"/>
          <w:szCs w:val="20"/>
        </w:rPr>
        <w:t>1.13. Το αρθ. 9 του Ν. 4205/2013 (ΦΕΚ 242/Α')</w:t>
      </w:r>
    </w:p>
    <w:p w:rsidR="007641AD" w:rsidRDefault="00C960A5">
      <w:pPr>
        <w:pStyle w:val="Standard"/>
        <w:jc w:val="both"/>
        <w:rPr>
          <w:rFonts w:cs="Times New Roman"/>
          <w:sz w:val="20"/>
          <w:szCs w:val="20"/>
        </w:rPr>
      </w:pPr>
      <w:r>
        <w:rPr>
          <w:rFonts w:cs="Times New Roman"/>
          <w:color w:val="000000"/>
          <w:sz w:val="20"/>
          <w:szCs w:val="20"/>
        </w:rPr>
        <w:t>1.14. Το Ν.4250/2014 ( ΦΕΚ 74/Α’/26-3-2014 ) «Διοικητικές Απλουστεύσεις κ.α.»</w:t>
      </w:r>
    </w:p>
    <w:p w:rsidR="007641AD" w:rsidRDefault="00C960A5">
      <w:pPr>
        <w:pStyle w:val="Standard"/>
        <w:jc w:val="both"/>
        <w:rPr>
          <w:rFonts w:cs="Times New Roman"/>
          <w:sz w:val="20"/>
          <w:szCs w:val="20"/>
        </w:rPr>
      </w:pPr>
      <w:r>
        <w:rPr>
          <w:rFonts w:cs="Times New Roman"/>
          <w:color w:val="000000"/>
          <w:sz w:val="20"/>
          <w:szCs w:val="20"/>
        </w:rPr>
        <w:t>1.15. Ν.4254/2014(Φ.Ε.Κ. 85Α/07-04-2014) Μέτρα στήριξης και ανάπτυξης της Ελληνικής Οικονομίας στα πλαίσια του Ν.4046/2012 και άλλες διατάξεις.</w:t>
      </w:r>
    </w:p>
    <w:p w:rsidR="007641AD" w:rsidRDefault="00C960A5">
      <w:pPr>
        <w:pStyle w:val="Standard"/>
        <w:jc w:val="both"/>
        <w:rPr>
          <w:rFonts w:cs="Times New Roman"/>
          <w:sz w:val="20"/>
          <w:szCs w:val="20"/>
        </w:rPr>
      </w:pPr>
      <w:r>
        <w:rPr>
          <w:rFonts w:cs="Times New Roman"/>
          <w:color w:val="000000"/>
          <w:sz w:val="20"/>
          <w:szCs w:val="20"/>
        </w:rPr>
        <w:t>1.16. Το Ν. 4354/2015 (ΦΕΚ 176/16-12-2015)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 » (Άρθρο 5)</w:t>
      </w:r>
    </w:p>
    <w:p w:rsidR="007641AD" w:rsidRDefault="00C960A5">
      <w:pPr>
        <w:pStyle w:val="Standard"/>
        <w:jc w:val="both"/>
        <w:rPr>
          <w:rFonts w:cs="Times New Roman"/>
          <w:sz w:val="20"/>
          <w:szCs w:val="20"/>
        </w:rPr>
      </w:pPr>
      <w:r>
        <w:rPr>
          <w:rFonts w:cs="Times New Roman"/>
          <w:color w:val="000000"/>
          <w:sz w:val="20"/>
          <w:szCs w:val="20"/>
        </w:rPr>
        <w:t>1.17.</w:t>
      </w:r>
      <w:r>
        <w:rPr>
          <w:rFonts w:cs="Times New Roman"/>
          <w:sz w:val="20"/>
          <w:szCs w:val="20"/>
        </w:rPr>
        <w:t>Το Ν.4412/2016 (ΦΕΚ 147/8-8-2016) Δημόσιες Συμβάσεις Έργων, Προμηθειών και Υπηρεσιών (προσαρμογή στις Οδηγίες 2014/24/ΕΕ και 2014/25/ΕΕ&gt;)</w:t>
      </w:r>
    </w:p>
    <w:p w:rsidR="007641AD" w:rsidRDefault="00C960A5">
      <w:pPr>
        <w:pStyle w:val="Standard"/>
        <w:rPr>
          <w:rFonts w:cs="Times New Roman"/>
          <w:sz w:val="20"/>
          <w:szCs w:val="20"/>
        </w:rPr>
      </w:pPr>
      <w:r>
        <w:rPr>
          <w:rFonts w:cs="Times New Roman"/>
          <w:sz w:val="20"/>
          <w:szCs w:val="20"/>
        </w:rPr>
        <w:t>1.18.Του ν. 4491/2017 (Α’ 152) τροποποίησης διατάξεων ν.4412/2016,</w:t>
      </w:r>
    </w:p>
    <w:p w:rsidR="007641AD" w:rsidRDefault="00C960A5">
      <w:pPr>
        <w:pStyle w:val="Standard"/>
        <w:jc w:val="both"/>
        <w:rPr>
          <w:rFonts w:cs="Times New Roman"/>
          <w:sz w:val="20"/>
          <w:szCs w:val="20"/>
        </w:rPr>
      </w:pPr>
      <w:r>
        <w:rPr>
          <w:rFonts w:cs="Times New Roman"/>
          <w:sz w:val="20"/>
          <w:szCs w:val="20"/>
        </w:rPr>
        <w:t>1.19. Του ν. 4497/2017(Α’ 171) τροποποίηση διατάξεων του ν. 4412/2016</w:t>
      </w:r>
    </w:p>
    <w:p w:rsidR="007641AD" w:rsidRDefault="00C960A5">
      <w:pPr>
        <w:pStyle w:val="Standard"/>
        <w:jc w:val="both"/>
        <w:rPr>
          <w:rFonts w:cs="Times New Roman"/>
          <w:sz w:val="20"/>
          <w:szCs w:val="20"/>
        </w:rPr>
      </w:pPr>
      <w:r>
        <w:rPr>
          <w:rFonts w:cs="Times New Roman"/>
          <w:sz w:val="20"/>
          <w:szCs w:val="20"/>
        </w:rPr>
        <w:t>1.20.Το ν. 3548/2007 (Α’ 68) «</w:t>
      </w:r>
      <w:r>
        <w:rPr>
          <w:rFonts w:cs="Times New Roman"/>
          <w:i/>
          <w:sz w:val="20"/>
          <w:szCs w:val="20"/>
        </w:rPr>
        <w:t>Καταχώριση δημοσιεύσεων των φορέων του Δημοσίου στο νομαρχιακό και τοπικό Τύπο και άλλες διατάξεις</w:t>
      </w:r>
      <w:r>
        <w:rPr>
          <w:rFonts w:cs="Times New Roman"/>
          <w:sz w:val="20"/>
          <w:szCs w:val="20"/>
        </w:rPr>
        <w:t>»,</w:t>
      </w:r>
    </w:p>
    <w:p w:rsidR="007641AD" w:rsidRDefault="00C960A5">
      <w:pPr>
        <w:pStyle w:val="Standard"/>
        <w:jc w:val="both"/>
        <w:rPr>
          <w:rFonts w:cs="Times New Roman"/>
          <w:sz w:val="20"/>
          <w:szCs w:val="20"/>
        </w:rPr>
      </w:pPr>
      <w:r>
        <w:rPr>
          <w:rFonts w:cs="Times New Roman"/>
          <w:sz w:val="20"/>
          <w:szCs w:val="20"/>
        </w:rPr>
        <w:t>1.21. Το ν.4555/2018 ΦΕΚ 133/19-7-2018 πρόγραμμα Κλεισθένης Ι</w:t>
      </w:r>
    </w:p>
    <w:p w:rsidR="007641AD" w:rsidRDefault="00C960A5">
      <w:pPr>
        <w:pStyle w:val="Standard"/>
        <w:jc w:val="both"/>
        <w:rPr>
          <w:rFonts w:cs="Times New Roman"/>
          <w:sz w:val="20"/>
          <w:szCs w:val="20"/>
        </w:rPr>
      </w:pPr>
      <w:r>
        <w:rPr>
          <w:rFonts w:cs="Times New Roman"/>
          <w:sz w:val="20"/>
          <w:szCs w:val="20"/>
        </w:rPr>
        <w:t xml:space="preserve">1.22. Το ν. 4605/2019 </w:t>
      </w:r>
      <w:r>
        <w:rPr>
          <w:rFonts w:cs="Times New Roman"/>
          <w:sz w:val="20"/>
          <w:szCs w:val="20"/>
          <w:lang w:eastAsia="el-GR" w:bidi="ar-SA"/>
        </w:rPr>
        <w:t>(ΦΕΚ A 52 - 01.04.2019) όσο αφορά τις τροποποιήσεις του 4412/2016</w:t>
      </w:r>
    </w:p>
    <w:p w:rsidR="007641AD" w:rsidRDefault="00C960A5">
      <w:pPr>
        <w:pStyle w:val="Standard"/>
        <w:jc w:val="both"/>
        <w:rPr>
          <w:rFonts w:cs="Times New Roman"/>
          <w:b/>
          <w:color w:val="000000"/>
          <w:sz w:val="20"/>
          <w:szCs w:val="20"/>
        </w:rPr>
      </w:pPr>
      <w:r>
        <w:rPr>
          <w:rFonts w:cs="Times New Roman"/>
          <w:b/>
          <w:color w:val="000000"/>
          <w:sz w:val="20"/>
          <w:szCs w:val="20"/>
        </w:rPr>
        <w:t>2. Τις αποφάσεις :</w:t>
      </w:r>
    </w:p>
    <w:p w:rsidR="007641AD" w:rsidRDefault="007641AD">
      <w:pPr>
        <w:pStyle w:val="Standard"/>
        <w:jc w:val="both"/>
        <w:rPr>
          <w:rFonts w:cs="Times New Roman"/>
          <w:b/>
          <w:color w:val="000000"/>
          <w:sz w:val="20"/>
          <w:szCs w:val="20"/>
        </w:rPr>
      </w:pPr>
    </w:p>
    <w:p w:rsidR="007641AD" w:rsidRDefault="00C960A5">
      <w:pPr>
        <w:pStyle w:val="Standard"/>
        <w:jc w:val="both"/>
        <w:rPr>
          <w:rFonts w:cs="Times New Roman"/>
          <w:sz w:val="20"/>
          <w:szCs w:val="20"/>
        </w:rPr>
      </w:pPr>
      <w:r>
        <w:rPr>
          <w:rFonts w:cs="Times New Roman"/>
          <w:b/>
          <w:color w:val="000000"/>
          <w:sz w:val="20"/>
          <w:szCs w:val="20"/>
        </w:rPr>
        <w:t xml:space="preserve">2.1. </w:t>
      </w:r>
      <w:r>
        <w:rPr>
          <w:rFonts w:cs="Times New Roman"/>
          <w:color w:val="000000"/>
          <w:sz w:val="20"/>
          <w:szCs w:val="20"/>
        </w:rPr>
        <w:t xml:space="preserve">Την με αριθμ. 1108437/2565/ΔΟΣ/15.11.2005 (ΦΕΚ 1590/Β΄) Απόφαση του Υφυπουργού Οικονομίας &amp; Οικονομικών </w:t>
      </w:r>
      <w:r>
        <w:rPr>
          <w:rFonts w:cs="Times New Roman"/>
          <w:b/>
          <w:color w:val="000000"/>
          <w:sz w:val="20"/>
          <w:szCs w:val="20"/>
        </w:rPr>
        <w:t>«</w:t>
      </w:r>
      <w:r>
        <w:rPr>
          <w:rFonts w:cs="Times New Roman"/>
          <w:color w:val="000000"/>
          <w:sz w:val="20"/>
          <w:szCs w:val="20"/>
        </w:rPr>
        <w:t>Καθορισμός των χωρών στις οποίες λειτουργούν εξωχώριες εταιρείες»</w:t>
      </w:r>
      <w:r>
        <w:rPr>
          <w:rFonts w:cs="Times New Roman"/>
          <w:b/>
          <w:color w:val="000000"/>
          <w:sz w:val="20"/>
          <w:szCs w:val="20"/>
        </w:rPr>
        <w:t>.</w:t>
      </w:r>
    </w:p>
    <w:p w:rsidR="007641AD" w:rsidRDefault="00C960A5">
      <w:pPr>
        <w:pStyle w:val="Standard"/>
        <w:jc w:val="both"/>
        <w:rPr>
          <w:rFonts w:cs="Times New Roman"/>
          <w:sz w:val="20"/>
          <w:szCs w:val="20"/>
        </w:rPr>
      </w:pPr>
      <w:r>
        <w:rPr>
          <w:rFonts w:cs="Times New Roman"/>
          <w:b/>
          <w:color w:val="000000"/>
          <w:sz w:val="20"/>
          <w:szCs w:val="20"/>
        </w:rPr>
        <w:t xml:space="preserve">2.2. </w:t>
      </w:r>
      <w:r>
        <w:rPr>
          <w:rFonts w:cs="Times New Roman"/>
          <w:color w:val="000000"/>
          <w:sz w:val="20"/>
          <w:szCs w:val="20"/>
        </w:rPr>
        <w:t xml:space="preserve">Την με αριθμ. 20977/23.08.2007 (ΦΕΚ 1673/Β΄) Κ.Υ.Α των Υπουργών Ανάπτυξης και Επικρατείας </w:t>
      </w:r>
      <w:r>
        <w:rPr>
          <w:rFonts w:cs="Times New Roman"/>
          <w:b/>
          <w:color w:val="000000"/>
          <w:sz w:val="20"/>
          <w:szCs w:val="20"/>
        </w:rPr>
        <w:t xml:space="preserve">« </w:t>
      </w:r>
      <w:r>
        <w:rPr>
          <w:rFonts w:cs="Times New Roman"/>
          <w:color w:val="000000"/>
          <w:sz w:val="20"/>
          <w:szCs w:val="20"/>
        </w:rPr>
        <w:t>Δικαιολογητικά για την τήρηση των μητρώων του Ν. 3310/2005, όπως τροποποιήθηκε με το Ν. 3414/2005</w:t>
      </w:r>
      <w:r>
        <w:rPr>
          <w:rFonts w:cs="Times New Roman"/>
          <w:b/>
          <w:color w:val="000000"/>
          <w:sz w:val="20"/>
          <w:szCs w:val="20"/>
        </w:rPr>
        <w:t>».</w:t>
      </w:r>
    </w:p>
    <w:p w:rsidR="007641AD" w:rsidRDefault="00C960A5">
      <w:pPr>
        <w:pStyle w:val="Standard"/>
        <w:jc w:val="both"/>
        <w:rPr>
          <w:rFonts w:cs="Times New Roman"/>
          <w:sz w:val="20"/>
          <w:szCs w:val="20"/>
        </w:rPr>
      </w:pPr>
      <w:r>
        <w:rPr>
          <w:rFonts w:cs="Times New Roman"/>
          <w:b/>
          <w:sz w:val="20"/>
          <w:szCs w:val="20"/>
        </w:rPr>
        <w:t xml:space="preserve">2.3. </w:t>
      </w:r>
      <w:r>
        <w:rPr>
          <w:rFonts w:cs="Times New Roman"/>
          <w:sz w:val="20"/>
          <w:szCs w:val="20"/>
        </w:rPr>
        <w:t>Την 57654/22-5-2017 απόφαση Υπ. Οικονομίας &amp; Ανάπτυξης (ΦΕΚ 1781/23-5-2017 τεύχος Β’)</w:t>
      </w:r>
      <w:r>
        <w:rPr>
          <w:rFonts w:cs="Times New Roman"/>
          <w:i/>
          <w:iCs/>
          <w:sz w:val="20"/>
          <w:szCs w:val="20"/>
        </w:rPr>
        <w:t>»</w:t>
      </w:r>
      <w:r>
        <w:rPr>
          <w:rStyle w:val="ww-footnotereference12"/>
          <w:rFonts w:cs="Times New Roman"/>
          <w:sz w:val="20"/>
          <w:szCs w:val="20"/>
        </w:rPr>
        <w:t xml:space="preserve">Ρύθμιση ειδικότερων θεμάτων λειτουργίας και διαχείρισης του Κεντρικού Ηλεκτρονικού Μητρώου Δημοσίων Συμβάσεων </w:t>
      </w:r>
      <w:r>
        <w:rPr>
          <w:rStyle w:val="ww-footnotereference12"/>
          <w:rFonts w:cs="Times New Roman"/>
          <w:b/>
          <w:sz w:val="20"/>
          <w:szCs w:val="20"/>
        </w:rPr>
        <w:t>(ΚΗΜΔΗΣ</w:t>
      </w:r>
      <w:r>
        <w:rPr>
          <w:rStyle w:val="ww-footnotereference12"/>
          <w:rFonts w:cs="Times New Roman"/>
          <w:sz w:val="20"/>
          <w:szCs w:val="20"/>
        </w:rPr>
        <w:t>) του Υπουργείου Οικονομίας και Ανάπτυξης</w:t>
      </w:r>
    </w:p>
    <w:p w:rsidR="007641AD" w:rsidRDefault="00C960A5">
      <w:pPr>
        <w:pStyle w:val="Standard"/>
        <w:jc w:val="both"/>
        <w:rPr>
          <w:rFonts w:cs="Times New Roman"/>
          <w:sz w:val="20"/>
          <w:szCs w:val="20"/>
        </w:rPr>
      </w:pPr>
      <w:r>
        <w:rPr>
          <w:rStyle w:val="ww-footnotereference12"/>
          <w:rFonts w:cs="Times New Roman"/>
          <w:b/>
          <w:sz w:val="20"/>
          <w:szCs w:val="20"/>
        </w:rPr>
        <w:t>2.4.</w:t>
      </w:r>
      <w:r>
        <w:rPr>
          <w:rStyle w:val="ww-footnotereference12"/>
          <w:rFonts w:cs="Times New Roman"/>
          <w:sz w:val="20"/>
          <w:szCs w:val="20"/>
        </w:rPr>
        <w:t xml:space="preserve"> Την </w:t>
      </w:r>
      <w:r>
        <w:rPr>
          <w:rFonts w:cs="Times New Roman"/>
          <w:bCs/>
          <w:color w:val="000000"/>
          <w:sz w:val="20"/>
          <w:szCs w:val="20"/>
          <w:shd w:val="clear" w:color="auto" w:fill="FFFFFF"/>
        </w:rPr>
        <w:t>Απόφαση Υπ. Οικονομίας &amp; Ανάπτυξης 56902/215/19.05.2017 (ΦΕΚ 1924/02.06.2017 τεύχος Β')</w:t>
      </w:r>
      <w:r>
        <w:rPr>
          <w:rFonts w:cs="Times New Roman"/>
          <w:color w:val="000000"/>
          <w:sz w:val="20"/>
          <w:szCs w:val="20"/>
          <w:shd w:val="clear" w:color="auto" w:fill="FFFFFF"/>
        </w:rPr>
        <w:t xml:space="preserve"> με την οποία ρυθμίζονται οι  τεχνικές λεπτομέρειες και διαδικασίες λειτουργίας του Εθνικού Συστήματος Ηλεκτρονικών Δημοσίων Συμβάσεων </w:t>
      </w:r>
      <w:r>
        <w:rPr>
          <w:rFonts w:cs="Times New Roman"/>
          <w:b/>
          <w:color w:val="000000"/>
          <w:sz w:val="20"/>
          <w:szCs w:val="20"/>
          <w:shd w:val="clear" w:color="auto" w:fill="FFFFFF"/>
        </w:rPr>
        <w:t>(Ε.Σ.Η.ΔΗ.Σ.).</w:t>
      </w:r>
    </w:p>
    <w:p w:rsidR="007641AD" w:rsidRDefault="00C960A5">
      <w:pPr>
        <w:pStyle w:val="Standard"/>
        <w:jc w:val="both"/>
        <w:rPr>
          <w:rFonts w:cs="Times New Roman"/>
          <w:sz w:val="20"/>
          <w:szCs w:val="20"/>
        </w:rPr>
      </w:pPr>
      <w:r>
        <w:rPr>
          <w:rFonts w:cs="Times New Roman"/>
          <w:b/>
          <w:bCs/>
          <w:color w:val="000000"/>
          <w:sz w:val="20"/>
          <w:szCs w:val="20"/>
        </w:rPr>
        <w:t>2.5.</w:t>
      </w:r>
      <w:r>
        <w:rPr>
          <w:rFonts w:cs="Times New Roman"/>
          <w:color w:val="000000"/>
          <w:sz w:val="20"/>
          <w:szCs w:val="20"/>
        </w:rPr>
        <w:t xml:space="preserve"> Τ</w:t>
      </w:r>
      <w:r>
        <w:rPr>
          <w:rFonts w:cs="Times New Roman"/>
          <w:sz w:val="20"/>
          <w:szCs w:val="20"/>
        </w:rPr>
        <w:t xml:space="preserve">ην </w:t>
      </w:r>
      <w:r>
        <w:rPr>
          <w:rFonts w:cs="Times New Roman"/>
          <w:color w:val="000000"/>
          <w:sz w:val="20"/>
          <w:szCs w:val="20"/>
        </w:rPr>
        <w:t>υπ. Αριθ</w:t>
      </w:r>
      <w:r w:rsidR="00774309">
        <w:rPr>
          <w:rFonts w:cs="Times New Roman"/>
          <w:color w:val="000000"/>
          <w:sz w:val="20"/>
          <w:szCs w:val="20"/>
        </w:rPr>
        <w:t>………….</w:t>
      </w:r>
      <w:r>
        <w:rPr>
          <w:rFonts w:cs="Times New Roman"/>
          <w:color w:val="000000"/>
          <w:sz w:val="20"/>
          <w:szCs w:val="20"/>
        </w:rPr>
        <w:t xml:space="preserve"> </w:t>
      </w:r>
      <w:r>
        <w:rPr>
          <w:rFonts w:cs="Times New Roman"/>
          <w:sz w:val="20"/>
          <w:szCs w:val="20"/>
        </w:rPr>
        <w:t>απόφαση της Οικονομικής Επιτροπής με την οποία συγκροτήθηκε η Επιτροπή Διενέργειας Διαγωνισμών Προμηθειών και Αξιολόγησης των Αποτελεσμάτων του Διαγωνισμού, έτους 2020</w:t>
      </w:r>
    </w:p>
    <w:p w:rsidR="007641AD" w:rsidRDefault="007641AD">
      <w:pPr>
        <w:pStyle w:val="western"/>
        <w:spacing w:before="0" w:after="0"/>
        <w:rPr>
          <w:b/>
          <w:bCs/>
          <w:color w:val="000000"/>
          <w:sz w:val="20"/>
          <w:szCs w:val="20"/>
        </w:rPr>
      </w:pPr>
    </w:p>
    <w:p w:rsidR="007641AD" w:rsidRDefault="00C960A5">
      <w:pPr>
        <w:pStyle w:val="western"/>
        <w:spacing w:before="0" w:after="0"/>
        <w:rPr>
          <w:b/>
          <w:bCs/>
          <w:color w:val="000000"/>
          <w:sz w:val="20"/>
          <w:szCs w:val="20"/>
        </w:rPr>
      </w:pPr>
      <w:r>
        <w:rPr>
          <w:b/>
          <w:bCs/>
          <w:color w:val="000000"/>
          <w:sz w:val="20"/>
          <w:szCs w:val="20"/>
        </w:rPr>
        <w:t>3. Τα έγγραφα</w:t>
      </w:r>
    </w:p>
    <w:p w:rsidR="007641AD" w:rsidRDefault="00C960A5">
      <w:pPr>
        <w:pStyle w:val="western"/>
        <w:spacing w:before="0" w:after="0"/>
        <w:rPr>
          <w:sz w:val="20"/>
          <w:szCs w:val="20"/>
        </w:rPr>
      </w:pPr>
      <w:r>
        <w:rPr>
          <w:b/>
          <w:bCs/>
          <w:color w:val="000000"/>
          <w:sz w:val="20"/>
          <w:szCs w:val="20"/>
        </w:rPr>
        <w:t xml:space="preserve">3.1. </w:t>
      </w:r>
      <w:r>
        <w:rPr>
          <w:color w:val="000000"/>
          <w:sz w:val="20"/>
          <w:szCs w:val="20"/>
        </w:rPr>
        <w:t xml:space="preserve">Την υπ' αριθ. </w:t>
      </w:r>
      <w:r w:rsidR="00774309">
        <w:rPr>
          <w:color w:val="000000"/>
          <w:sz w:val="20"/>
          <w:szCs w:val="20"/>
        </w:rPr>
        <w:t>41/20</w:t>
      </w:r>
      <w:r>
        <w:rPr>
          <w:color w:val="000000"/>
          <w:sz w:val="20"/>
          <w:szCs w:val="20"/>
        </w:rPr>
        <w:t xml:space="preserve">. Μελέτη </w:t>
      </w:r>
      <w:r w:rsidR="00774309">
        <w:rPr>
          <w:color w:val="000000"/>
          <w:sz w:val="20"/>
          <w:szCs w:val="20"/>
        </w:rPr>
        <w:t>της Δ/νσης Τ.Υ.</w:t>
      </w:r>
      <w:r>
        <w:rPr>
          <w:color w:val="000000"/>
          <w:sz w:val="20"/>
          <w:szCs w:val="20"/>
        </w:rPr>
        <w:t xml:space="preserve"> του Δήμου</w:t>
      </w:r>
      <w:r w:rsidR="00774309">
        <w:rPr>
          <w:color w:val="000000"/>
          <w:sz w:val="20"/>
          <w:szCs w:val="20"/>
        </w:rPr>
        <w:t xml:space="preserve"> Μαραθώνος</w:t>
      </w:r>
    </w:p>
    <w:p w:rsidR="007641AD" w:rsidRDefault="00C960A5">
      <w:pPr>
        <w:pStyle w:val="western"/>
        <w:spacing w:before="0" w:after="0"/>
        <w:rPr>
          <w:sz w:val="20"/>
          <w:szCs w:val="20"/>
        </w:rPr>
      </w:pPr>
      <w:r>
        <w:rPr>
          <w:b/>
          <w:color w:val="000000"/>
          <w:sz w:val="20"/>
          <w:szCs w:val="20"/>
        </w:rPr>
        <w:t>3.2</w:t>
      </w:r>
      <w:r>
        <w:rPr>
          <w:color w:val="000000"/>
          <w:sz w:val="20"/>
          <w:szCs w:val="20"/>
        </w:rPr>
        <w:t xml:space="preserve"> Το υπ.αρ. 3468/30-5-2017 έγγραφο της ΕΑΑΔΗΣΥ περί ενημέρωσης για τη δημοσίευση του ν.4472/2017 , τροποποίηση διατάξεων ν.4412/2016 και έκδοση Υ.Α. ΚΗΜΔΗΣ</w:t>
      </w:r>
    </w:p>
    <w:p w:rsidR="007641AD" w:rsidRDefault="00C960A5">
      <w:pPr>
        <w:pStyle w:val="western"/>
        <w:spacing w:before="0" w:after="0"/>
        <w:rPr>
          <w:sz w:val="20"/>
          <w:szCs w:val="20"/>
        </w:rPr>
      </w:pPr>
      <w:r>
        <w:rPr>
          <w:b/>
          <w:color w:val="000000"/>
          <w:sz w:val="20"/>
          <w:szCs w:val="20"/>
        </w:rPr>
        <w:t>3.3.</w:t>
      </w:r>
      <w:r>
        <w:rPr>
          <w:color w:val="000000"/>
          <w:sz w:val="20"/>
          <w:szCs w:val="20"/>
        </w:rPr>
        <w:t xml:space="preserve"> Την υπ.αρ. 19/2017 κατευθυντήρια οδηγία της ΕΑΑΔΗΣΥ με θέμα «Συμβάσεις κάτω των ορίων των άρθρων 5 (ΒΙΒΛΙΟ Ι) και 235 (ΒΙΒΛΙΟ ΙΙ) του ν.4412.2016</w:t>
      </w:r>
    </w:p>
    <w:p w:rsidR="007641AD" w:rsidRDefault="00C960A5">
      <w:pPr>
        <w:pStyle w:val="12"/>
        <w:rPr>
          <w:rFonts w:ascii="Times New Roman" w:hAnsi="Times New Roman" w:cs="Times New Roman"/>
          <w:sz w:val="20"/>
          <w:szCs w:val="20"/>
        </w:rPr>
      </w:pPr>
      <w:bookmarkStart w:id="12" w:name="__RefHeading___Toc1469964"/>
      <w:bookmarkEnd w:id="12"/>
      <w:r>
        <w:rPr>
          <w:rFonts w:ascii="Times New Roman" w:hAnsi="Times New Roman" w:cs="Times New Roman"/>
          <w:sz w:val="20"/>
          <w:szCs w:val="20"/>
        </w:rPr>
        <w:t>ΑΡΘΡΟ 3</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bookmarkStart w:id="13" w:name="__RefHeading___Toc1469965"/>
      <w:bookmarkEnd w:id="13"/>
      <w:r>
        <w:rPr>
          <w:rFonts w:ascii="Times New Roman" w:hAnsi="Times New Roman" w:cs="Times New Roman"/>
          <w:sz w:val="20"/>
          <w:szCs w:val="20"/>
        </w:rPr>
        <w:t>Εγκύκλιοι Προδιαγραφές</w:t>
      </w:r>
    </w:p>
    <w:p w:rsidR="007641AD" w:rsidRDefault="00774309">
      <w:pPr>
        <w:pStyle w:val="Standard"/>
        <w:jc w:val="both"/>
        <w:rPr>
          <w:rFonts w:eastAsia="Calibri" w:cs="Times New Roman"/>
          <w:sz w:val="20"/>
          <w:szCs w:val="20"/>
        </w:rPr>
      </w:pPr>
      <w:r>
        <w:rPr>
          <w:rFonts w:eastAsia="Calibri" w:cs="Times New Roman"/>
          <w:sz w:val="20"/>
          <w:szCs w:val="20"/>
        </w:rPr>
        <w:t>α) Η σχετική Σύμβαση</w:t>
      </w:r>
    </w:p>
    <w:p w:rsidR="00774309" w:rsidRDefault="00774309">
      <w:pPr>
        <w:pStyle w:val="Standard"/>
        <w:jc w:val="both"/>
        <w:rPr>
          <w:rFonts w:eastAsia="Calibri" w:cs="Times New Roman"/>
          <w:sz w:val="20"/>
          <w:szCs w:val="20"/>
        </w:rPr>
      </w:pPr>
      <w:r>
        <w:rPr>
          <w:rFonts w:eastAsia="Arial" w:cs="Times New Roman"/>
          <w:sz w:val="20"/>
          <w:szCs w:val="20"/>
        </w:rPr>
        <w:t>α</w:t>
      </w:r>
      <w:r w:rsidR="00C960A5">
        <w:rPr>
          <w:rFonts w:eastAsia="Calibri" w:cs="Times New Roman"/>
          <w:sz w:val="20"/>
          <w:szCs w:val="20"/>
        </w:rPr>
        <w:t xml:space="preserve">) </w:t>
      </w:r>
      <w:r>
        <w:rPr>
          <w:rFonts w:eastAsia="Calibri" w:cs="Times New Roman"/>
          <w:sz w:val="20"/>
          <w:szCs w:val="20"/>
        </w:rPr>
        <w:t xml:space="preserve"> η Διακήρυξη</w:t>
      </w:r>
    </w:p>
    <w:p w:rsidR="007641AD" w:rsidRDefault="00774309">
      <w:pPr>
        <w:pStyle w:val="Standard"/>
        <w:jc w:val="both"/>
      </w:pPr>
      <w:r>
        <w:rPr>
          <w:rFonts w:eastAsia="Calibri" w:cs="Times New Roman"/>
          <w:sz w:val="20"/>
          <w:szCs w:val="20"/>
        </w:rPr>
        <w:t xml:space="preserve">γ) </w:t>
      </w:r>
      <w:r w:rsidR="00C960A5">
        <w:rPr>
          <w:rFonts w:eastAsia="Calibri" w:cs="Times New Roman"/>
          <w:sz w:val="20"/>
          <w:szCs w:val="20"/>
        </w:rPr>
        <w:t xml:space="preserve"> </w:t>
      </w:r>
      <w:r w:rsidR="00C960A5">
        <w:rPr>
          <w:rFonts w:cs="Times New Roman"/>
          <w:sz w:val="20"/>
          <w:szCs w:val="20"/>
        </w:rPr>
        <w:t>Η  Γενική  ΣυγγραφήΥποχρεώσεων</w:t>
      </w:r>
      <w:r w:rsidR="00C960A5">
        <w:rPr>
          <w:rFonts w:eastAsia="Calibri" w:cs="Times New Roman"/>
          <w:sz w:val="20"/>
          <w:szCs w:val="20"/>
        </w:rPr>
        <w:t>.</w:t>
      </w:r>
    </w:p>
    <w:p w:rsidR="007641AD" w:rsidRDefault="00774309">
      <w:pPr>
        <w:pStyle w:val="Standard"/>
        <w:jc w:val="both"/>
      </w:pPr>
      <w:r>
        <w:rPr>
          <w:rFonts w:eastAsia="Arial" w:cs="Times New Roman"/>
          <w:sz w:val="20"/>
          <w:szCs w:val="20"/>
        </w:rPr>
        <w:t>δ</w:t>
      </w:r>
      <w:r w:rsidR="00C960A5">
        <w:rPr>
          <w:rFonts w:eastAsia="Calibri" w:cs="Times New Roman"/>
          <w:sz w:val="20"/>
          <w:szCs w:val="20"/>
        </w:rPr>
        <w:t xml:space="preserve">)  </w:t>
      </w:r>
      <w:r w:rsidR="00C960A5">
        <w:rPr>
          <w:rFonts w:cs="Times New Roman"/>
          <w:sz w:val="20"/>
          <w:szCs w:val="20"/>
        </w:rPr>
        <w:t>Η  Ειδική   ΣυγγραφήΥποχρεώσεων</w:t>
      </w:r>
      <w:r w:rsidR="00C960A5">
        <w:rPr>
          <w:rFonts w:eastAsia="Calibri" w:cs="Times New Roman"/>
          <w:sz w:val="20"/>
          <w:szCs w:val="20"/>
        </w:rPr>
        <w:t>.</w:t>
      </w:r>
    </w:p>
    <w:p w:rsidR="007641AD" w:rsidRDefault="00774309">
      <w:pPr>
        <w:pStyle w:val="Standard"/>
        <w:jc w:val="both"/>
      </w:pPr>
      <w:r>
        <w:rPr>
          <w:rFonts w:eastAsia="Arial" w:cs="Times New Roman"/>
          <w:sz w:val="20"/>
          <w:szCs w:val="20"/>
        </w:rPr>
        <w:t>ε</w:t>
      </w:r>
      <w:r w:rsidR="00C960A5">
        <w:rPr>
          <w:rFonts w:eastAsia="Calibri" w:cs="Times New Roman"/>
          <w:sz w:val="20"/>
          <w:szCs w:val="20"/>
        </w:rPr>
        <w:t xml:space="preserve">)  </w:t>
      </w:r>
      <w:r w:rsidR="00C960A5">
        <w:rPr>
          <w:rFonts w:cs="Times New Roman"/>
          <w:sz w:val="20"/>
          <w:szCs w:val="20"/>
        </w:rPr>
        <w:t>Η  Τεχνική Έκθεση</w:t>
      </w:r>
      <w:r w:rsidR="00C960A5">
        <w:rPr>
          <w:rFonts w:eastAsia="Calibri" w:cs="Times New Roman"/>
          <w:sz w:val="20"/>
          <w:szCs w:val="20"/>
        </w:rPr>
        <w:t>.</w:t>
      </w:r>
    </w:p>
    <w:p w:rsidR="007641AD" w:rsidRDefault="00774309">
      <w:pPr>
        <w:pStyle w:val="Standard"/>
        <w:jc w:val="both"/>
      </w:pPr>
      <w:r>
        <w:rPr>
          <w:rFonts w:eastAsia="Arial" w:cs="Times New Roman"/>
          <w:color w:val="000000"/>
          <w:sz w:val="20"/>
          <w:szCs w:val="20"/>
        </w:rPr>
        <w:lastRenderedPageBreak/>
        <w:t>ζ</w:t>
      </w:r>
      <w:r w:rsidR="00C960A5">
        <w:rPr>
          <w:rFonts w:eastAsia="Arial" w:cs="Times New Roman"/>
          <w:color w:val="000000"/>
          <w:sz w:val="20"/>
          <w:szCs w:val="20"/>
        </w:rPr>
        <w:t xml:space="preserve">)  Το </w:t>
      </w:r>
      <w:r w:rsidR="00C960A5">
        <w:rPr>
          <w:rFonts w:cs="Times New Roman"/>
          <w:color w:val="000000"/>
          <w:sz w:val="20"/>
          <w:szCs w:val="20"/>
        </w:rPr>
        <w:t>Τιμολόγιο προσφοράς του</w:t>
      </w:r>
      <w:r w:rsidR="001E496D">
        <w:rPr>
          <w:rFonts w:cs="Times New Roman"/>
          <w:color w:val="000000"/>
          <w:sz w:val="20"/>
          <w:szCs w:val="20"/>
        </w:rPr>
        <w:t xml:space="preserve"> </w:t>
      </w:r>
      <w:r w:rsidR="00C960A5">
        <w:rPr>
          <w:rFonts w:cs="Times New Roman"/>
          <w:color w:val="000000"/>
          <w:sz w:val="20"/>
          <w:szCs w:val="20"/>
        </w:rPr>
        <w:t>αναδόχου</w:t>
      </w:r>
      <w:r w:rsidR="00C960A5">
        <w:rPr>
          <w:rFonts w:eastAsia="Calibri" w:cs="Times New Roman"/>
          <w:color w:val="000000"/>
          <w:sz w:val="20"/>
          <w:szCs w:val="20"/>
        </w:rPr>
        <w:t>.</w:t>
      </w:r>
    </w:p>
    <w:p w:rsidR="007641AD" w:rsidRDefault="00774309">
      <w:pPr>
        <w:pStyle w:val="Standard"/>
        <w:jc w:val="both"/>
      </w:pPr>
      <w:r>
        <w:rPr>
          <w:rFonts w:eastAsia="Calibri" w:cs="Times New Roman"/>
          <w:color w:val="000000"/>
          <w:sz w:val="20"/>
          <w:szCs w:val="20"/>
        </w:rPr>
        <w:t>η</w:t>
      </w:r>
      <w:r w:rsidR="00C960A5">
        <w:rPr>
          <w:rFonts w:eastAsia="Calibri" w:cs="Times New Roman"/>
          <w:color w:val="000000"/>
          <w:sz w:val="20"/>
          <w:szCs w:val="20"/>
        </w:rPr>
        <w:t xml:space="preserve">)  </w:t>
      </w:r>
      <w:r w:rsidR="00C960A5">
        <w:rPr>
          <w:rFonts w:cs="Times New Roman"/>
          <w:color w:val="000000"/>
          <w:sz w:val="20"/>
          <w:szCs w:val="20"/>
        </w:rPr>
        <w:t>Ο</w:t>
      </w:r>
      <w:r w:rsidR="00C960A5" w:rsidRPr="00C960A5">
        <w:rPr>
          <w:rFonts w:cs="Times New Roman"/>
          <w:color w:val="000000"/>
          <w:sz w:val="20"/>
          <w:szCs w:val="20"/>
        </w:rPr>
        <w:t xml:space="preserve">  </w:t>
      </w:r>
      <w:r w:rsidR="00C960A5">
        <w:rPr>
          <w:rFonts w:cs="Times New Roman"/>
          <w:color w:val="000000"/>
          <w:sz w:val="20"/>
          <w:szCs w:val="20"/>
        </w:rPr>
        <w:t>ΕνδεικτικόςΠροϋπολογισμός</w:t>
      </w:r>
      <w:r w:rsidR="00C960A5">
        <w:rPr>
          <w:rFonts w:eastAsia="Calibri" w:cs="Times New Roman"/>
          <w:color w:val="000000"/>
          <w:sz w:val="20"/>
          <w:szCs w:val="20"/>
        </w:rPr>
        <w:t>.</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ΑΡΘΡΟ 4</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color w:val="000000"/>
          <w:sz w:val="20"/>
          <w:szCs w:val="20"/>
        </w:rPr>
      </w:pPr>
      <w:bookmarkStart w:id="14" w:name="__RefHeading___Toc1469967"/>
      <w:bookmarkEnd w:id="14"/>
      <w:r>
        <w:rPr>
          <w:rFonts w:ascii="Times New Roman" w:hAnsi="Times New Roman" w:cs="Times New Roman"/>
          <w:color w:val="000000"/>
          <w:sz w:val="20"/>
          <w:szCs w:val="20"/>
        </w:rPr>
        <w:t>Προσφορές - Τεχνικές προδιαγραφές .</w:t>
      </w:r>
    </w:p>
    <w:p w:rsidR="007641AD" w:rsidRDefault="007641AD">
      <w:pPr>
        <w:pStyle w:val="Standard"/>
        <w:numPr>
          <w:ilvl w:val="0"/>
          <w:numId w:val="4"/>
        </w:numPr>
        <w:ind w:left="432" w:right="1134" w:hanging="432"/>
        <w:jc w:val="both"/>
        <w:rPr>
          <w:rFonts w:cs="Times New Roman"/>
          <w:b/>
          <w:bCs/>
          <w:color w:val="000000"/>
          <w:sz w:val="20"/>
          <w:szCs w:val="20"/>
        </w:rPr>
      </w:pPr>
    </w:p>
    <w:p w:rsidR="007641AD" w:rsidRDefault="00C960A5">
      <w:pPr>
        <w:pStyle w:val="Standard"/>
        <w:ind w:right="1134"/>
        <w:jc w:val="both"/>
        <w:rPr>
          <w:rFonts w:cs="Times New Roman"/>
          <w:bCs/>
          <w:sz w:val="20"/>
          <w:szCs w:val="20"/>
        </w:rPr>
      </w:pPr>
      <w:r>
        <w:rPr>
          <w:rFonts w:cs="Times New Roman"/>
          <w:bCs/>
          <w:sz w:val="20"/>
          <w:szCs w:val="20"/>
        </w:rPr>
        <w:t>Προσφορά γίνεται δεκτή  για το</w:t>
      </w:r>
      <w:r w:rsidR="00E34DFE">
        <w:rPr>
          <w:rFonts w:cs="Times New Roman"/>
          <w:bCs/>
          <w:sz w:val="20"/>
          <w:szCs w:val="20"/>
        </w:rPr>
        <w:t xml:space="preserve"> σύνολο της εργασίας – υπηρεσίας </w:t>
      </w:r>
      <w:r>
        <w:rPr>
          <w:rFonts w:cs="Times New Roman"/>
          <w:bCs/>
          <w:sz w:val="20"/>
          <w:szCs w:val="20"/>
        </w:rPr>
        <w:t xml:space="preserve"> ή ανά ομάδα</w:t>
      </w:r>
    </w:p>
    <w:p w:rsidR="007641AD" w:rsidRDefault="00C960A5">
      <w:pPr>
        <w:pStyle w:val="Standard"/>
        <w:rPr>
          <w:rFonts w:cs="Times New Roman"/>
          <w:sz w:val="20"/>
          <w:szCs w:val="20"/>
        </w:rPr>
      </w:pPr>
      <w:r>
        <w:rPr>
          <w:rFonts w:cs="Times New Roman"/>
          <w:sz w:val="20"/>
          <w:szCs w:val="20"/>
        </w:rPr>
        <w:t>Το τεύχος των Τεχνικών Προδιαγραφών αποτελεί αναπόσπαστο κομμάτι της μελέτης και ισχύουν  απόλυτα τα όσα περιγράφονται σε αυτό και όλες οι απαιτήσεις που περιλαμβάνονται.</w:t>
      </w:r>
    </w:p>
    <w:p w:rsidR="007641AD" w:rsidRDefault="00C960A5">
      <w:pPr>
        <w:pStyle w:val="12"/>
        <w:rPr>
          <w:rFonts w:ascii="Times New Roman" w:hAnsi="Times New Roman" w:cs="Times New Roman"/>
          <w:sz w:val="20"/>
          <w:szCs w:val="20"/>
        </w:rPr>
      </w:pPr>
      <w:bookmarkStart w:id="15" w:name="__RefHeading___Toc1469968"/>
      <w:bookmarkEnd w:id="15"/>
      <w:r>
        <w:rPr>
          <w:rFonts w:ascii="Times New Roman" w:hAnsi="Times New Roman" w:cs="Times New Roman"/>
          <w:sz w:val="20"/>
          <w:szCs w:val="20"/>
        </w:rPr>
        <w:t>ΑΡΘΡΟ 5</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bookmarkStart w:id="16" w:name="__RefHeading___Toc1469969"/>
      <w:bookmarkEnd w:id="16"/>
      <w:r>
        <w:rPr>
          <w:rFonts w:ascii="Times New Roman" w:hAnsi="Times New Roman" w:cs="Times New Roman"/>
          <w:sz w:val="20"/>
          <w:szCs w:val="20"/>
        </w:rPr>
        <w:t xml:space="preserve">Τρόπος εκτέλεσης </w:t>
      </w:r>
    </w:p>
    <w:p w:rsidR="007641AD" w:rsidRDefault="00C960A5">
      <w:pPr>
        <w:pStyle w:val="Standard"/>
        <w:rPr>
          <w:rFonts w:cs="Times New Roman"/>
          <w:sz w:val="20"/>
          <w:szCs w:val="20"/>
        </w:rPr>
      </w:pPr>
      <w:r>
        <w:rPr>
          <w:rFonts w:cs="Times New Roman"/>
          <w:sz w:val="20"/>
          <w:szCs w:val="20"/>
        </w:rPr>
        <w:t xml:space="preserve">Η εκτέλεση της μελέτης μπορεί </w:t>
      </w:r>
      <w:r w:rsidR="00E34DFE">
        <w:rPr>
          <w:rFonts w:cs="Times New Roman"/>
          <w:sz w:val="20"/>
          <w:szCs w:val="20"/>
        </w:rPr>
        <w:t>να γίνει  με πρόχειρο διαγωνισμό σύμφωνα με τις σχετικές διατάξεις του Ν.4412/16.</w:t>
      </w:r>
      <w:r>
        <w:rPr>
          <w:rFonts w:cs="Times New Roman"/>
          <w:sz w:val="20"/>
          <w:szCs w:val="20"/>
        </w:rPr>
        <w:t>.</w:t>
      </w:r>
    </w:p>
    <w:p w:rsidR="007641AD" w:rsidRDefault="00C960A5">
      <w:pPr>
        <w:pStyle w:val="12"/>
        <w:rPr>
          <w:rFonts w:ascii="Times New Roman" w:hAnsi="Times New Roman" w:cs="Times New Roman"/>
          <w:sz w:val="20"/>
          <w:szCs w:val="20"/>
        </w:rPr>
      </w:pPr>
      <w:bookmarkStart w:id="17" w:name="__RefHeading___Toc1469970"/>
      <w:bookmarkEnd w:id="17"/>
      <w:r>
        <w:rPr>
          <w:rFonts w:ascii="Times New Roman" w:hAnsi="Times New Roman" w:cs="Times New Roman"/>
          <w:sz w:val="20"/>
          <w:szCs w:val="20"/>
        </w:rPr>
        <w:t>ΑΡΘΡΟ 6ο</w:t>
      </w:r>
    </w:p>
    <w:p w:rsidR="007641AD" w:rsidRDefault="00C960A5">
      <w:pPr>
        <w:pStyle w:val="12"/>
        <w:rPr>
          <w:rFonts w:ascii="Times New Roman" w:hAnsi="Times New Roman" w:cs="Times New Roman"/>
          <w:sz w:val="20"/>
          <w:szCs w:val="20"/>
        </w:rPr>
      </w:pPr>
      <w:bookmarkStart w:id="18" w:name="__RefHeading___Toc1469971"/>
      <w:bookmarkEnd w:id="18"/>
      <w:r>
        <w:rPr>
          <w:rFonts w:ascii="Times New Roman" w:hAnsi="Times New Roman" w:cs="Times New Roman"/>
          <w:sz w:val="20"/>
          <w:szCs w:val="20"/>
        </w:rPr>
        <w:t>Κατακύρωση αποτελέσματος</w:t>
      </w:r>
    </w:p>
    <w:p w:rsidR="007641AD" w:rsidRDefault="00C960A5">
      <w:pPr>
        <w:pStyle w:val="Standard"/>
        <w:jc w:val="both"/>
        <w:rPr>
          <w:rFonts w:cs="Times New Roman"/>
          <w:color w:val="000000"/>
          <w:sz w:val="20"/>
          <w:szCs w:val="20"/>
        </w:rPr>
      </w:pPr>
      <w:r>
        <w:rPr>
          <w:rFonts w:cs="Times New Roman"/>
          <w:color w:val="000000"/>
          <w:sz w:val="20"/>
          <w:szCs w:val="20"/>
        </w:rPr>
        <w:t xml:space="preserve">Σύμφωνα με το ν.4412/2016 , η κατακύρωση του αποτελέσματος πραγματοποιείται, μετά από γνωμοδότηση της αρμόδιας επιτροπής αξιολόγησης, </w:t>
      </w:r>
      <w:r>
        <w:rPr>
          <w:rFonts w:cs="Times New Roman"/>
          <w:sz w:val="20"/>
          <w:szCs w:val="20"/>
        </w:rPr>
        <w:t>από την Οικονομική Επιτροπή</w:t>
      </w:r>
      <w:r w:rsidR="00E34DFE">
        <w:rPr>
          <w:rFonts w:cs="Times New Roman"/>
          <w:sz w:val="20"/>
          <w:szCs w:val="20"/>
        </w:rPr>
        <w:t xml:space="preserve"> </w:t>
      </w:r>
      <w:r>
        <w:rPr>
          <w:rFonts w:cs="Times New Roman"/>
          <w:color w:val="000000"/>
          <w:sz w:val="20"/>
          <w:szCs w:val="20"/>
        </w:rPr>
        <w:t>σύμφωνα με την ισχύουσα νομοθεσία και τους όρους της διακήρυξης</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ΑΡΘΡΟ 7ο</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Σύμβαση</w:t>
      </w:r>
    </w:p>
    <w:p w:rsidR="007641AD" w:rsidRDefault="00C960A5">
      <w:pPr>
        <w:pStyle w:val="Standard"/>
        <w:ind w:right="-1"/>
        <w:jc w:val="both"/>
        <w:rPr>
          <w:rFonts w:cs="Times New Roman"/>
          <w:sz w:val="20"/>
          <w:szCs w:val="20"/>
        </w:rPr>
      </w:pPr>
      <w:r>
        <w:rPr>
          <w:rFonts w:cs="Times New Roman"/>
          <w:color w:val="000000"/>
          <w:sz w:val="20"/>
          <w:szCs w:val="20"/>
        </w:rPr>
        <w:t>Ο ανάδοχος της προμήθειας, μετά την κοινοποίηση σ’ αυτόν της απόφασης ανάθεσης σύμφωνα με το Νόμο, υποχρεούνται να προσέλθει σε ορισμένο</w:t>
      </w:r>
      <w:r>
        <w:rPr>
          <w:rFonts w:cs="Times New Roman"/>
          <w:sz w:val="20"/>
          <w:szCs w:val="20"/>
        </w:rPr>
        <w:t xml:space="preserve"> εντός είκοσι (20) ημερών από την ειδοποίηση του για την υπογραφή της συμβάσεως.</w:t>
      </w:r>
    </w:p>
    <w:p w:rsidR="007641AD" w:rsidRDefault="007641AD">
      <w:pPr>
        <w:pStyle w:val="Standard"/>
        <w:ind w:right="-1"/>
        <w:jc w:val="both"/>
        <w:rPr>
          <w:rFonts w:cs="Times New Roman"/>
          <w:color w:val="FF0000"/>
          <w:sz w:val="20"/>
          <w:szCs w:val="20"/>
        </w:rPr>
      </w:pPr>
    </w:p>
    <w:p w:rsidR="007641AD" w:rsidRDefault="00C960A5">
      <w:pPr>
        <w:pStyle w:val="Standard"/>
        <w:ind w:right="-1"/>
        <w:jc w:val="both"/>
        <w:rPr>
          <w:rFonts w:cs="Times New Roman"/>
          <w:color w:val="000000"/>
          <w:sz w:val="20"/>
          <w:szCs w:val="20"/>
        </w:rPr>
      </w:pPr>
      <w:r>
        <w:rPr>
          <w:rFonts w:cs="Times New Roman"/>
          <w:color w:val="000000"/>
          <w:sz w:val="20"/>
          <w:szCs w:val="20"/>
        </w:rPr>
        <w:t>Η σύμβαση συντάσσεται με βάση τους όρους της διακήρυξης και περιλαμβάνει όλα τα στοιχεία της προμήθειας.</w:t>
      </w:r>
    </w:p>
    <w:p w:rsidR="007641AD" w:rsidRDefault="00C960A5">
      <w:pPr>
        <w:pStyle w:val="Standard"/>
        <w:rPr>
          <w:rFonts w:cs="Times New Roman"/>
          <w:color w:val="000000"/>
          <w:sz w:val="20"/>
          <w:szCs w:val="20"/>
        </w:rPr>
      </w:pPr>
      <w:r>
        <w:rPr>
          <w:rFonts w:cs="Times New Roman"/>
          <w:color w:val="000000"/>
          <w:sz w:val="20"/>
          <w:szCs w:val="20"/>
        </w:rPr>
        <w:t>Η σύμβαση θεωρείται ότι εκτελέστηκε όταν:</w:t>
      </w:r>
    </w:p>
    <w:p w:rsidR="007641AD" w:rsidRDefault="00C960A5">
      <w:pPr>
        <w:pStyle w:val="Standard"/>
        <w:rPr>
          <w:rFonts w:cs="Times New Roman"/>
          <w:sz w:val="20"/>
          <w:szCs w:val="20"/>
        </w:rPr>
      </w:pPr>
      <w:r>
        <w:rPr>
          <w:rFonts w:eastAsia="Calibri" w:cs="Times New Roman"/>
          <w:color w:val="000000"/>
          <w:sz w:val="20"/>
          <w:szCs w:val="20"/>
        </w:rPr>
        <w:t xml:space="preserve">• </w:t>
      </w:r>
      <w:r>
        <w:rPr>
          <w:rFonts w:cs="Times New Roman"/>
          <w:color w:val="000000"/>
          <w:sz w:val="20"/>
          <w:szCs w:val="20"/>
        </w:rPr>
        <w:t>Παραδόθηκε ολόκληρη η ποσότητα.</w:t>
      </w:r>
    </w:p>
    <w:p w:rsidR="007641AD" w:rsidRDefault="00C960A5">
      <w:pPr>
        <w:pStyle w:val="Standard"/>
        <w:rPr>
          <w:rFonts w:cs="Times New Roman"/>
          <w:sz w:val="20"/>
          <w:szCs w:val="20"/>
        </w:rPr>
      </w:pPr>
      <w:r>
        <w:rPr>
          <w:rFonts w:eastAsia="Calibri" w:cs="Times New Roman"/>
          <w:color w:val="000000"/>
          <w:sz w:val="20"/>
          <w:szCs w:val="20"/>
        </w:rPr>
        <w:t xml:space="preserve">• </w:t>
      </w:r>
      <w:r>
        <w:rPr>
          <w:rFonts w:cs="Times New Roman"/>
          <w:color w:val="000000"/>
          <w:sz w:val="20"/>
          <w:szCs w:val="20"/>
        </w:rPr>
        <w:t>Παραλήφθηκε οριστικά (ποσοτικά και ποιοτικά) η ποσότητα που παραδόθηκε.</w:t>
      </w:r>
    </w:p>
    <w:p w:rsidR="007641AD" w:rsidRDefault="00C960A5">
      <w:pPr>
        <w:pStyle w:val="Standard"/>
        <w:ind w:right="1134"/>
        <w:jc w:val="both"/>
        <w:rPr>
          <w:rFonts w:cs="Times New Roman"/>
          <w:sz w:val="20"/>
          <w:szCs w:val="20"/>
        </w:rPr>
      </w:pPr>
      <w:r>
        <w:rPr>
          <w:rFonts w:eastAsia="Calibri" w:cs="Times New Roman"/>
          <w:color w:val="000000"/>
          <w:sz w:val="20"/>
          <w:szCs w:val="20"/>
        </w:rPr>
        <w:t xml:space="preserve">• </w:t>
      </w:r>
      <w:r>
        <w:rPr>
          <w:rFonts w:cs="Times New Roman"/>
          <w:color w:val="000000"/>
          <w:sz w:val="20"/>
          <w:szCs w:val="20"/>
        </w:rPr>
        <w:t>Έγινε η αποπληρωμή του συμβατικού τιμήματος.</w:t>
      </w:r>
    </w:p>
    <w:p w:rsidR="007641AD" w:rsidRDefault="00C960A5">
      <w:pPr>
        <w:pStyle w:val="Standard"/>
        <w:rPr>
          <w:rFonts w:cs="Times New Roman"/>
          <w:sz w:val="20"/>
          <w:szCs w:val="20"/>
        </w:rPr>
      </w:pPr>
      <w:r>
        <w:rPr>
          <w:rFonts w:eastAsia="Calibri" w:cs="Times New Roman"/>
          <w:color w:val="000000"/>
          <w:sz w:val="20"/>
          <w:szCs w:val="20"/>
        </w:rPr>
        <w:t xml:space="preserve">• </w:t>
      </w:r>
      <w:r>
        <w:rPr>
          <w:rFonts w:cs="Times New Roman"/>
          <w:color w:val="000000"/>
          <w:sz w:val="20"/>
          <w:szCs w:val="20"/>
        </w:rPr>
        <w:t>Εκπληρώθηκαν και οι τυχόν λοιπές συμβατικές υποχρεώσεις και από τα δύο συμβαλλόμενα μέρη και αποδεσμεύθηκαν οι σχετικές εγγυήσεις.</w:t>
      </w:r>
    </w:p>
    <w:p w:rsidR="007641AD" w:rsidRDefault="00C960A5">
      <w:pPr>
        <w:pStyle w:val="12"/>
        <w:rPr>
          <w:rFonts w:ascii="Times New Roman" w:hAnsi="Times New Roman" w:cs="Times New Roman"/>
          <w:sz w:val="20"/>
          <w:szCs w:val="20"/>
        </w:rPr>
      </w:pPr>
      <w:bookmarkStart w:id="19" w:name="__RefHeading___Toc1469974"/>
      <w:bookmarkEnd w:id="19"/>
      <w:r>
        <w:rPr>
          <w:rFonts w:ascii="Times New Roman" w:hAnsi="Times New Roman" w:cs="Times New Roman"/>
          <w:sz w:val="20"/>
          <w:szCs w:val="20"/>
        </w:rPr>
        <w:t>Άρθρο 8</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bookmarkStart w:id="20" w:name="__RefHeading___Toc1469975"/>
      <w:bookmarkEnd w:id="20"/>
      <w:r>
        <w:rPr>
          <w:rFonts w:ascii="Times New Roman" w:hAnsi="Times New Roman" w:cs="Times New Roman"/>
          <w:sz w:val="20"/>
          <w:szCs w:val="20"/>
        </w:rPr>
        <w:t xml:space="preserve">Ποιότητα υλικών - Χρόνος εγγύησης </w:t>
      </w:r>
    </w:p>
    <w:p w:rsidR="007641AD" w:rsidRDefault="00C960A5">
      <w:pPr>
        <w:pStyle w:val="22"/>
        <w:spacing w:line="240" w:lineRule="auto"/>
        <w:jc w:val="both"/>
        <w:rPr>
          <w:sz w:val="20"/>
          <w:szCs w:val="20"/>
        </w:rPr>
      </w:pPr>
      <w:r>
        <w:rPr>
          <w:sz w:val="20"/>
          <w:szCs w:val="20"/>
        </w:rPr>
        <w:t>Τα υλικά πρέπει να είναι άριστης ποιότητας και σύμφωνα με τους όρους των αντιστοίχων τεχνικών προδιαγραφών της παρούσας μελέτης.</w:t>
      </w:r>
    </w:p>
    <w:p w:rsidR="007641AD" w:rsidRDefault="00C960A5">
      <w:pPr>
        <w:pStyle w:val="22"/>
        <w:spacing w:line="240" w:lineRule="auto"/>
        <w:jc w:val="both"/>
        <w:rPr>
          <w:color w:val="FF0000"/>
          <w:sz w:val="20"/>
          <w:szCs w:val="20"/>
        </w:rPr>
      </w:pPr>
      <w:r>
        <w:rPr>
          <w:color w:val="000000"/>
          <w:sz w:val="20"/>
          <w:szCs w:val="20"/>
        </w:rPr>
        <w:t xml:space="preserve">Ο χρόνος εγγύησης καλής λειτουργίας των ειδών της εργασίας ορίζεται </w:t>
      </w:r>
      <w:r>
        <w:rPr>
          <w:color w:val="FF0000"/>
          <w:sz w:val="20"/>
          <w:szCs w:val="20"/>
        </w:rPr>
        <w:t>σε ένα (1) έτος.</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Άρθρο 8</w:t>
      </w:r>
      <w:r>
        <w:rPr>
          <w:rFonts w:ascii="Times New Roman" w:hAnsi="Times New Roman" w:cs="Times New Roman"/>
          <w:sz w:val="20"/>
          <w:szCs w:val="20"/>
          <w:vertAlign w:val="superscript"/>
        </w:rPr>
        <w:t>ο</w:t>
      </w:r>
    </w:p>
    <w:p w:rsidR="007641AD" w:rsidRDefault="00C960A5">
      <w:pPr>
        <w:pStyle w:val="31"/>
        <w:numPr>
          <w:ilvl w:val="2"/>
          <w:numId w:val="5"/>
        </w:numPr>
        <w:suppressAutoHyphens w:val="0"/>
        <w:spacing w:before="0" w:after="0"/>
        <w:textAlignment w:val="auto"/>
        <w:rPr>
          <w:rFonts w:ascii="Times New Roman" w:hAnsi="Times New Roman" w:cs="Times New Roman"/>
          <w:color w:val="000000"/>
          <w:sz w:val="20"/>
          <w:szCs w:val="20"/>
        </w:rPr>
      </w:pPr>
      <w:r>
        <w:rPr>
          <w:rFonts w:ascii="Times New Roman" w:hAnsi="Times New Roman" w:cs="Times New Roman"/>
          <w:sz w:val="20"/>
          <w:szCs w:val="20"/>
        </w:rPr>
        <w:t xml:space="preserve">Πλημμελής υπηρεσία </w:t>
      </w:r>
    </w:p>
    <w:p w:rsidR="007641AD" w:rsidRDefault="00C960A5">
      <w:pPr>
        <w:pStyle w:val="22"/>
        <w:spacing w:line="240" w:lineRule="auto"/>
        <w:jc w:val="both"/>
        <w:rPr>
          <w:color w:val="000000"/>
          <w:sz w:val="20"/>
          <w:szCs w:val="20"/>
        </w:rPr>
      </w:pPr>
      <w:r>
        <w:rPr>
          <w:color w:val="000000"/>
          <w:sz w:val="20"/>
          <w:szCs w:val="20"/>
        </w:rPr>
        <w:t xml:space="preserve">Εάν οι παρεχόμενες υπηρεσίες που θα παρασχεθούν στον Δήμο δεν εκπληρώνουν τους όρους της σύμβασης, μετά </w:t>
      </w:r>
      <w:r>
        <w:rPr>
          <w:sz w:val="20"/>
          <w:szCs w:val="20"/>
        </w:rPr>
        <w:t>από ειδική πρόσκληση της αναθέτουσας αρχής  ο ανάδοχος υποχρεούται να συμμορφωθεί, εντός πέντε (5) εργασίμων ημερών. Εάν δεν συμμορφωθεί με τους συμφωνημένους όρους  ο ανάδοχος θα κηρυχθεί έκπτωτος με τις συνέπειες που ο νόμος ορίζει.</w:t>
      </w:r>
    </w:p>
    <w:p w:rsidR="007641AD" w:rsidRDefault="00C960A5">
      <w:pPr>
        <w:pStyle w:val="12"/>
        <w:rPr>
          <w:rFonts w:ascii="Times New Roman" w:hAnsi="Times New Roman" w:cs="Times New Roman"/>
          <w:sz w:val="20"/>
          <w:szCs w:val="20"/>
        </w:rPr>
      </w:pPr>
      <w:bookmarkStart w:id="21" w:name="__RefHeading___Toc1469976"/>
      <w:bookmarkEnd w:id="21"/>
      <w:r>
        <w:rPr>
          <w:rFonts w:ascii="Times New Roman" w:hAnsi="Times New Roman" w:cs="Times New Roman"/>
          <w:sz w:val="20"/>
          <w:szCs w:val="20"/>
        </w:rPr>
        <w:lastRenderedPageBreak/>
        <w:t>Άρθρο</w:t>
      </w:r>
      <w:r>
        <w:rPr>
          <w:rFonts w:ascii="Times New Roman" w:eastAsia="Calibri" w:hAnsi="Times New Roman" w:cs="Times New Roman"/>
          <w:sz w:val="20"/>
          <w:szCs w:val="20"/>
        </w:rPr>
        <w:t xml:space="preserve"> 9</w:t>
      </w:r>
      <w:r>
        <w:rPr>
          <w:rFonts w:ascii="Times New Roman" w:hAnsi="Times New Roman" w:cs="Times New Roman"/>
          <w:sz w:val="20"/>
          <w:szCs w:val="20"/>
        </w:rPr>
        <w:t>ο</w:t>
      </w:r>
    </w:p>
    <w:p w:rsidR="007641AD" w:rsidRDefault="00C960A5">
      <w:pPr>
        <w:pStyle w:val="12"/>
        <w:rPr>
          <w:rFonts w:ascii="Times New Roman" w:hAnsi="Times New Roman" w:cs="Times New Roman"/>
          <w:sz w:val="20"/>
          <w:szCs w:val="20"/>
        </w:rPr>
      </w:pPr>
      <w:bookmarkStart w:id="22" w:name="__RefHeading___Toc1469977"/>
      <w:bookmarkEnd w:id="22"/>
      <w:r>
        <w:rPr>
          <w:rFonts w:ascii="Times New Roman" w:hAnsi="Times New Roman" w:cs="Times New Roman"/>
          <w:sz w:val="20"/>
          <w:szCs w:val="20"/>
        </w:rPr>
        <w:t>Συσκευασία</w:t>
      </w:r>
      <w:r>
        <w:rPr>
          <w:rFonts w:ascii="Times New Roman" w:eastAsia="Calibri" w:hAnsi="Times New Roman" w:cs="Times New Roman"/>
          <w:sz w:val="20"/>
          <w:szCs w:val="20"/>
        </w:rPr>
        <w:t xml:space="preserve">- </w:t>
      </w:r>
      <w:r>
        <w:rPr>
          <w:rFonts w:ascii="Times New Roman" w:hAnsi="Times New Roman" w:cs="Times New Roman"/>
          <w:sz w:val="20"/>
          <w:szCs w:val="20"/>
        </w:rPr>
        <w:t>Μεταφορά</w:t>
      </w:r>
      <w:r>
        <w:rPr>
          <w:rFonts w:ascii="Times New Roman" w:eastAsia="Calibri" w:hAnsi="Times New Roman" w:cs="Times New Roman"/>
          <w:sz w:val="20"/>
          <w:szCs w:val="20"/>
        </w:rPr>
        <w:t>-</w:t>
      </w:r>
      <w:r>
        <w:rPr>
          <w:rFonts w:ascii="Times New Roman" w:hAnsi="Times New Roman" w:cs="Times New Roman"/>
          <w:sz w:val="20"/>
          <w:szCs w:val="20"/>
        </w:rPr>
        <w:t>Τοποθέτηση</w:t>
      </w:r>
    </w:p>
    <w:p w:rsidR="007641AD" w:rsidRDefault="00C960A5" w:rsidP="00A36C78">
      <w:pPr>
        <w:pStyle w:val="Textbody"/>
        <w:ind w:right="-1"/>
        <w:jc w:val="both"/>
        <w:rPr>
          <w:rFonts w:cs="Times New Roman"/>
          <w:sz w:val="20"/>
          <w:szCs w:val="20"/>
        </w:rPr>
      </w:pPr>
      <w:r>
        <w:rPr>
          <w:rFonts w:cs="Times New Roman"/>
          <w:color w:val="000000"/>
          <w:sz w:val="20"/>
          <w:szCs w:val="20"/>
        </w:rPr>
        <w:t>Ο προμηθευτής είναι υποχρεωμένος να λάβει όλα τα κατάλληλα μέτρα, για τη συσκευασία, μεταφορά , φορτοεκφόρτωση, τοποθέτηση και λειτουργία των προς προμήθεια ειδών. Επίσης ο προμηθευτής βαρύνεται για κάθε ζημιά που πιθανόν να γίνει από υπαιτιότητα του ίδιου ή του προσωπικού του  κατά την τοποθέτηση των ειδών στους χώρους που θα υποδείξει ο Δήμος.</w:t>
      </w:r>
    </w:p>
    <w:p w:rsidR="007641AD" w:rsidRDefault="007641AD" w:rsidP="00A36C78">
      <w:pPr>
        <w:pStyle w:val="western"/>
        <w:spacing w:before="0" w:after="0"/>
        <w:jc w:val="both"/>
        <w:rPr>
          <w:sz w:val="20"/>
          <w:szCs w:val="20"/>
        </w:rPr>
      </w:pPr>
    </w:p>
    <w:p w:rsidR="007641AD" w:rsidRDefault="00C960A5" w:rsidP="00A36C78">
      <w:pPr>
        <w:pStyle w:val="western"/>
        <w:spacing w:before="0" w:after="0"/>
        <w:jc w:val="both"/>
        <w:rPr>
          <w:sz w:val="20"/>
          <w:szCs w:val="20"/>
        </w:rPr>
      </w:pPr>
      <w:r>
        <w:rPr>
          <w:sz w:val="20"/>
          <w:szCs w:val="20"/>
        </w:rPr>
        <w:t>Ο προμηθευτής είναι υποχρεωμένος να παραδώσει τα είδη  συνοδευόμενα με όσα προβλέπονται και απαιτούνται από την παρούσα διακήρυξη, σύμφωνα με τα συμβατικά στοιχεία και με την προσφορά.</w:t>
      </w:r>
    </w:p>
    <w:p w:rsidR="007641AD" w:rsidRDefault="00C960A5" w:rsidP="00A36C78">
      <w:pPr>
        <w:pStyle w:val="western"/>
        <w:spacing w:before="0" w:after="0"/>
        <w:jc w:val="both"/>
        <w:rPr>
          <w:sz w:val="20"/>
          <w:szCs w:val="20"/>
        </w:rPr>
      </w:pPr>
      <w:r>
        <w:rPr>
          <w:sz w:val="20"/>
          <w:szCs w:val="20"/>
        </w:rPr>
        <w:t xml:space="preserve">Η προσωρινή παραλαβή θα γίνει από την παραπάνω Ε.Π. στις εγκαταστάσεις του ΔΗΜΟΥ και θα πρέπει να έχει πραγματοποιηθεί εντός των πέντε (5) επόμενων ημερολογιακών ημερών από την παράδοση των ειδών. </w:t>
      </w:r>
      <w:r>
        <w:rPr>
          <w:sz w:val="20"/>
          <w:szCs w:val="20"/>
          <w:shd w:val="clear" w:color="auto" w:fill="FFFFFF"/>
        </w:rPr>
        <w:t>Ο προμηθευτής υποχρεούται να ενημερώνει την Υπηρεσία που εκτελεί την προμήθεια, την αποθήκη παραλαβής των μηχανημάτων και την Ε.Π. του ΔΗΜΟΥ σχετικά με την ημερομηνία που προτίθεται να προσκομίσει τα είδη, τουλάχιστον πέντε (5) εργάσιμες ημέρες νωρίτερα.</w:t>
      </w:r>
    </w:p>
    <w:p w:rsidR="007641AD" w:rsidRDefault="007641AD" w:rsidP="00A36C78">
      <w:pPr>
        <w:pStyle w:val="western"/>
        <w:spacing w:before="0" w:after="0"/>
        <w:jc w:val="both"/>
        <w:rPr>
          <w:sz w:val="20"/>
          <w:szCs w:val="20"/>
        </w:rPr>
      </w:pPr>
    </w:p>
    <w:p w:rsidR="007641AD" w:rsidRDefault="00C960A5" w:rsidP="00A36C78">
      <w:pPr>
        <w:pStyle w:val="western"/>
        <w:spacing w:before="0" w:after="0"/>
        <w:jc w:val="both"/>
        <w:rPr>
          <w:sz w:val="20"/>
          <w:szCs w:val="20"/>
        </w:rPr>
      </w:pPr>
      <w:r>
        <w:rPr>
          <w:sz w:val="20"/>
          <w:szCs w:val="20"/>
        </w:rPr>
        <w:t>Μετά την προσωρινή παραλαβή  και για διάστημα δέκα (10) το πολύ εργασίμων ημερών, λαμβάνει χώρα η περίοδος ποιοτικού ελέγχου του εξοπλισμού. Ο ποιοτικός έλεγχος μπορεί να περιλαμβάνει τα εξής:</w:t>
      </w:r>
    </w:p>
    <w:p w:rsidR="007641AD" w:rsidRDefault="00C960A5" w:rsidP="00A36C78">
      <w:pPr>
        <w:pStyle w:val="western"/>
        <w:spacing w:before="0" w:after="0"/>
        <w:jc w:val="both"/>
        <w:rPr>
          <w:sz w:val="20"/>
          <w:szCs w:val="20"/>
        </w:rPr>
      </w:pPr>
      <w:r>
        <w:rPr>
          <w:rFonts w:eastAsia="Calibri"/>
          <w:sz w:val="20"/>
          <w:szCs w:val="20"/>
        </w:rPr>
        <w:t xml:space="preserve">• </w:t>
      </w:r>
      <w:r>
        <w:rPr>
          <w:sz w:val="20"/>
          <w:szCs w:val="20"/>
        </w:rPr>
        <w:t>μακροσκοπική εξέταση,</w:t>
      </w:r>
    </w:p>
    <w:p w:rsidR="007641AD" w:rsidRDefault="00C960A5" w:rsidP="00A36C78">
      <w:pPr>
        <w:pStyle w:val="western"/>
        <w:spacing w:before="0" w:after="0"/>
        <w:jc w:val="both"/>
        <w:rPr>
          <w:sz w:val="20"/>
          <w:szCs w:val="20"/>
        </w:rPr>
      </w:pPr>
      <w:r>
        <w:rPr>
          <w:rFonts w:eastAsia="Calibri"/>
          <w:sz w:val="20"/>
          <w:szCs w:val="20"/>
        </w:rPr>
        <w:t xml:space="preserve">• </w:t>
      </w:r>
      <w:r>
        <w:rPr>
          <w:sz w:val="20"/>
          <w:szCs w:val="20"/>
        </w:rPr>
        <w:t>μηχανική εξέταση,</w:t>
      </w:r>
    </w:p>
    <w:p w:rsidR="007641AD" w:rsidRDefault="00C960A5" w:rsidP="00A36C78">
      <w:pPr>
        <w:pStyle w:val="western"/>
        <w:spacing w:before="0" w:after="0"/>
        <w:jc w:val="both"/>
        <w:rPr>
          <w:sz w:val="20"/>
          <w:szCs w:val="20"/>
        </w:rPr>
      </w:pPr>
      <w:r>
        <w:rPr>
          <w:rFonts w:eastAsia="Calibri"/>
          <w:sz w:val="20"/>
          <w:szCs w:val="20"/>
        </w:rPr>
        <w:t xml:space="preserve">• </w:t>
      </w:r>
      <w:r>
        <w:rPr>
          <w:sz w:val="20"/>
          <w:szCs w:val="20"/>
        </w:rPr>
        <w:t>μέτρηση απόδοσης – ζύγιση προϊόντος,</w:t>
      </w:r>
    </w:p>
    <w:p w:rsidR="007641AD" w:rsidRDefault="00C960A5" w:rsidP="00A36C78">
      <w:pPr>
        <w:pStyle w:val="western"/>
        <w:spacing w:before="0" w:after="0"/>
        <w:jc w:val="both"/>
        <w:rPr>
          <w:sz w:val="20"/>
          <w:szCs w:val="20"/>
        </w:rPr>
      </w:pPr>
      <w:r>
        <w:rPr>
          <w:rFonts w:eastAsia="Calibri"/>
          <w:sz w:val="20"/>
          <w:szCs w:val="20"/>
        </w:rPr>
        <w:t xml:space="preserve">• </w:t>
      </w:r>
      <w:r>
        <w:rPr>
          <w:sz w:val="20"/>
          <w:szCs w:val="20"/>
        </w:rPr>
        <w:t>πρακτική δοκιμασία.</w:t>
      </w:r>
    </w:p>
    <w:p w:rsidR="007641AD" w:rsidRDefault="007641AD" w:rsidP="00A36C78">
      <w:pPr>
        <w:pStyle w:val="western"/>
        <w:spacing w:before="0" w:after="0"/>
        <w:jc w:val="both"/>
        <w:rPr>
          <w:sz w:val="20"/>
          <w:szCs w:val="20"/>
        </w:rPr>
      </w:pPr>
    </w:p>
    <w:p w:rsidR="007641AD" w:rsidRDefault="00C960A5" w:rsidP="00A36C78">
      <w:pPr>
        <w:pStyle w:val="western"/>
        <w:spacing w:before="0" w:after="0"/>
        <w:jc w:val="both"/>
        <w:rPr>
          <w:sz w:val="20"/>
          <w:szCs w:val="20"/>
        </w:rPr>
      </w:pPr>
      <w:r>
        <w:rPr>
          <w:sz w:val="20"/>
          <w:szCs w:val="20"/>
        </w:rPr>
        <w:t>Σε αυτή την περίπτωση, ο προμηθευτής υποχρεούται με δική του φροντίδα και δαπάνη σε δοκιμαστική λειτουργία και χρήση των κάδων σε πραγματικές συνθήκες παρουσία της Ε.Π. του ΔΗΜΟΥ.</w:t>
      </w:r>
    </w:p>
    <w:p w:rsidR="007641AD" w:rsidRDefault="00C960A5" w:rsidP="00A36C78">
      <w:pPr>
        <w:pStyle w:val="western"/>
        <w:spacing w:before="0" w:after="0"/>
        <w:jc w:val="both"/>
        <w:rPr>
          <w:sz w:val="20"/>
          <w:szCs w:val="20"/>
        </w:rPr>
      </w:pPr>
      <w:r>
        <w:rPr>
          <w:sz w:val="20"/>
          <w:szCs w:val="20"/>
        </w:rPr>
        <w:t>Μέσα στο διάστημα αυτό η Ε.Π. θα υποβάλλει τον εξοπλισμό σε λεπτομερή εξέταση και σε πρακτικές δοκιμές / εργασίες σε πραγματικές συνθήκες κατά την κρίση της, ώστε να βεβαιωθεί ότι όλοι οι κάδοι ανταποκρίνονται πλήρως στους όρους της διακήρυξης και των τεχνικών προδιαγραφών, των τεχνικών σχεδίων και διαγραμμάτων και ότι είναι απολύτως σύμφωνα με την προσφορά του αναδόχου.</w:t>
      </w:r>
    </w:p>
    <w:p w:rsidR="007641AD" w:rsidRDefault="007641AD" w:rsidP="00A36C78">
      <w:pPr>
        <w:pStyle w:val="western"/>
        <w:spacing w:before="0" w:after="0"/>
        <w:jc w:val="both"/>
        <w:rPr>
          <w:sz w:val="20"/>
          <w:szCs w:val="20"/>
        </w:rPr>
      </w:pPr>
    </w:p>
    <w:p w:rsidR="007641AD" w:rsidRDefault="00C960A5" w:rsidP="00A36C78">
      <w:pPr>
        <w:pStyle w:val="western"/>
        <w:spacing w:before="0" w:after="0"/>
        <w:jc w:val="both"/>
        <w:rPr>
          <w:sz w:val="20"/>
          <w:szCs w:val="20"/>
        </w:rPr>
      </w:pPr>
      <w:r>
        <w:rPr>
          <w:sz w:val="20"/>
          <w:szCs w:val="20"/>
        </w:rPr>
        <w:t>Μετά την λήξη της περιόδου δοκιμαστικής λειτουργίας και εφόσον δεν ανακύψουν προβλήματα, γίνεται η οριστική παραλαβή του εξοπλισμού από την Ε.Π. του ΔΗΜΟΥ με την σύνταξη και υπογραφή του Οριστικού Πρωτοκόλλου Παραλαβής (ποιοτικής και ποσοτικής), το οποίο εγκρίνεται από το αρμόδιο συλλογικό όργανο του ΔΗΜΟΥ.</w:t>
      </w:r>
    </w:p>
    <w:p w:rsidR="007641AD" w:rsidRDefault="00C960A5" w:rsidP="00A36C78">
      <w:pPr>
        <w:pStyle w:val="western"/>
        <w:spacing w:before="0" w:after="0"/>
        <w:jc w:val="both"/>
        <w:rPr>
          <w:sz w:val="20"/>
          <w:szCs w:val="20"/>
        </w:rPr>
      </w:pPr>
      <w:r>
        <w:rPr>
          <w:sz w:val="20"/>
          <w:szCs w:val="20"/>
        </w:rPr>
        <w:t>Εάν η παραλαβή του εξοπλισμού και η σύνταξη του σχετικού πρωτοκόλλου δεν πραγματοποιηθεί από την Ε.Π. του ΔΗΜΟΥ μέσα στον οριζόμενο από την σύμβαση χρόνο, θεωρείται ότι η παραλαβή συντελέσθηκε αυτοδίκαια, τότε και μόνο, εφόσον παρέλθουν 30 ημέρες μετά από ειδική όχληση του προμηθευτή και δεν διενεργηθεί η σχετική παραλαβή εντός της προθεσμίας αυτής, με κάθε επιφύλαξη των δικαιωμάτων του ΔΗΜΟΥ, εκδίδεται δε προς τούτο σχετική απόφαση του Δημοτικού Συμβουλίου με βάση μόνο το θεωρημένο από την αποθήκη του ΔΗΜΟΥ αποδεικτικό προσκόμισης.</w:t>
      </w:r>
    </w:p>
    <w:p w:rsidR="007641AD" w:rsidRDefault="007641AD" w:rsidP="00A36C78">
      <w:pPr>
        <w:pStyle w:val="western"/>
        <w:spacing w:before="0" w:after="0"/>
        <w:jc w:val="both"/>
        <w:rPr>
          <w:sz w:val="20"/>
          <w:szCs w:val="20"/>
        </w:rPr>
      </w:pPr>
    </w:p>
    <w:p w:rsidR="007641AD" w:rsidRDefault="00C960A5" w:rsidP="00A36C78">
      <w:pPr>
        <w:pStyle w:val="western"/>
        <w:spacing w:before="0" w:after="0"/>
        <w:jc w:val="both"/>
        <w:rPr>
          <w:sz w:val="20"/>
          <w:szCs w:val="20"/>
        </w:rPr>
      </w:pPr>
      <w:r>
        <w:rPr>
          <w:sz w:val="20"/>
          <w:szCs w:val="20"/>
        </w:rPr>
        <w:t>Σε περίπτωση που παρέλθει χρονικό διάστημα μεγαλύτερο των τριάντα (30) ημερών από την ημερομηνία υποβολής του οριστικού πρωτοκόλλου παραλαβής στον ΔΗΜΟ και δεν έχει ληφθεί η σχετική απόφαση για την έγκριση ή την απόρριψή του, θεωρείται ότι η παραλαβή έχει συντελεστεί αυτοδίκαια.</w:t>
      </w:r>
    </w:p>
    <w:p w:rsidR="007641AD" w:rsidRDefault="00C960A5" w:rsidP="00A36C78">
      <w:pPr>
        <w:pStyle w:val="12"/>
        <w:jc w:val="both"/>
        <w:rPr>
          <w:rFonts w:ascii="Times New Roman" w:hAnsi="Times New Roman" w:cs="Times New Roman"/>
          <w:sz w:val="20"/>
          <w:szCs w:val="20"/>
        </w:rPr>
      </w:pPr>
      <w:bookmarkStart w:id="23" w:name="__RefHeading___Toc1469978"/>
      <w:bookmarkEnd w:id="23"/>
      <w:r>
        <w:rPr>
          <w:rFonts w:ascii="Times New Roman" w:hAnsi="Times New Roman" w:cs="Times New Roman"/>
          <w:sz w:val="20"/>
          <w:szCs w:val="20"/>
        </w:rPr>
        <w:t>Άρθρο 10</w:t>
      </w:r>
      <w:r>
        <w:rPr>
          <w:rFonts w:ascii="Times New Roman" w:hAnsi="Times New Roman" w:cs="Times New Roman"/>
          <w:sz w:val="20"/>
          <w:szCs w:val="20"/>
          <w:vertAlign w:val="superscript"/>
        </w:rPr>
        <w:t>ο</w:t>
      </w:r>
    </w:p>
    <w:p w:rsidR="007641AD" w:rsidRDefault="00C960A5" w:rsidP="00A36C78">
      <w:pPr>
        <w:pStyle w:val="12"/>
        <w:jc w:val="both"/>
        <w:rPr>
          <w:rFonts w:ascii="Times New Roman" w:hAnsi="Times New Roman" w:cs="Times New Roman"/>
          <w:sz w:val="20"/>
          <w:szCs w:val="20"/>
        </w:rPr>
      </w:pPr>
      <w:bookmarkStart w:id="24" w:name="__RefHeading___Toc1469979"/>
      <w:bookmarkEnd w:id="24"/>
      <w:r>
        <w:rPr>
          <w:rFonts w:ascii="Times New Roman" w:hAnsi="Times New Roman" w:cs="Times New Roman"/>
          <w:sz w:val="20"/>
          <w:szCs w:val="20"/>
        </w:rPr>
        <w:t xml:space="preserve">Πλημμελής κατασκευή  </w:t>
      </w:r>
    </w:p>
    <w:p w:rsidR="007641AD" w:rsidRDefault="00C960A5" w:rsidP="00A36C78">
      <w:pPr>
        <w:pStyle w:val="22"/>
        <w:spacing w:line="240" w:lineRule="auto"/>
        <w:jc w:val="both"/>
        <w:rPr>
          <w:color w:val="000000"/>
          <w:sz w:val="20"/>
          <w:szCs w:val="20"/>
        </w:rPr>
      </w:pPr>
      <w:r>
        <w:rPr>
          <w:color w:val="000000"/>
          <w:sz w:val="20"/>
          <w:szCs w:val="20"/>
        </w:rPr>
        <w:t>Εάν τα είδη που θα προμηθευτεί ο Δήμος δεν εκπληρώνουν τους όρους της σύμβασης ή εμφανίζουν ελαττώματα ή κακοτεχνίες κατασκευαστικές, ο ανάδοχος υποχρεούται να αντικαταστήσει τα είδη, εντός είκοσι</w:t>
      </w:r>
      <w:r>
        <w:rPr>
          <w:sz w:val="20"/>
          <w:szCs w:val="20"/>
        </w:rPr>
        <w:t>(20) εργασίμων ημερών</w:t>
      </w:r>
      <w:r>
        <w:rPr>
          <w:color w:val="FF0000"/>
          <w:sz w:val="20"/>
          <w:szCs w:val="20"/>
        </w:rPr>
        <w:t xml:space="preserve">. </w:t>
      </w:r>
    </w:p>
    <w:p w:rsidR="007641AD" w:rsidRDefault="00C960A5" w:rsidP="00A36C78">
      <w:pPr>
        <w:pStyle w:val="12"/>
        <w:jc w:val="both"/>
        <w:rPr>
          <w:rFonts w:ascii="Times New Roman" w:hAnsi="Times New Roman" w:cs="Times New Roman"/>
          <w:sz w:val="20"/>
          <w:szCs w:val="20"/>
        </w:rPr>
      </w:pPr>
      <w:bookmarkStart w:id="25" w:name="__RefHeading___Toc1469980"/>
      <w:bookmarkEnd w:id="25"/>
      <w:r>
        <w:rPr>
          <w:rFonts w:ascii="Times New Roman" w:hAnsi="Times New Roman" w:cs="Times New Roman"/>
          <w:sz w:val="20"/>
          <w:szCs w:val="20"/>
        </w:rPr>
        <w:t>Άρθρο 11</w:t>
      </w:r>
      <w:r>
        <w:rPr>
          <w:rFonts w:ascii="Times New Roman" w:hAnsi="Times New Roman" w:cs="Times New Roman"/>
          <w:sz w:val="20"/>
          <w:szCs w:val="20"/>
          <w:vertAlign w:val="superscript"/>
        </w:rPr>
        <w:t>ο</w:t>
      </w:r>
    </w:p>
    <w:p w:rsidR="007641AD" w:rsidRDefault="00C960A5" w:rsidP="00A36C78">
      <w:pPr>
        <w:pStyle w:val="12"/>
        <w:jc w:val="both"/>
        <w:rPr>
          <w:rFonts w:ascii="Times New Roman" w:hAnsi="Times New Roman" w:cs="Times New Roman"/>
          <w:sz w:val="20"/>
          <w:szCs w:val="20"/>
        </w:rPr>
      </w:pPr>
      <w:r>
        <w:rPr>
          <w:rFonts w:ascii="Times New Roman" w:hAnsi="Times New Roman" w:cs="Times New Roman"/>
          <w:sz w:val="20"/>
          <w:szCs w:val="20"/>
        </w:rPr>
        <w:t>Φόροι , τέλη , κρατήσεις</w:t>
      </w:r>
    </w:p>
    <w:p w:rsidR="007641AD" w:rsidRDefault="00C960A5" w:rsidP="00A36C78">
      <w:pPr>
        <w:pStyle w:val="210"/>
        <w:jc w:val="both"/>
        <w:rPr>
          <w:rFonts w:cs="Times New Roman"/>
          <w:sz w:val="20"/>
        </w:rPr>
      </w:pPr>
      <w:r>
        <w:rPr>
          <w:rFonts w:cs="Times New Roman"/>
          <w:b w:val="0"/>
          <w:color w:val="000000"/>
          <w:sz w:val="20"/>
        </w:rPr>
        <w:t>Ο ανάδοχος σύμφωνα με τις ισχύουσες διατάξεις, βαρύνεται με όλους τους φόρους, τέλη και κρατήσεις που ισχύουν κατά την ημέρα της σύμβασης,  πλην του Φ.Π.Α., ο οποίος  βαρύνει τον Δήμο.</w:t>
      </w:r>
      <w:r>
        <w:rPr>
          <w:rFonts w:cs="Times New Roman"/>
          <w:b w:val="0"/>
          <w:sz w:val="20"/>
        </w:rPr>
        <w:t xml:space="preserve"> Επιπλέον, ο ανάδοχος υποχρεούται να καταβάλει ποσό που ανέρχεται σε 0,07% επί του συνολικού τιμήματος, υπέρ </w:t>
      </w:r>
      <w:r>
        <w:rPr>
          <w:rFonts w:cs="Times New Roman"/>
          <w:b w:val="0"/>
          <w:sz w:val="20"/>
        </w:rPr>
        <w:lastRenderedPageBreak/>
        <w:t>της Ενιαίας Ανεξάρτητης Αρχής Δημοσίων συμβάσεων, 0,06 επί του  συνολικού τιμήματος, υπέρ της Αρχή Εξέτασης Προδικαστικών Προσφυγών (ΑΕΠΠ)</w:t>
      </w:r>
    </w:p>
    <w:p w:rsidR="007641AD" w:rsidRDefault="00C960A5" w:rsidP="00A36C78">
      <w:pPr>
        <w:pStyle w:val="12"/>
        <w:jc w:val="both"/>
        <w:rPr>
          <w:rFonts w:ascii="Times New Roman" w:hAnsi="Times New Roman" w:cs="Times New Roman"/>
          <w:sz w:val="20"/>
          <w:szCs w:val="20"/>
        </w:rPr>
      </w:pPr>
      <w:bookmarkStart w:id="26" w:name="__RefHeading___Toc1469982"/>
      <w:bookmarkEnd w:id="26"/>
      <w:r>
        <w:rPr>
          <w:rFonts w:ascii="Times New Roman" w:hAnsi="Times New Roman" w:cs="Times New Roman"/>
          <w:sz w:val="20"/>
          <w:szCs w:val="20"/>
        </w:rPr>
        <w:t>Άρθρο</w:t>
      </w:r>
      <w:r>
        <w:rPr>
          <w:rFonts w:ascii="Times New Roman" w:eastAsia="Calibri" w:hAnsi="Times New Roman" w:cs="Times New Roman"/>
          <w:sz w:val="20"/>
          <w:szCs w:val="20"/>
        </w:rPr>
        <w:t xml:space="preserve"> 12</w:t>
      </w:r>
      <w:r>
        <w:rPr>
          <w:rFonts w:ascii="Times New Roman" w:hAnsi="Times New Roman" w:cs="Times New Roman"/>
          <w:sz w:val="20"/>
          <w:szCs w:val="20"/>
          <w:vertAlign w:val="superscript"/>
        </w:rPr>
        <w:t>ο</w:t>
      </w:r>
    </w:p>
    <w:p w:rsidR="007641AD" w:rsidRDefault="00C960A5" w:rsidP="00A36C78">
      <w:pPr>
        <w:pStyle w:val="12"/>
        <w:jc w:val="both"/>
        <w:rPr>
          <w:rFonts w:ascii="Times New Roman" w:hAnsi="Times New Roman" w:cs="Times New Roman"/>
          <w:sz w:val="20"/>
          <w:szCs w:val="20"/>
        </w:rPr>
      </w:pPr>
      <w:bookmarkStart w:id="27" w:name="__RefHeading___Toc1469983"/>
      <w:bookmarkEnd w:id="27"/>
      <w:r>
        <w:rPr>
          <w:rFonts w:ascii="Times New Roman" w:hAnsi="Times New Roman" w:cs="Times New Roman"/>
          <w:sz w:val="20"/>
          <w:szCs w:val="20"/>
        </w:rPr>
        <w:t>Ευθύνεςκαιδαπάνεςπουβαρύνουντοανάδοχο</w:t>
      </w:r>
    </w:p>
    <w:p w:rsidR="007641AD" w:rsidRDefault="00C960A5" w:rsidP="00A36C78">
      <w:pPr>
        <w:pStyle w:val="22"/>
        <w:spacing w:line="240" w:lineRule="auto"/>
        <w:ind w:right="-1"/>
        <w:jc w:val="both"/>
        <w:rPr>
          <w:sz w:val="20"/>
          <w:szCs w:val="20"/>
        </w:rPr>
      </w:pPr>
      <w:r>
        <w:rPr>
          <w:sz w:val="20"/>
          <w:szCs w:val="20"/>
        </w:rPr>
        <w:t>Για κάθε ατύχημα ή δυστύχημα στο προσωπικό του αναδόχου ή στον ίδιο ή σε τρίτους που προκαλείται κατά την διάρκεια των εργασιών τοποθέτησης των ειδών στους χώρους του Δήμου, βαρύνεται αποκλειστικά ο ανάδοχος.</w:t>
      </w:r>
    </w:p>
    <w:p w:rsidR="007641AD" w:rsidRDefault="00C960A5" w:rsidP="00A36C78">
      <w:pPr>
        <w:pStyle w:val="22"/>
        <w:spacing w:line="240" w:lineRule="auto"/>
        <w:ind w:right="-1"/>
        <w:jc w:val="both"/>
        <w:rPr>
          <w:color w:val="000000"/>
          <w:sz w:val="20"/>
          <w:szCs w:val="20"/>
        </w:rPr>
      </w:pPr>
      <w:r>
        <w:rPr>
          <w:color w:val="000000"/>
          <w:sz w:val="20"/>
          <w:szCs w:val="20"/>
        </w:rPr>
        <w:t>Επίσης τα απαιτούμενα για την προμήθεια των ειδών μέσα, τα υλικά και τα μηχανήματα για την εναπόθεσή τους στους χώρους που θα υποδείξει ο Δήμος, καθώς και το απαιτούμενο εργατοτεχνικό προσωπικό για την φορτοεκφόρτωση, μεταφορά και τοποθέτηση των παραπάνω ειδών βαρύνουν αποκλειστικά τον προμηθευτή.</w:t>
      </w:r>
    </w:p>
    <w:p w:rsidR="007641AD" w:rsidRDefault="00C960A5" w:rsidP="00A36C78">
      <w:pPr>
        <w:pStyle w:val="12"/>
        <w:jc w:val="both"/>
        <w:rPr>
          <w:rFonts w:ascii="Times New Roman" w:hAnsi="Times New Roman" w:cs="Times New Roman"/>
          <w:sz w:val="20"/>
          <w:szCs w:val="20"/>
        </w:rPr>
      </w:pPr>
      <w:bookmarkStart w:id="28" w:name="__RefHeading___Toc1469984"/>
      <w:bookmarkEnd w:id="28"/>
      <w:r>
        <w:rPr>
          <w:rFonts w:ascii="Times New Roman" w:hAnsi="Times New Roman" w:cs="Times New Roman"/>
          <w:sz w:val="20"/>
          <w:szCs w:val="20"/>
        </w:rPr>
        <w:t>Άρθρο 13</w:t>
      </w:r>
      <w:r>
        <w:rPr>
          <w:rFonts w:ascii="Times New Roman" w:hAnsi="Times New Roman" w:cs="Times New Roman"/>
          <w:sz w:val="20"/>
          <w:szCs w:val="20"/>
          <w:vertAlign w:val="superscript"/>
        </w:rPr>
        <w:t>ο</w:t>
      </w:r>
    </w:p>
    <w:p w:rsidR="007641AD" w:rsidRDefault="00C960A5" w:rsidP="00A36C78">
      <w:pPr>
        <w:pStyle w:val="22"/>
        <w:spacing w:line="240" w:lineRule="auto"/>
        <w:ind w:right="-1"/>
        <w:jc w:val="both"/>
        <w:rPr>
          <w:sz w:val="20"/>
          <w:szCs w:val="20"/>
        </w:rPr>
      </w:pPr>
      <w:r>
        <w:rPr>
          <w:sz w:val="20"/>
          <w:szCs w:val="20"/>
        </w:rPr>
        <w:t>O τελικός λογαριασμός γίνεται με την διενέργεια της οριστικής παραλαβής.</w:t>
      </w:r>
    </w:p>
    <w:p w:rsidR="007641AD" w:rsidRDefault="00C960A5" w:rsidP="00A36C78">
      <w:pPr>
        <w:pStyle w:val="12"/>
        <w:jc w:val="both"/>
        <w:rPr>
          <w:rFonts w:ascii="Times New Roman" w:hAnsi="Times New Roman" w:cs="Times New Roman"/>
          <w:sz w:val="20"/>
          <w:szCs w:val="20"/>
        </w:rPr>
      </w:pPr>
      <w:bookmarkStart w:id="29" w:name="__RefHeading___Toc1469985"/>
      <w:bookmarkEnd w:id="29"/>
      <w:r>
        <w:rPr>
          <w:rFonts w:ascii="Times New Roman" w:hAnsi="Times New Roman" w:cs="Times New Roman"/>
          <w:sz w:val="20"/>
          <w:szCs w:val="20"/>
        </w:rPr>
        <w:t>Άρθρο 14ο</w:t>
      </w:r>
    </w:p>
    <w:p w:rsidR="007641AD" w:rsidRDefault="00C960A5" w:rsidP="00A36C78">
      <w:pPr>
        <w:pStyle w:val="12"/>
        <w:jc w:val="both"/>
        <w:rPr>
          <w:rFonts w:ascii="Times New Roman" w:hAnsi="Times New Roman" w:cs="Times New Roman"/>
          <w:sz w:val="20"/>
          <w:szCs w:val="20"/>
        </w:rPr>
      </w:pPr>
      <w:bookmarkStart w:id="30" w:name="__RefHeading___Toc1469986"/>
      <w:bookmarkEnd w:id="30"/>
      <w:r>
        <w:rPr>
          <w:rFonts w:ascii="Times New Roman" w:hAnsi="Times New Roman" w:cs="Times New Roman"/>
          <w:sz w:val="20"/>
          <w:szCs w:val="20"/>
        </w:rPr>
        <w:t xml:space="preserve">Παραλαβή  </w:t>
      </w:r>
    </w:p>
    <w:p w:rsidR="007641AD" w:rsidRDefault="00C960A5" w:rsidP="00A36C78">
      <w:pPr>
        <w:pStyle w:val="Standard"/>
        <w:jc w:val="both"/>
      </w:pPr>
      <w:r>
        <w:rPr>
          <w:rStyle w:val="1"/>
          <w:rFonts w:cs="Times New Roman"/>
          <w:sz w:val="20"/>
          <w:szCs w:val="20"/>
        </w:rPr>
        <w:t>Ι. Αρμόδιο όργανο</w:t>
      </w:r>
      <w:r>
        <w:rPr>
          <w:rFonts w:cs="Times New Roman"/>
          <w:sz w:val="20"/>
          <w:szCs w:val="20"/>
        </w:rPr>
        <w:br/>
        <w:t>Η παραλαβή των υλικών γίνεται από τις επιτροπές παραλαβής όπου έχουν συσταθεί μετά από απόφαση του Δημοτικού Συμβουλίου. (</w:t>
      </w:r>
      <w:hyperlink r:id="rId9">
        <w:r>
          <w:rPr>
            <w:rStyle w:val="a7"/>
            <w:rFonts w:cs="Times New Roman"/>
            <w:sz w:val="20"/>
            <w:szCs w:val="20"/>
          </w:rPr>
          <w:t>άρθρο 208 παρ.1 του Ν.4412/16</w:t>
        </w:r>
      </w:hyperlink>
      <w:r>
        <w:rPr>
          <w:rFonts w:cs="Times New Roman"/>
          <w:sz w:val="20"/>
          <w:szCs w:val="20"/>
        </w:rPr>
        <w:t>)</w:t>
      </w:r>
    </w:p>
    <w:p w:rsidR="007641AD" w:rsidRDefault="007641AD" w:rsidP="00A36C78">
      <w:pPr>
        <w:pStyle w:val="Standard"/>
        <w:jc w:val="both"/>
        <w:rPr>
          <w:rFonts w:cs="Times New Roman"/>
          <w:sz w:val="20"/>
          <w:szCs w:val="20"/>
        </w:rPr>
      </w:pPr>
    </w:p>
    <w:p w:rsidR="007641AD" w:rsidRDefault="00C960A5" w:rsidP="00A36C78">
      <w:pPr>
        <w:pStyle w:val="Standard"/>
        <w:jc w:val="both"/>
      </w:pPr>
      <w:r>
        <w:rPr>
          <w:rStyle w:val="1"/>
          <w:rFonts w:cs="Times New Roman"/>
          <w:sz w:val="20"/>
          <w:szCs w:val="20"/>
        </w:rPr>
        <w:t>ΙΙ. Παρουσία προμηθευτή</w:t>
      </w:r>
      <w:r>
        <w:rPr>
          <w:rFonts w:cs="Times New Roman"/>
          <w:sz w:val="20"/>
          <w:szCs w:val="20"/>
        </w:rPr>
        <w:br/>
        <w:t xml:space="preserve">Κατά τη διαδικασία παραλαβής των υλικών διενεργείται ποιοτικός και ποσοτικός έλεγχος και </w:t>
      </w:r>
      <w:r>
        <w:rPr>
          <w:rStyle w:val="1"/>
          <w:rFonts w:cs="Times New Roman"/>
          <w:sz w:val="20"/>
          <w:szCs w:val="20"/>
        </w:rPr>
        <w:t>καλείται</w:t>
      </w:r>
      <w:r>
        <w:rPr>
          <w:rFonts w:cs="Times New Roman"/>
          <w:sz w:val="20"/>
          <w:szCs w:val="20"/>
        </w:rPr>
        <w:t xml:space="preserve"> να παραστεί, εφόσον το επιθυµεί, ο προμηθευτής. (</w:t>
      </w:r>
      <w:hyperlink r:id="rId10">
        <w:r>
          <w:rPr>
            <w:rStyle w:val="a7"/>
            <w:rFonts w:cs="Times New Roman"/>
            <w:sz w:val="20"/>
            <w:szCs w:val="20"/>
          </w:rPr>
          <w:t>άρθρο 208 παρ.2 του Ν.4412/16</w:t>
        </w:r>
      </w:hyperlink>
      <w:r>
        <w:rPr>
          <w:rFonts w:cs="Times New Roman"/>
          <w:sz w:val="20"/>
          <w:szCs w:val="20"/>
        </w:rPr>
        <w:t>)</w:t>
      </w:r>
    </w:p>
    <w:p w:rsidR="007641AD" w:rsidRDefault="007641AD" w:rsidP="00A36C78">
      <w:pPr>
        <w:pStyle w:val="Standard"/>
        <w:jc w:val="both"/>
        <w:rPr>
          <w:rFonts w:cs="Times New Roman"/>
          <w:sz w:val="20"/>
          <w:szCs w:val="20"/>
        </w:rPr>
      </w:pPr>
    </w:p>
    <w:p w:rsidR="007641AD" w:rsidRDefault="00C960A5" w:rsidP="00A36C78">
      <w:pPr>
        <w:pStyle w:val="Standard"/>
        <w:jc w:val="both"/>
      </w:pPr>
      <w:r>
        <w:rPr>
          <w:rStyle w:val="1"/>
          <w:rFonts w:cs="Times New Roman"/>
          <w:sz w:val="20"/>
          <w:szCs w:val="20"/>
        </w:rPr>
        <w:t>ΙΙΙ. Ποιοτικός έλεγχος</w:t>
      </w:r>
      <w:r>
        <w:rPr>
          <w:rFonts w:cs="Times New Roman"/>
          <w:sz w:val="20"/>
          <w:szCs w:val="20"/>
        </w:rPr>
        <w:br/>
        <w:t>Η σύµβαση µπορεί να προβλέπει ότι ο ποιοτικός έλεγχος γίνεται µε έναν ή περισσότερους από τους παρακάτω τρόπους:</w:t>
      </w:r>
      <w:r>
        <w:rPr>
          <w:rFonts w:cs="Times New Roman"/>
          <w:sz w:val="20"/>
          <w:szCs w:val="20"/>
        </w:rPr>
        <w:br/>
        <w:t>α) Με μακροσκοπική εξέταση.</w:t>
      </w:r>
      <w:r>
        <w:rPr>
          <w:rFonts w:cs="Times New Roman"/>
          <w:sz w:val="20"/>
          <w:szCs w:val="20"/>
        </w:rPr>
        <w:br/>
        <w:t>β) Με πρακτική δοκιμασία.(</w:t>
      </w:r>
      <w:hyperlink r:id="rId11">
        <w:r>
          <w:rPr>
            <w:rStyle w:val="a7"/>
            <w:rFonts w:cs="Times New Roman"/>
            <w:sz w:val="20"/>
            <w:szCs w:val="20"/>
          </w:rPr>
          <w:t>άρθρο 208 παρ.2 του Ν.4412/16</w:t>
        </w:r>
      </w:hyperlink>
      <w:r>
        <w:rPr>
          <w:rFonts w:cs="Times New Roman"/>
          <w:sz w:val="20"/>
          <w:szCs w:val="20"/>
        </w:rPr>
        <w:t>)</w:t>
      </w:r>
      <w:r>
        <w:rPr>
          <w:rFonts w:cs="Times New Roman"/>
          <w:sz w:val="20"/>
          <w:szCs w:val="20"/>
        </w:rPr>
        <w:br/>
      </w:r>
      <w:r>
        <w:rPr>
          <w:rFonts w:cs="Times New Roman"/>
          <w:sz w:val="20"/>
          <w:szCs w:val="20"/>
        </w:rPr>
        <w:br/>
        <w:t xml:space="preserve">Το </w:t>
      </w:r>
      <w:r>
        <w:rPr>
          <w:rStyle w:val="1"/>
          <w:rFonts w:cs="Times New Roman"/>
          <w:sz w:val="20"/>
          <w:szCs w:val="20"/>
        </w:rPr>
        <w:t>κόστος</w:t>
      </w:r>
      <w:r>
        <w:rPr>
          <w:rFonts w:cs="Times New Roman"/>
          <w:sz w:val="20"/>
          <w:szCs w:val="20"/>
        </w:rPr>
        <w:t xml:space="preserve"> διενέργειας των ανωτέρω ελέγχων επιβαρύνει τον προμηθευτή. (</w:t>
      </w:r>
      <w:hyperlink r:id="rId12">
        <w:r>
          <w:rPr>
            <w:rStyle w:val="a7"/>
            <w:rFonts w:cs="Times New Roman"/>
            <w:sz w:val="20"/>
            <w:szCs w:val="20"/>
          </w:rPr>
          <w:t>άρθρο 208 παρ.3 του Ν.4412/16</w:t>
        </w:r>
      </w:hyperlink>
      <w:r>
        <w:rPr>
          <w:rFonts w:cs="Times New Roman"/>
          <w:sz w:val="20"/>
          <w:szCs w:val="20"/>
        </w:rPr>
        <w:t>)</w:t>
      </w:r>
    </w:p>
    <w:p w:rsidR="007641AD" w:rsidRDefault="007641AD" w:rsidP="00A36C78">
      <w:pPr>
        <w:pStyle w:val="Standard"/>
        <w:jc w:val="both"/>
        <w:rPr>
          <w:rFonts w:cs="Times New Roman"/>
          <w:sz w:val="20"/>
          <w:szCs w:val="20"/>
        </w:rPr>
      </w:pPr>
    </w:p>
    <w:p w:rsidR="007641AD" w:rsidRDefault="00C960A5" w:rsidP="00A36C78">
      <w:pPr>
        <w:pStyle w:val="Standard"/>
        <w:jc w:val="both"/>
      </w:pPr>
      <w:r>
        <w:rPr>
          <w:rStyle w:val="1"/>
          <w:rFonts w:cs="Times New Roman"/>
          <w:sz w:val="20"/>
          <w:szCs w:val="20"/>
        </w:rPr>
        <w:t>IV. Πρωτόκολλο παραλαβής/απόρριψης/μακροσκοπικού ελέγχου</w:t>
      </w:r>
      <w:r>
        <w:rPr>
          <w:rFonts w:cs="Times New Roman"/>
          <w:sz w:val="20"/>
          <w:szCs w:val="20"/>
        </w:rPr>
        <w:br/>
        <w:t xml:space="preserve">Τα πρωτόκολλα που συντάσσονται από τις επιτροπές παραλαβής, πρωτοβάθμιες ή δευτεροβάθμιες, </w:t>
      </w:r>
      <w:r>
        <w:rPr>
          <w:rStyle w:val="1"/>
          <w:rFonts w:cs="Times New Roman"/>
          <w:sz w:val="20"/>
          <w:szCs w:val="20"/>
        </w:rPr>
        <w:t>κοινοποιούνται</w:t>
      </w:r>
      <w:r>
        <w:rPr>
          <w:rFonts w:cs="Times New Roman"/>
          <w:sz w:val="20"/>
          <w:szCs w:val="20"/>
        </w:rPr>
        <w:t xml:space="preserve"> υποχρεωτικά και στους προμηθευτές. (</w:t>
      </w:r>
      <w:hyperlink r:id="rId13">
        <w:r>
          <w:rPr>
            <w:rStyle w:val="a7"/>
            <w:rFonts w:cs="Times New Roman"/>
            <w:sz w:val="20"/>
            <w:szCs w:val="20"/>
          </w:rPr>
          <w:t>άρθρο 208 παρ.6 του Ν.4412/16</w:t>
        </w:r>
      </w:hyperlink>
      <w:r>
        <w:rPr>
          <w:rFonts w:cs="Times New Roman"/>
          <w:sz w:val="20"/>
          <w:szCs w:val="20"/>
        </w:rPr>
        <w:t>)</w:t>
      </w:r>
    </w:p>
    <w:p w:rsidR="007641AD" w:rsidRDefault="007641AD" w:rsidP="00A36C78">
      <w:pPr>
        <w:pStyle w:val="Standard"/>
        <w:jc w:val="both"/>
        <w:rPr>
          <w:rFonts w:cs="Times New Roman"/>
          <w:sz w:val="20"/>
          <w:szCs w:val="20"/>
        </w:rPr>
      </w:pPr>
    </w:p>
    <w:p w:rsidR="007641AD" w:rsidRDefault="007641AD" w:rsidP="00A36C78">
      <w:pPr>
        <w:pStyle w:val="Standard"/>
        <w:jc w:val="both"/>
        <w:rPr>
          <w:rFonts w:cs="Times New Roman"/>
          <w:sz w:val="20"/>
          <w:szCs w:val="20"/>
        </w:rPr>
      </w:pPr>
    </w:p>
    <w:p w:rsidR="007641AD" w:rsidRDefault="00C960A5" w:rsidP="00A36C78">
      <w:pPr>
        <w:pStyle w:val="Standard"/>
        <w:jc w:val="both"/>
      </w:pPr>
      <w:r>
        <w:rPr>
          <w:rStyle w:val="1"/>
          <w:rFonts w:cs="Times New Roman"/>
          <w:sz w:val="20"/>
          <w:szCs w:val="20"/>
        </w:rPr>
        <w:t>V. Δυνατότητες Επιτροπής</w:t>
      </w:r>
      <w:r>
        <w:rPr>
          <w:rFonts w:cs="Times New Roman"/>
          <w:sz w:val="20"/>
          <w:szCs w:val="20"/>
        </w:rPr>
        <w:br/>
        <w:t>Μετά την ολοκλήρωση της ως άνω διαδικασίας η Επιτροπή Παραλαβής µπορεί:</w:t>
      </w:r>
      <w:r>
        <w:rPr>
          <w:rFonts w:cs="Times New Roman"/>
          <w:sz w:val="20"/>
          <w:szCs w:val="20"/>
        </w:rPr>
        <w:br/>
        <w:t>α) να παραλάβει το υλικό,</w:t>
      </w:r>
      <w:r>
        <w:rPr>
          <w:rFonts w:cs="Times New Roman"/>
          <w:sz w:val="20"/>
          <w:szCs w:val="20"/>
        </w:rPr>
        <w:br/>
        <w:t>β) να παραλάβει το υλικό µε παρατηρήσεις λόγω αποκλίσεων από τις τεχνικές προδιαγραφές της σύµβασης,</w:t>
      </w:r>
      <w:r>
        <w:rPr>
          <w:rFonts w:cs="Times New Roman"/>
          <w:sz w:val="20"/>
          <w:szCs w:val="20"/>
        </w:rPr>
        <w:br/>
        <w:t>γ) να απορρίψει το υλικό. (</w:t>
      </w:r>
      <w:hyperlink r:id="rId14">
        <w:r>
          <w:rPr>
            <w:rStyle w:val="a7"/>
            <w:rFonts w:cs="Times New Roman"/>
            <w:sz w:val="20"/>
            <w:szCs w:val="20"/>
          </w:rPr>
          <w:t>άρθρο 208 παρ.3 του Ν.4412/16</w:t>
        </w:r>
      </w:hyperlink>
      <w:r>
        <w:rPr>
          <w:rFonts w:cs="Times New Roman"/>
          <w:sz w:val="20"/>
          <w:szCs w:val="20"/>
        </w:rPr>
        <w:t>)</w:t>
      </w:r>
    </w:p>
    <w:p w:rsidR="007641AD" w:rsidRDefault="007641AD" w:rsidP="00A36C78">
      <w:pPr>
        <w:pStyle w:val="Standard"/>
        <w:jc w:val="both"/>
        <w:rPr>
          <w:rFonts w:cs="Times New Roman"/>
          <w:sz w:val="20"/>
          <w:szCs w:val="20"/>
          <w:u w:val="single"/>
        </w:rPr>
      </w:pPr>
    </w:p>
    <w:p w:rsidR="007641AD" w:rsidRDefault="00C960A5" w:rsidP="00A36C78">
      <w:pPr>
        <w:pStyle w:val="Standard"/>
        <w:jc w:val="both"/>
      </w:pPr>
      <w:r>
        <w:rPr>
          <w:rFonts w:cs="Times New Roman"/>
          <w:sz w:val="20"/>
          <w:szCs w:val="20"/>
          <w:u w:val="single"/>
        </w:rPr>
        <w:t>Ο προμηθευτής υποχρεούται να ειδοποιεί:</w:t>
      </w:r>
      <w:r>
        <w:rPr>
          <w:rFonts w:cs="Times New Roman"/>
          <w:sz w:val="20"/>
          <w:szCs w:val="20"/>
        </w:rPr>
        <w:br/>
        <w:t>- την υπηρεσία που εκτελεί την προμήθεια,</w:t>
      </w:r>
      <w:r>
        <w:rPr>
          <w:rFonts w:cs="Times New Roman"/>
          <w:sz w:val="20"/>
          <w:szCs w:val="20"/>
        </w:rPr>
        <w:br/>
        <w:t>- την αποθήκη υποδοχής των υλικών και</w:t>
      </w:r>
      <w:r>
        <w:rPr>
          <w:rFonts w:cs="Times New Roman"/>
          <w:sz w:val="20"/>
          <w:szCs w:val="20"/>
        </w:rPr>
        <w:br/>
        <w:t>- την επιτροπή παραλαβής,</w:t>
      </w:r>
      <w:r>
        <w:rPr>
          <w:rFonts w:cs="Times New Roman"/>
          <w:sz w:val="20"/>
          <w:szCs w:val="20"/>
        </w:rPr>
        <w:br/>
        <w:t xml:space="preserve">για την ημερομηνία που προτίθεται να παραδώσει το υλικό, τουλάχιστον </w:t>
      </w:r>
      <w:r>
        <w:rPr>
          <w:rStyle w:val="1"/>
          <w:rFonts w:cs="Times New Roman"/>
          <w:sz w:val="20"/>
          <w:szCs w:val="20"/>
        </w:rPr>
        <w:t>πέντε (5)</w:t>
      </w:r>
      <w:r>
        <w:rPr>
          <w:rFonts w:cs="Times New Roman"/>
          <w:sz w:val="20"/>
          <w:szCs w:val="20"/>
        </w:rPr>
        <w:t xml:space="preserve"> εργάσιμες ηµέρες νωρίτερα. (</w:t>
      </w:r>
      <w:hyperlink r:id="rId15">
        <w:r>
          <w:rPr>
            <w:rStyle w:val="a7"/>
            <w:rFonts w:cs="Times New Roman"/>
            <w:sz w:val="20"/>
            <w:szCs w:val="20"/>
          </w:rPr>
          <w:t>άρθρο 206 παρ.6 του Ν.4412/16</w:t>
        </w:r>
      </w:hyperlink>
      <w:r>
        <w:rPr>
          <w:rFonts w:cs="Times New Roman"/>
          <w:sz w:val="20"/>
          <w:szCs w:val="20"/>
        </w:rPr>
        <w:t>)</w:t>
      </w:r>
    </w:p>
    <w:p w:rsidR="007641AD" w:rsidRDefault="007641AD" w:rsidP="00A36C78">
      <w:pPr>
        <w:pStyle w:val="Standard"/>
        <w:jc w:val="both"/>
        <w:rPr>
          <w:rFonts w:cs="Times New Roman"/>
          <w:sz w:val="20"/>
          <w:szCs w:val="20"/>
        </w:rPr>
      </w:pPr>
    </w:p>
    <w:p w:rsidR="007641AD" w:rsidRDefault="00C960A5" w:rsidP="00A36C78">
      <w:pPr>
        <w:pStyle w:val="Standard"/>
        <w:jc w:val="both"/>
      </w:pPr>
      <w:r>
        <w:rPr>
          <w:rStyle w:val="1"/>
          <w:rFonts w:cs="Times New Roman"/>
          <w:sz w:val="20"/>
          <w:szCs w:val="20"/>
        </w:rPr>
        <w:t>Αποδεικτικό παράδοσης</w:t>
      </w:r>
      <w:r>
        <w:rPr>
          <w:rFonts w:cs="Times New Roman"/>
          <w:sz w:val="20"/>
          <w:szCs w:val="20"/>
        </w:rPr>
        <w:br/>
        <w:t xml:space="preserve">Μετά από κάθε προσκόμιση υλικού στην αποθήκη υποδοχής αυτών, ο προμηθευτής υποχρεούται να </w:t>
      </w:r>
      <w:r>
        <w:rPr>
          <w:rFonts w:cs="Times New Roman"/>
          <w:sz w:val="20"/>
          <w:szCs w:val="20"/>
        </w:rPr>
        <w:lastRenderedPageBreak/>
        <w:t>υποβάλει στην υπηρεσία αποδεικτικό, στο οποίο αναφέρεται:</w:t>
      </w:r>
      <w:r>
        <w:rPr>
          <w:rFonts w:cs="Times New Roman"/>
          <w:sz w:val="20"/>
          <w:szCs w:val="20"/>
        </w:rPr>
        <w:br/>
        <w:t>- η ημερομηνίαπροσκόµισης,</w:t>
      </w:r>
      <w:r>
        <w:rPr>
          <w:rFonts w:cs="Times New Roman"/>
          <w:sz w:val="20"/>
          <w:szCs w:val="20"/>
        </w:rPr>
        <w:br/>
        <w:t>- το υλικό,</w:t>
      </w:r>
      <w:r>
        <w:rPr>
          <w:rFonts w:cs="Times New Roman"/>
          <w:sz w:val="20"/>
          <w:szCs w:val="20"/>
        </w:rPr>
        <w:br/>
        <w:t>- η ποσότητα και</w:t>
      </w:r>
      <w:r>
        <w:rPr>
          <w:rFonts w:cs="Times New Roman"/>
          <w:sz w:val="20"/>
          <w:szCs w:val="20"/>
        </w:rPr>
        <w:br/>
        <w:t>- ο αριθµός της σύµβασης σε εκτέλεση της οποίας προσκοµίστηκε. (</w:t>
      </w:r>
      <w:hyperlink r:id="rId16">
        <w:r>
          <w:rPr>
            <w:rStyle w:val="a7"/>
            <w:rFonts w:cs="Times New Roman"/>
            <w:sz w:val="20"/>
            <w:szCs w:val="20"/>
          </w:rPr>
          <w:t>άρθρο 206 παρ.7 του Ν.4412/16</w:t>
        </w:r>
      </w:hyperlink>
      <w:r>
        <w:rPr>
          <w:rFonts w:cs="Times New Roman"/>
          <w:sz w:val="20"/>
          <w:szCs w:val="20"/>
        </w:rPr>
        <w:t>)</w:t>
      </w:r>
    </w:p>
    <w:p w:rsidR="007641AD" w:rsidRDefault="007641AD" w:rsidP="00A36C78">
      <w:pPr>
        <w:pStyle w:val="22"/>
        <w:spacing w:line="240" w:lineRule="auto"/>
        <w:jc w:val="both"/>
        <w:rPr>
          <w:sz w:val="20"/>
          <w:szCs w:val="20"/>
        </w:rPr>
      </w:pPr>
    </w:p>
    <w:p w:rsidR="007641AD" w:rsidRDefault="00C960A5" w:rsidP="00A36C78">
      <w:pPr>
        <w:pStyle w:val="22"/>
        <w:spacing w:line="240" w:lineRule="auto"/>
        <w:jc w:val="both"/>
        <w:rPr>
          <w:sz w:val="20"/>
          <w:szCs w:val="20"/>
        </w:rPr>
      </w:pPr>
      <w:r>
        <w:rPr>
          <w:sz w:val="20"/>
          <w:szCs w:val="20"/>
        </w:rPr>
        <w:t>Εάν κατά την παραλαβή διαπιστωθεί απόκλιση από τις συμβατικές τεχνικές προδιαγραφές, η επιτροπή παραλαβής μπορεί να προτείνει την τελεία απόρριψη των παραλαμβανομένων ειδών ή την αποκατάσταση των ανωμαλιών αυτών.</w:t>
      </w:r>
    </w:p>
    <w:p w:rsidR="007641AD" w:rsidRDefault="00C960A5" w:rsidP="00A36C78">
      <w:pPr>
        <w:pStyle w:val="22"/>
        <w:spacing w:line="240" w:lineRule="auto"/>
        <w:jc w:val="both"/>
        <w:rPr>
          <w:sz w:val="20"/>
          <w:szCs w:val="20"/>
        </w:rPr>
      </w:pPr>
      <w:r>
        <w:rPr>
          <w:sz w:val="20"/>
          <w:szCs w:val="20"/>
        </w:rPr>
        <w:t>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για λογαριασμό του αναδόχου και κατά τον προσφορότερο, με τις ανάγκες και τα συμφέροντα του, τρόπο.</w:t>
      </w:r>
    </w:p>
    <w:p w:rsidR="007641AD" w:rsidRDefault="007641AD" w:rsidP="00A36C78">
      <w:pPr>
        <w:pStyle w:val="22"/>
        <w:spacing w:line="240" w:lineRule="auto"/>
        <w:jc w:val="both"/>
        <w:rPr>
          <w:sz w:val="20"/>
          <w:szCs w:val="20"/>
        </w:rPr>
      </w:pPr>
    </w:p>
    <w:p w:rsidR="007641AD" w:rsidRDefault="00C960A5" w:rsidP="00A36C78">
      <w:pPr>
        <w:pStyle w:val="12"/>
        <w:jc w:val="both"/>
        <w:rPr>
          <w:rFonts w:ascii="Times New Roman" w:hAnsi="Times New Roman" w:cs="Times New Roman"/>
          <w:sz w:val="20"/>
          <w:szCs w:val="20"/>
        </w:rPr>
      </w:pPr>
      <w:bookmarkStart w:id="31" w:name="__RefHeading___Toc1469987"/>
      <w:bookmarkEnd w:id="31"/>
      <w:r>
        <w:rPr>
          <w:rFonts w:ascii="Times New Roman" w:hAnsi="Times New Roman" w:cs="Times New Roman"/>
          <w:sz w:val="20"/>
          <w:szCs w:val="20"/>
        </w:rPr>
        <w:t>Άρθρο 14ο</w:t>
      </w:r>
    </w:p>
    <w:p w:rsidR="007641AD" w:rsidRDefault="00C960A5" w:rsidP="00A36C78">
      <w:pPr>
        <w:pStyle w:val="12"/>
        <w:jc w:val="both"/>
        <w:rPr>
          <w:rFonts w:ascii="Times New Roman" w:hAnsi="Times New Roman" w:cs="Times New Roman"/>
          <w:sz w:val="20"/>
          <w:szCs w:val="20"/>
        </w:rPr>
      </w:pPr>
      <w:bookmarkStart w:id="32" w:name="__RefHeading___Toc1469988"/>
      <w:bookmarkEnd w:id="32"/>
      <w:r>
        <w:rPr>
          <w:rFonts w:ascii="Times New Roman" w:hAnsi="Times New Roman" w:cs="Times New Roman"/>
          <w:sz w:val="20"/>
          <w:szCs w:val="20"/>
        </w:rPr>
        <w:t xml:space="preserve">Παραλαβή  </w:t>
      </w:r>
    </w:p>
    <w:p w:rsidR="00A36C78" w:rsidRDefault="00A36C78" w:rsidP="00A36C78">
      <w:pPr>
        <w:pStyle w:val="-HTML"/>
        <w:jc w:val="both"/>
        <w:rPr>
          <w:rStyle w:val="1"/>
          <w:rFonts w:ascii="Times New Roman" w:hAnsi="Times New Roman" w:cs="Times New Roman"/>
        </w:rPr>
      </w:pPr>
      <w:r>
        <w:rPr>
          <w:rStyle w:val="1"/>
          <w:rFonts w:ascii="Times New Roman" w:hAnsi="Times New Roman" w:cs="Times New Roman"/>
        </w:rPr>
        <w:t xml:space="preserve">Αρμόδιο Οργανο </w:t>
      </w:r>
    </w:p>
    <w:p w:rsidR="007641AD" w:rsidRDefault="00C960A5" w:rsidP="00A36C78">
      <w:pPr>
        <w:pStyle w:val="-HTML"/>
        <w:jc w:val="both"/>
      </w:pPr>
      <w:r>
        <w:rPr>
          <w:rFonts w:ascii="Times New Roman" w:hAnsi="Times New Roman" w:cs="Times New Roman"/>
        </w:rPr>
        <w:t xml:space="preserve">Η παραλαβή των παρεχόμενων υπηρεσιών ή παραδοτέων γίνεται από επιτροπή παραλαβής που συγκροτείται, σύμφωνα με την </w:t>
      </w:r>
      <w:hyperlink r:id="rId17" w:anchor="art221_3" w:history="1">
        <w:r>
          <w:rPr>
            <w:rStyle w:val="a7"/>
            <w:rFonts w:ascii="Times New Roman" w:hAnsi="Times New Roman" w:cs="Times New Roman"/>
          </w:rPr>
          <w:t>παράγραφο 3 του άρθρου 221</w:t>
        </w:r>
      </w:hyperlink>
      <w:r>
        <w:rPr>
          <w:rFonts w:ascii="Times New Roman" w:hAnsi="Times New Roman" w:cs="Times New Roman"/>
        </w:rPr>
        <w:t>. (</w:t>
      </w:r>
      <w:hyperlink r:id="rId18">
        <w:r>
          <w:rPr>
            <w:rStyle w:val="a7"/>
            <w:rFonts w:ascii="Times New Roman" w:hAnsi="Times New Roman" w:cs="Times New Roman"/>
          </w:rPr>
          <w:t>άρθρο 208 παρ.1 του Ν.4412/16</w:t>
        </w:r>
      </w:hyperlink>
      <w:r>
        <w:rPr>
          <w:rFonts w:ascii="Times New Roman" w:hAnsi="Times New Roman" w:cs="Times New Roman"/>
        </w:rPr>
        <w:t>)</w:t>
      </w:r>
    </w:p>
    <w:p w:rsidR="007641AD" w:rsidRDefault="007641AD" w:rsidP="00A36C78">
      <w:pPr>
        <w:pStyle w:val="Standard"/>
        <w:jc w:val="both"/>
        <w:rPr>
          <w:rFonts w:cs="Times New Roman"/>
          <w:b/>
          <w:sz w:val="20"/>
          <w:szCs w:val="20"/>
        </w:rPr>
      </w:pPr>
    </w:p>
    <w:p w:rsidR="00A36C78" w:rsidRDefault="00A36C78" w:rsidP="00A36C78">
      <w:pPr>
        <w:pStyle w:val="-HTML"/>
        <w:jc w:val="both"/>
        <w:rPr>
          <w:rStyle w:val="1"/>
          <w:rFonts w:ascii="Times New Roman" w:hAnsi="Times New Roman" w:cs="Times New Roman"/>
        </w:rPr>
      </w:pPr>
      <w:r>
        <w:rPr>
          <w:rStyle w:val="1"/>
          <w:rFonts w:ascii="Times New Roman" w:hAnsi="Times New Roman" w:cs="Times New Roman"/>
        </w:rPr>
        <w:t xml:space="preserve">Πρόσκληση αναδόχου </w:t>
      </w:r>
    </w:p>
    <w:p w:rsidR="007641AD" w:rsidRDefault="00C960A5" w:rsidP="00A36C78">
      <w:pPr>
        <w:pStyle w:val="-HTML"/>
        <w:jc w:val="both"/>
        <w:rPr>
          <w:rFonts w:ascii="Times New Roman" w:hAnsi="Times New Roman" w:cs="Times New Roman"/>
        </w:rPr>
      </w:pPr>
      <w:r>
        <w:rPr>
          <w:rFonts w:ascii="Times New Roman" w:hAnsi="Times New Roman" w:cs="Times New Roman"/>
        </w:rPr>
        <w:t>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w:t>
      </w:r>
      <w:r w:rsidR="00A36C78">
        <w:rPr>
          <w:rFonts w:ascii="Times New Roman" w:hAnsi="Times New Roman" w:cs="Times New Roman"/>
        </w:rPr>
        <w:t>ωση της διαδικασίας, η επιτροπή  παραλαβής:</w:t>
      </w:r>
    </w:p>
    <w:p w:rsidR="007641AD" w:rsidRDefault="00C960A5" w:rsidP="00A36C78">
      <w:pPr>
        <w:pStyle w:val="-HTML"/>
        <w:jc w:val="both"/>
        <w:rPr>
          <w:rFonts w:ascii="Times New Roman" w:hAnsi="Times New Roman" w:cs="Times New Roman"/>
        </w:rPr>
      </w:pPr>
      <w:r>
        <w:rPr>
          <w:rFonts w:ascii="Times New Roman" w:hAnsi="Times New Roman" w:cs="Times New Roman"/>
        </w:rPr>
        <w:t xml:space="preserve">α) είτε  παραλαμβάνει τις σχετικές υπηρεσίες ή παραδοτέα, εφόσον </w:t>
      </w:r>
    </w:p>
    <w:p w:rsidR="007641AD" w:rsidRDefault="00C960A5" w:rsidP="00A36C78">
      <w:pPr>
        <w:pStyle w:val="-HTML"/>
        <w:jc w:val="both"/>
        <w:rPr>
          <w:rFonts w:ascii="Times New Roman" w:hAnsi="Times New Roman" w:cs="Times New Roman"/>
        </w:rPr>
      </w:pPr>
      <w:r>
        <w:rPr>
          <w:rFonts w:ascii="Times New Roman" w:hAnsi="Times New Roman" w:cs="Times New Roman"/>
        </w:rPr>
        <w:t xml:space="preserve">καλύπτονται οι απαιτήσεις της σύμβασης χωρίς έγκριση ή απόφαση του αποφαινομένου οργάνου, </w:t>
      </w:r>
      <w:r>
        <w:rPr>
          <w:rFonts w:ascii="Times New Roman" w:hAnsi="Times New Roman" w:cs="Times New Roman"/>
        </w:rPr>
        <w:br/>
      </w:r>
    </w:p>
    <w:p w:rsidR="007641AD" w:rsidRDefault="00C960A5" w:rsidP="00A36C78">
      <w:pPr>
        <w:pStyle w:val="-HTML"/>
        <w:jc w:val="both"/>
        <w:rPr>
          <w:rFonts w:ascii="Times New Roman" w:hAnsi="Times New Roman" w:cs="Times New Roman"/>
        </w:rPr>
      </w:pPr>
      <w:r>
        <w:rPr>
          <w:rFonts w:ascii="Times New Roman" w:hAnsi="Times New Roman" w:cs="Times New Roman"/>
        </w:rPr>
        <w:t>β) είτε εισηγείται για την παραλαβή με παρατηρήσεις ή την απόρριψη των παρεχομένων υπηρεσιών ή παρα</w:t>
      </w:r>
      <w:r w:rsidR="00A36C78">
        <w:rPr>
          <w:rFonts w:ascii="Times New Roman" w:hAnsi="Times New Roman" w:cs="Times New Roman"/>
        </w:rPr>
        <w:t>δοτέων, σύμφωνα με τις ακόλουθε</w:t>
      </w:r>
      <w:r>
        <w:rPr>
          <w:rFonts w:ascii="Times New Roman" w:hAnsi="Times New Roman" w:cs="Times New Roman"/>
        </w:rPr>
        <w:t xml:space="preserve">ς παραγράφους. </w:t>
      </w:r>
      <w:r>
        <w:rPr>
          <w:rFonts w:ascii="Times New Roman" w:hAnsi="Times New Roman" w:cs="Times New Roman"/>
        </w:rPr>
        <w:br/>
      </w:r>
    </w:p>
    <w:p w:rsidR="007641AD" w:rsidRDefault="00C960A5" w:rsidP="00A36C78">
      <w:pPr>
        <w:pStyle w:val="-HTML"/>
        <w:jc w:val="both"/>
      </w:pPr>
      <w:r>
        <w:rPr>
          <w:rFonts w:ascii="Times New Roman" w:hAnsi="Times New Roman" w:cs="Times New Roman"/>
        </w:rPr>
        <w:t>Τα ανωτέρω εφαρμόζονται και σε τμηματικές παραλαβές. (</w:t>
      </w:r>
      <w:hyperlink r:id="rId19">
        <w:r>
          <w:rPr>
            <w:rStyle w:val="a7"/>
            <w:rFonts w:ascii="Times New Roman" w:hAnsi="Times New Roman" w:cs="Times New Roman"/>
          </w:rPr>
          <w:t>άρθρο 219 παρ.2 του Ν.4412/2016</w:t>
        </w:r>
      </w:hyperlink>
      <w:r>
        <w:rPr>
          <w:rFonts w:ascii="Times New Roman" w:hAnsi="Times New Roman" w:cs="Times New Roman"/>
        </w:rPr>
        <w:t>)</w:t>
      </w:r>
    </w:p>
    <w:p w:rsidR="007641AD" w:rsidRDefault="007641AD" w:rsidP="00A36C78">
      <w:pPr>
        <w:pStyle w:val="Standard"/>
        <w:spacing w:line="360" w:lineRule="auto"/>
        <w:jc w:val="both"/>
        <w:rPr>
          <w:rFonts w:cs="Times New Roman"/>
          <w:sz w:val="20"/>
          <w:szCs w:val="20"/>
        </w:rPr>
      </w:pPr>
    </w:p>
    <w:p w:rsidR="007641AD" w:rsidRDefault="00A36C78" w:rsidP="00A36C78">
      <w:pPr>
        <w:pStyle w:val="-HTML"/>
        <w:spacing w:line="360" w:lineRule="auto"/>
        <w:jc w:val="both"/>
        <w:rPr>
          <w:rFonts w:ascii="Times New Roman" w:hAnsi="Times New Roman" w:cs="Times New Roman"/>
        </w:rPr>
      </w:pPr>
      <w:r>
        <w:rPr>
          <w:rStyle w:val="1"/>
          <w:rFonts w:ascii="Times New Roman" w:hAnsi="Times New Roman" w:cs="Times New Roman"/>
        </w:rPr>
        <w:t>Πρωτόκολλο Προσωρινής Παραλαβής</w:t>
      </w:r>
      <w:r w:rsidR="00C960A5">
        <w:rPr>
          <w:rFonts w:ascii="Times New Roman" w:hAnsi="Times New Roman" w:cs="Times New Roman"/>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w:t>
      </w:r>
    </w:p>
    <w:p w:rsidR="007641AD" w:rsidRDefault="00C960A5" w:rsidP="00A36C78">
      <w:pPr>
        <w:pStyle w:val="-HTML"/>
        <w:spacing w:line="360" w:lineRule="auto"/>
        <w:jc w:val="both"/>
      </w:pPr>
      <w:r>
        <w:rPr>
          <w:rFonts w:ascii="Times New Roman" w:hAnsi="Times New Roman" w:cs="Times New Roman"/>
        </w:rPr>
        <w:t>τελευταίες να καλύψουν τις σχετικές ανάγκες.  (</w:t>
      </w:r>
      <w:hyperlink r:id="rId20">
        <w:r>
          <w:rPr>
            <w:rStyle w:val="a7"/>
            <w:rFonts w:ascii="Times New Roman" w:hAnsi="Times New Roman" w:cs="Times New Roman"/>
          </w:rPr>
          <w:t>άρθρο 219 παρ.3 του Ν.4412/2016</w:t>
        </w:r>
      </w:hyperlink>
      <w:r>
        <w:rPr>
          <w:rFonts w:ascii="Times New Roman" w:hAnsi="Times New Roman" w:cs="Times New Roman"/>
        </w:rPr>
        <w:t>)</w:t>
      </w:r>
    </w:p>
    <w:p w:rsidR="007641AD" w:rsidRDefault="00C960A5" w:rsidP="00A36C78">
      <w:pPr>
        <w:pStyle w:val="-HTML"/>
        <w:spacing w:line="360" w:lineRule="auto"/>
        <w:jc w:val="both"/>
        <w:rPr>
          <w:rFonts w:ascii="Times New Roman" w:hAnsi="Times New Roman" w:cs="Times New Roman"/>
        </w:rPr>
      </w:pPr>
      <w:r>
        <w:rPr>
          <w:rFonts w:ascii="Times New Roman" w:hAnsi="Times New Roman" w:cs="Times New Roman"/>
        </w:rPr>
        <w:t>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w:t>
      </w:r>
      <w:r>
        <w:rPr>
          <w:rFonts w:ascii="Times New Roman" w:hAnsi="Times New Roman" w:cs="Times New Roman"/>
        </w:rPr>
        <w:br/>
      </w:r>
    </w:p>
    <w:p w:rsidR="007641AD" w:rsidRDefault="00C960A5" w:rsidP="00A36C78">
      <w:pPr>
        <w:pStyle w:val="-HTML"/>
        <w:spacing w:line="360" w:lineRule="auto"/>
        <w:jc w:val="both"/>
        <w:rPr>
          <w:rFonts w:ascii="Times New Roman" w:hAnsi="Times New Roman" w:cs="Times New Roman"/>
        </w:rPr>
      </w:pPr>
      <w:r>
        <w:rPr>
          <w:rFonts w:ascii="Times New Roman" w:hAnsi="Times New Roman" w:cs="Times New Roman"/>
        </w:rPr>
        <w:t xml:space="preserve">β) Αν διαπιστωθεί ότι επηρεάζεται η καταλληλότητα, με αιτιολογημένη </w:t>
      </w:r>
    </w:p>
    <w:p w:rsidR="007641AD" w:rsidRDefault="00C960A5" w:rsidP="00A36C78">
      <w:pPr>
        <w:pStyle w:val="-HTML"/>
        <w:spacing w:line="360" w:lineRule="auto"/>
        <w:jc w:val="both"/>
        <w:rPr>
          <w:rFonts w:ascii="Times New Roman" w:hAnsi="Times New Roman" w:cs="Times New Roman"/>
        </w:rPr>
      </w:pPr>
      <w:r>
        <w:rPr>
          <w:rFonts w:ascii="Times New Roman" w:hAnsi="Times New Roman" w:cs="Times New Roman"/>
        </w:rPr>
        <w:t xml:space="preserve">απόφαση του αρμόδιου αποφαινόμενου οργάνου απορρίπτονται οι παρεχόμενες </w:t>
      </w:r>
    </w:p>
    <w:p w:rsidR="007641AD" w:rsidRDefault="00C960A5" w:rsidP="00A36C78">
      <w:pPr>
        <w:pStyle w:val="-HTML"/>
        <w:spacing w:line="360" w:lineRule="auto"/>
        <w:jc w:val="both"/>
      </w:pPr>
      <w:r>
        <w:rPr>
          <w:rFonts w:ascii="Times New Roman" w:hAnsi="Times New Roman" w:cs="Times New Roman"/>
        </w:rPr>
        <w:lastRenderedPageBreak/>
        <w:t>υπηρεσίες ή τα παραδοτέα, με την επιφύλαξη των οριζομένων στο άρθρο 220. (</w:t>
      </w:r>
      <w:hyperlink r:id="rId21">
        <w:r>
          <w:rPr>
            <w:rStyle w:val="a7"/>
            <w:rFonts w:ascii="Times New Roman" w:hAnsi="Times New Roman" w:cs="Times New Roman"/>
          </w:rPr>
          <w:t>άρθρο 219 παρ.4 του Ν.4412/2016</w:t>
        </w:r>
      </w:hyperlink>
      <w:r>
        <w:rPr>
          <w:rFonts w:ascii="Times New Roman" w:hAnsi="Times New Roman" w:cs="Times New Roman"/>
        </w:rPr>
        <w:t>)</w:t>
      </w:r>
      <w:r>
        <w:rPr>
          <w:rFonts w:ascii="Times New Roman" w:hAnsi="Times New Roman" w:cs="Times New Roman"/>
        </w:rPr>
        <w:br/>
      </w:r>
      <w:r>
        <w:rPr>
          <w:rFonts w:ascii="Times New Roman" w:hAnsi="Times New Roman" w:cs="Times New Roman"/>
        </w:rPr>
        <w:br/>
        <w:t>Μετά την έκδοση της ως άνω απόφασης, η επιτροπή παραλαβής υποχρεούται να προβεί στην οριστική παραλαβή των παρεχόµενων υπηρεσιών ή/και παραδοτέων της σύµβασης και να συντάξει σχετικό πρωτόκολλο οριστικής παραλαβής, σύµφωνα µε τα αναφερόµενα στην απόφαση. (</w:t>
      </w:r>
      <w:hyperlink r:id="rId22">
        <w:r>
          <w:rPr>
            <w:rStyle w:val="a7"/>
            <w:rFonts w:ascii="Times New Roman" w:hAnsi="Times New Roman" w:cs="Times New Roman"/>
          </w:rPr>
          <w:t>άρθρο 219 παρ.4 του Ν.4412/2016</w:t>
        </w:r>
      </w:hyperlink>
      <w:r>
        <w:rPr>
          <w:rFonts w:ascii="Times New Roman" w:hAnsi="Times New Roman" w:cs="Times New Roman"/>
        </w:rPr>
        <w:t>)</w:t>
      </w:r>
    </w:p>
    <w:p w:rsidR="007641AD" w:rsidRDefault="007641AD" w:rsidP="00A36C78">
      <w:pPr>
        <w:pStyle w:val="Standard"/>
        <w:spacing w:line="360" w:lineRule="auto"/>
        <w:jc w:val="both"/>
        <w:rPr>
          <w:rFonts w:cs="Times New Roman"/>
          <w:sz w:val="20"/>
          <w:szCs w:val="20"/>
        </w:rPr>
      </w:pPr>
    </w:p>
    <w:p w:rsidR="007641AD" w:rsidRDefault="00C960A5" w:rsidP="00A36C78">
      <w:pPr>
        <w:pStyle w:val="-HTML"/>
        <w:spacing w:line="360" w:lineRule="auto"/>
        <w:jc w:val="both"/>
      </w:pPr>
      <w:r>
        <w:rPr>
          <w:rStyle w:val="1"/>
          <w:rFonts w:ascii="Times New Roman" w:hAnsi="Times New Roman" w:cs="Times New Roman"/>
        </w:rPr>
        <w:t>Πρωτόκολλο οριστικής παραλαβής</w:t>
      </w:r>
      <w:r>
        <w:rPr>
          <w:rFonts w:ascii="Times New Roman" w:hAnsi="Times New Roman" w:cs="Times New Roman"/>
        </w:rPr>
        <w:br/>
        <w:t>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hyperlink r:id="rId23">
        <w:r>
          <w:rPr>
            <w:rStyle w:val="a7"/>
            <w:rFonts w:ascii="Times New Roman" w:hAnsi="Times New Roman" w:cs="Times New Roman"/>
          </w:rPr>
          <w:t>άρθρο 219 παρ.5 του Ν.4412/2016</w:t>
        </w:r>
      </w:hyperlink>
      <w:r>
        <w:rPr>
          <w:rFonts w:ascii="Times New Roman" w:hAnsi="Times New Roman" w:cs="Times New Roman"/>
        </w:rPr>
        <w:t>)</w:t>
      </w:r>
    </w:p>
    <w:p w:rsidR="007641AD" w:rsidRDefault="007641AD" w:rsidP="00A36C78">
      <w:pPr>
        <w:pStyle w:val="-HTML"/>
        <w:spacing w:line="360" w:lineRule="auto"/>
        <w:jc w:val="both"/>
        <w:rPr>
          <w:rFonts w:ascii="Times New Roman" w:hAnsi="Times New Roman" w:cs="Times New Roman"/>
        </w:rPr>
      </w:pPr>
    </w:p>
    <w:p w:rsidR="007641AD" w:rsidRDefault="00C960A5" w:rsidP="00A36C78">
      <w:pPr>
        <w:pStyle w:val="-HTML"/>
        <w:spacing w:line="360" w:lineRule="auto"/>
        <w:jc w:val="both"/>
        <w:rPr>
          <w:rFonts w:ascii="Times New Roman" w:hAnsi="Times New Roman" w:cs="Times New Roman"/>
        </w:rPr>
      </w:pPr>
      <w:r>
        <w:rPr>
          <w:rFonts w:ascii="Times New Roman" w:hAnsi="Times New Roman" w:cs="Times New Roman"/>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Ι. </w:t>
      </w:r>
    </w:p>
    <w:p w:rsidR="007641AD" w:rsidRDefault="00C960A5" w:rsidP="00A36C78">
      <w:pPr>
        <w:pStyle w:val="-HTML"/>
        <w:spacing w:line="360" w:lineRule="auto"/>
        <w:jc w:val="both"/>
        <w:rPr>
          <w:rFonts w:ascii="Times New Roman" w:hAnsi="Times New Roman" w:cs="Times New Roman"/>
        </w:rPr>
      </w:pPr>
      <w:r>
        <w:rPr>
          <w:rFonts w:ascii="Times New Roman" w:hAnsi="Times New Roman" w:cs="Times New Roman"/>
        </w:rPr>
        <w:t>Η παραπάνω επιτροπή παραλαβής προβαίνει σε όλες τις διαδικασίες παραλαβής που προβλέπονται από την σύμβαση και συντάσσει τα σχετικά πρωτόκολλα. Οιεγγυητικές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r w:rsidR="00A36C78">
        <w:rPr>
          <w:rFonts w:ascii="Times New Roman" w:hAnsi="Times New Roman" w:cs="Times New Roman"/>
        </w:rPr>
        <w:t xml:space="preserve"> </w:t>
      </w:r>
      <w:r>
        <w:rPr>
          <w:rStyle w:val="a7"/>
          <w:rFonts w:ascii="Times New Roman" w:hAnsi="Times New Roman" w:cs="Times New Roman"/>
        </w:rPr>
        <w:t>άρθρο 219 παρ.6 του Ν.4412/2016</w:t>
      </w:r>
      <w:r>
        <w:rPr>
          <w:rFonts w:ascii="Times New Roman" w:hAnsi="Times New Roman" w:cs="Times New Roman"/>
        </w:rPr>
        <w:t>)</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Άρθρο 15</w:t>
      </w:r>
      <w:r>
        <w:rPr>
          <w:rFonts w:ascii="Times New Roman" w:hAnsi="Times New Roman" w:cs="Times New Roman"/>
          <w:sz w:val="20"/>
          <w:szCs w:val="20"/>
          <w:vertAlign w:val="superscript"/>
        </w:rPr>
        <w:t>ο</w:t>
      </w:r>
    </w:p>
    <w:p w:rsidR="007641AD" w:rsidRDefault="00C960A5">
      <w:pPr>
        <w:pStyle w:val="22"/>
        <w:ind w:right="-1"/>
        <w:jc w:val="both"/>
        <w:rPr>
          <w:rFonts w:eastAsia="Calibri"/>
          <w:sz w:val="20"/>
          <w:szCs w:val="20"/>
        </w:rPr>
      </w:pPr>
      <w:r>
        <w:rPr>
          <w:rFonts w:eastAsia="Calibri"/>
          <w:sz w:val="20"/>
          <w:szCs w:val="20"/>
        </w:rPr>
        <w:t>Για όσα δεν αναφέρονται συγκεκριμένα, ισχύουν τα αναγραφόμενα στο ν. 4412/2016.</w:t>
      </w:r>
    </w:p>
    <w:tbl>
      <w:tblPr>
        <w:tblW w:w="0" w:type="auto"/>
        <w:tblBorders>
          <w:bottom w:val="single" w:sz="4" w:space="0" w:color="auto"/>
        </w:tblBorders>
        <w:tblLook w:val="01E0" w:firstRow="1" w:lastRow="1" w:firstColumn="1" w:lastColumn="1" w:noHBand="0" w:noVBand="0"/>
      </w:tblPr>
      <w:tblGrid>
        <w:gridCol w:w="2676"/>
        <w:gridCol w:w="2672"/>
        <w:gridCol w:w="3057"/>
      </w:tblGrid>
      <w:tr w:rsidR="0095369A" w:rsidRPr="00504BC8" w:rsidTr="004C5541">
        <w:tc>
          <w:tcPr>
            <w:tcW w:w="2676" w:type="dxa"/>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 xml:space="preserve">Νέα Μάκρη </w:t>
            </w:r>
            <w:r>
              <w:rPr>
                <w:rFonts w:ascii="Tahoma" w:hAnsi="Tahoma" w:cs="Tahoma"/>
                <w:b/>
                <w:bCs/>
                <w:sz w:val="22"/>
                <w:szCs w:val="22"/>
              </w:rPr>
              <w:t>29-12</w:t>
            </w:r>
            <w:r w:rsidRPr="00471CEF">
              <w:rPr>
                <w:rFonts w:ascii="Tahoma" w:hAnsi="Tahoma" w:cs="Tahoma"/>
                <w:b/>
                <w:bCs/>
                <w:sz w:val="22"/>
                <w:szCs w:val="22"/>
              </w:rPr>
              <w:t>-2020</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Η Συντάξασα</w:t>
            </w:r>
          </w:p>
        </w:tc>
        <w:tc>
          <w:tcPr>
            <w:tcW w:w="2672" w:type="dxa"/>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tc>
        <w:tc>
          <w:tcPr>
            <w:tcW w:w="3057" w:type="dxa"/>
          </w:tcPr>
          <w:p w:rsidR="0095369A" w:rsidRPr="00504BC8" w:rsidRDefault="0095369A" w:rsidP="00412218">
            <w:pPr>
              <w:adjustRightInd w:val="0"/>
              <w:jc w:val="center"/>
              <w:rPr>
                <w:rFonts w:ascii="Tahoma" w:hAnsi="Tahoma" w:cs="Tahoma"/>
                <w:b/>
                <w:color w:val="000000"/>
                <w:sz w:val="28"/>
                <w:szCs w:val="28"/>
              </w:rPr>
            </w:pPr>
            <w:r>
              <w:rPr>
                <w:rFonts w:ascii="Tahoma" w:hAnsi="Tahoma" w:cs="Tahoma"/>
                <w:b/>
                <w:color w:val="000000"/>
                <w:sz w:val="22"/>
                <w:szCs w:val="22"/>
              </w:rPr>
              <w:t xml:space="preserve"> </w:t>
            </w:r>
            <w:r w:rsidRPr="00504BC8">
              <w:rPr>
                <w:rFonts w:ascii="Tahoma" w:hAnsi="Tahoma" w:cs="Tahoma"/>
                <w:b/>
                <w:color w:val="000000"/>
                <w:sz w:val="28"/>
                <w:szCs w:val="28"/>
              </w:rPr>
              <w:t>ΘΕΩΡΗΘΗΚΕ</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 xml:space="preserve">Ο </w:t>
            </w:r>
            <w:r>
              <w:rPr>
                <w:rFonts w:ascii="Tahoma" w:hAnsi="Tahoma" w:cs="Tahoma"/>
                <w:b/>
                <w:color w:val="000000"/>
                <w:sz w:val="22"/>
                <w:szCs w:val="22"/>
              </w:rPr>
              <w:t xml:space="preserve">Αν. </w:t>
            </w:r>
            <w:r w:rsidRPr="00504BC8">
              <w:rPr>
                <w:rFonts w:ascii="Tahoma" w:hAnsi="Tahoma" w:cs="Tahoma"/>
                <w:b/>
                <w:color w:val="000000"/>
                <w:sz w:val="22"/>
                <w:szCs w:val="22"/>
              </w:rPr>
              <w:t>Προϊστάμενος της</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Δ/νσης Τεχνικών Υπηρεσιών</w:t>
            </w:r>
          </w:p>
        </w:tc>
      </w:tr>
      <w:tr w:rsidR="0095369A" w:rsidRPr="00504BC8" w:rsidTr="004C5541">
        <w:tc>
          <w:tcPr>
            <w:tcW w:w="2676"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Χατζηιωάννου Κωνσταντίνα </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Πολιτικός Μηχανικός</w:t>
            </w:r>
          </w:p>
        </w:tc>
        <w:tc>
          <w:tcPr>
            <w:tcW w:w="2672"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tc>
        <w:tc>
          <w:tcPr>
            <w:tcW w:w="3057"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Κολοβός Γεώργιος</w:t>
            </w: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Πολιτικός</w:t>
            </w:r>
            <w:r w:rsidRPr="00504BC8">
              <w:rPr>
                <w:rFonts w:ascii="Tahoma" w:hAnsi="Tahoma" w:cs="Tahoma"/>
                <w:b/>
                <w:color w:val="000000"/>
                <w:sz w:val="22"/>
                <w:szCs w:val="22"/>
              </w:rPr>
              <w:t xml:space="preserve"> Μηχανικός</w:t>
            </w:r>
          </w:p>
        </w:tc>
      </w:tr>
    </w:tbl>
    <w:p w:rsidR="007641AD" w:rsidRDefault="007641AD">
      <w:pPr>
        <w:pStyle w:val="Standard"/>
        <w:jc w:val="both"/>
        <w:rPr>
          <w:rFonts w:cs="Times New Roman"/>
          <w:b/>
          <w:color w:val="000000"/>
          <w:sz w:val="20"/>
          <w:szCs w:val="20"/>
        </w:rPr>
      </w:pPr>
    </w:p>
    <w:p w:rsidR="007641AD" w:rsidRDefault="007641AD">
      <w:pPr>
        <w:pStyle w:val="22"/>
        <w:ind w:left="432" w:hanging="432"/>
        <w:jc w:val="center"/>
        <w:rPr>
          <w:rFonts w:eastAsia="Calibri"/>
          <w:sz w:val="20"/>
          <w:szCs w:val="20"/>
        </w:rPr>
      </w:pPr>
    </w:p>
    <w:p w:rsidR="0095369A" w:rsidRDefault="0095369A">
      <w:pPr>
        <w:widowControl/>
        <w:suppressAutoHyphens w:val="0"/>
        <w:textAlignment w:val="auto"/>
        <w:rPr>
          <w:rFonts w:eastAsia="Calibri" w:cs="Times New Roman"/>
          <w:sz w:val="20"/>
          <w:szCs w:val="20"/>
          <w:lang w:bidi="ar-SA"/>
        </w:rPr>
      </w:pPr>
      <w:r>
        <w:rPr>
          <w:rFonts w:eastAsia="Calibr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315"/>
        <w:gridCol w:w="3085"/>
      </w:tblGrid>
      <w:tr w:rsidR="0095369A" w:rsidRPr="00B7680E" w:rsidTr="00412218">
        <w:tc>
          <w:tcPr>
            <w:tcW w:w="4138" w:type="dxa"/>
            <w:tcBorders>
              <w:top w:val="nil"/>
              <w:left w:val="nil"/>
              <w:bottom w:val="nil"/>
              <w:right w:val="nil"/>
            </w:tcBorders>
          </w:tcPr>
          <w:p w:rsidR="0095369A" w:rsidRPr="00B7680E" w:rsidRDefault="0095369A" w:rsidP="00412218">
            <w:pPr>
              <w:rPr>
                <w:rFonts w:ascii="Tahoma" w:hAnsi="Tahoma" w:cs="Tahoma"/>
                <w:b/>
                <w:bCs/>
              </w:rPr>
            </w:pPr>
            <w:r w:rsidRPr="00B7680E">
              <w:rPr>
                <w:rFonts w:ascii="Tahoma" w:hAnsi="Tahoma" w:cs="Tahoma"/>
                <w:b/>
                <w:bCs/>
                <w:noProof/>
                <w:lang w:eastAsia="el-GR" w:bidi="ar-SA"/>
              </w:rPr>
              <w:lastRenderedPageBreak/>
              <w:drawing>
                <wp:inline distT="0" distB="0" distL="0" distR="0" wp14:anchorId="0D123319" wp14:editId="0E3F0E04">
                  <wp:extent cx="946150" cy="1089025"/>
                  <wp:effectExtent l="0" t="0" r="0" b="0"/>
                  <wp:docPr id="7"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95369A" w:rsidRPr="00B7680E" w:rsidRDefault="0095369A" w:rsidP="00412218">
            <w:pPr>
              <w:rPr>
                <w:rFonts w:ascii="Tahoma" w:hAnsi="Tahoma" w:cs="Tahoma"/>
                <w:b/>
                <w:bCs/>
              </w:rPr>
            </w:pPr>
            <w:r w:rsidRPr="00B7680E">
              <w:rPr>
                <w:rFonts w:ascii="Tahoma" w:hAnsi="Tahoma" w:cs="Tahoma"/>
                <w:b/>
                <w:bCs/>
              </w:rPr>
              <w:t>ΕΛΛΗΝΙΚΗ ΔΗΜΟΚΡΑΤΙΑ</w:t>
            </w:r>
          </w:p>
          <w:p w:rsidR="0095369A" w:rsidRPr="00B7680E" w:rsidRDefault="0095369A" w:rsidP="00412218">
            <w:pPr>
              <w:rPr>
                <w:rFonts w:ascii="Tahoma" w:hAnsi="Tahoma" w:cs="Tahoma"/>
                <w:b/>
                <w:bCs/>
              </w:rPr>
            </w:pPr>
            <w:r w:rsidRPr="00B7680E">
              <w:rPr>
                <w:rFonts w:ascii="Tahoma" w:hAnsi="Tahoma" w:cs="Tahoma"/>
                <w:b/>
                <w:bCs/>
              </w:rPr>
              <w:t>ΝΟΜΟΣ ΑΤΤΙΚΗΣ</w:t>
            </w:r>
          </w:p>
          <w:p w:rsidR="0095369A" w:rsidRPr="00B7680E" w:rsidRDefault="0095369A" w:rsidP="00412218">
            <w:pPr>
              <w:rPr>
                <w:rFonts w:ascii="Tahoma" w:hAnsi="Tahoma" w:cs="Tahoma"/>
                <w:b/>
                <w:bCs/>
              </w:rPr>
            </w:pPr>
            <w:r w:rsidRPr="00B7680E">
              <w:rPr>
                <w:rFonts w:ascii="Tahoma" w:hAnsi="Tahoma" w:cs="Tahoma"/>
                <w:b/>
                <w:bCs/>
              </w:rPr>
              <w:t>ΔΗΜΟΣ ΜΑΡΑΘΩΝΟΣ</w:t>
            </w:r>
          </w:p>
          <w:p w:rsidR="0095369A" w:rsidRDefault="0095369A" w:rsidP="00412218">
            <w:pPr>
              <w:rPr>
                <w:rFonts w:ascii="Tahoma" w:hAnsi="Tahoma" w:cs="Tahoma"/>
                <w:b/>
                <w:bCs/>
                <w:noProof/>
                <w:lang w:eastAsia="el-GR"/>
              </w:rPr>
            </w:pPr>
            <w:r w:rsidRPr="00B7680E">
              <w:rPr>
                <w:rFonts w:ascii="Tahoma" w:hAnsi="Tahoma" w:cs="Tahoma"/>
                <w:b/>
                <w:bCs/>
                <w:noProof/>
                <w:lang w:eastAsia="el-GR"/>
              </w:rPr>
              <w:t>Δ/ΝΣΗ ΤΕΧΝΙΚΩΝ ΥΠΗΡΕΣΙΩΝ</w:t>
            </w:r>
          </w:p>
          <w:p w:rsidR="0095369A" w:rsidRPr="00040430" w:rsidRDefault="0095369A" w:rsidP="00412218">
            <w:pPr>
              <w:tabs>
                <w:tab w:val="center" w:pos="4153"/>
                <w:tab w:val="right" w:pos="8306"/>
              </w:tabs>
              <w:autoSpaceDE w:val="0"/>
              <w:autoSpaceDN w:val="0"/>
              <w:rPr>
                <w:rFonts w:ascii="Tahoma" w:hAnsi="Tahoma" w:cs="Tahoma"/>
                <w:b/>
                <w:bCs/>
                <w:noProof/>
                <w:lang w:eastAsia="el-GR"/>
              </w:rPr>
            </w:pPr>
            <w:r w:rsidRPr="001100F6">
              <w:rPr>
                <w:rFonts w:ascii="Tahoma" w:hAnsi="Tahoma" w:cs="Tahoma"/>
                <w:b/>
                <w:bCs/>
                <w:noProof/>
                <w:lang w:eastAsia="el-GR"/>
              </w:rPr>
              <w:t xml:space="preserve">ΤΜΗΜΑ </w:t>
            </w:r>
            <w:r>
              <w:rPr>
                <w:rFonts w:ascii="Tahoma" w:hAnsi="Tahoma" w:cs="Tahoma"/>
                <w:b/>
                <w:bCs/>
                <w:noProof/>
                <w:lang w:eastAsia="el-GR"/>
              </w:rPr>
              <w:t xml:space="preserve">ΣΥΓΚΟΙΝΩΝΙΑΚΩΝ ΚΑΙ </w:t>
            </w:r>
          </w:p>
          <w:p w:rsidR="0095369A" w:rsidRPr="00B7680E" w:rsidRDefault="0095369A" w:rsidP="00412218">
            <w:pPr>
              <w:rPr>
                <w:rFonts w:ascii="Tahoma" w:hAnsi="Tahoma" w:cs="Tahoma"/>
                <w:b/>
                <w:bCs/>
              </w:rPr>
            </w:pPr>
            <w:r>
              <w:rPr>
                <w:rFonts w:ascii="Tahoma" w:hAnsi="Tahoma" w:cs="Tahoma"/>
                <w:b/>
                <w:bCs/>
                <w:noProof/>
                <w:lang w:eastAsia="el-GR"/>
              </w:rPr>
              <w:t>ΚΤΙΡΙΑΚΩΝ ΕΡΓΩΝ</w:t>
            </w:r>
          </w:p>
        </w:tc>
        <w:tc>
          <w:tcPr>
            <w:tcW w:w="1315" w:type="dxa"/>
            <w:tcBorders>
              <w:top w:val="nil"/>
              <w:left w:val="nil"/>
              <w:bottom w:val="nil"/>
              <w:right w:val="nil"/>
            </w:tcBorders>
          </w:tcPr>
          <w:p w:rsidR="0095369A" w:rsidRPr="00B7680E" w:rsidRDefault="0095369A" w:rsidP="00412218">
            <w:pPr>
              <w:jc w:val="right"/>
              <w:rPr>
                <w:rFonts w:ascii="Tahoma" w:hAnsi="Tahoma" w:cs="Tahoma"/>
                <w:b/>
                <w:bCs/>
              </w:rPr>
            </w:pPr>
            <w:r w:rsidRPr="00B7680E">
              <w:rPr>
                <w:rFonts w:ascii="Tahoma" w:hAnsi="Tahoma" w:cs="Tahoma"/>
                <w:b/>
                <w:bCs/>
              </w:rPr>
              <w:t>ΕΡΓΟ:</w:t>
            </w:r>
          </w:p>
        </w:tc>
        <w:tc>
          <w:tcPr>
            <w:tcW w:w="3168" w:type="dxa"/>
            <w:tcBorders>
              <w:top w:val="nil"/>
              <w:left w:val="nil"/>
              <w:bottom w:val="nil"/>
              <w:right w:val="nil"/>
            </w:tcBorders>
          </w:tcPr>
          <w:p w:rsidR="0095369A" w:rsidRPr="00B7680E" w:rsidRDefault="0095369A" w:rsidP="00412218">
            <w:pPr>
              <w:autoSpaceDE w:val="0"/>
              <w:autoSpaceDN w:val="0"/>
              <w:rPr>
                <w:rFonts w:ascii="Tahoma" w:eastAsia="Times New Roman" w:hAnsi="Tahoma" w:cs="Tahoma"/>
                <w:b/>
                <w:lang w:eastAsia="el-GR"/>
              </w:rPr>
            </w:pPr>
            <w:r>
              <w:rPr>
                <w:rFonts w:ascii="Tahoma" w:eastAsia="Times New Roman" w:hAnsi="Tahoma" w:cs="Tahoma"/>
                <w:b/>
                <w:lang w:eastAsia="el-GR"/>
              </w:rPr>
              <w:t>ΕΡΓΑΣΙΕΣ ΕΛΕΓΧΟΥ ΣΥΝΤΗΡΗΣΗΣΣ ΚΑΙ ΠΙΣΤΟΠΟΙΗΣΗΣ ΕΞΟΠΛΙΣΜΟΥ ΑΘΛΗΤΙΚΩΝ ΧΩΡΩΝ ΔΗΜΟΥ ΜΑΡΑΘΩΝΑ</w:t>
            </w:r>
          </w:p>
          <w:p w:rsidR="0095369A" w:rsidRPr="00B7680E" w:rsidRDefault="0095369A" w:rsidP="00412218">
            <w:pPr>
              <w:jc w:val="center"/>
              <w:rPr>
                <w:rFonts w:ascii="Tahoma" w:hAnsi="Tahoma" w:cs="Tahoma"/>
                <w:b/>
                <w:bCs/>
              </w:rPr>
            </w:pPr>
          </w:p>
        </w:tc>
      </w:tr>
      <w:tr w:rsidR="0095369A" w:rsidRPr="00B7680E" w:rsidTr="00412218">
        <w:tc>
          <w:tcPr>
            <w:tcW w:w="4138" w:type="dxa"/>
            <w:tcBorders>
              <w:top w:val="nil"/>
              <w:left w:val="nil"/>
              <w:bottom w:val="nil"/>
              <w:right w:val="nil"/>
            </w:tcBorders>
          </w:tcPr>
          <w:p w:rsidR="0095369A" w:rsidRPr="00B7680E" w:rsidRDefault="0095369A" w:rsidP="00412218">
            <w:pPr>
              <w:rPr>
                <w:rFonts w:ascii="Tahoma" w:hAnsi="Tahoma" w:cs="Tahoma"/>
                <w:b/>
                <w:bCs/>
              </w:rPr>
            </w:pPr>
          </w:p>
        </w:tc>
        <w:tc>
          <w:tcPr>
            <w:tcW w:w="1315" w:type="dxa"/>
            <w:tcBorders>
              <w:top w:val="nil"/>
              <w:left w:val="nil"/>
              <w:bottom w:val="nil"/>
              <w:right w:val="nil"/>
            </w:tcBorders>
          </w:tcPr>
          <w:p w:rsidR="0095369A" w:rsidRPr="00B7680E" w:rsidRDefault="0095369A" w:rsidP="00412218">
            <w:pPr>
              <w:jc w:val="right"/>
              <w:rPr>
                <w:rFonts w:ascii="Tahoma" w:hAnsi="Tahoma" w:cs="Tahoma"/>
                <w:b/>
                <w:bCs/>
              </w:rPr>
            </w:pPr>
            <w:r w:rsidRPr="00B7680E">
              <w:rPr>
                <w:rFonts w:ascii="Tahoma" w:hAnsi="Tahoma" w:cs="Tahoma"/>
                <w:b/>
                <w:bCs/>
              </w:rPr>
              <w:t>ΦΟΡΕΑΣ:</w:t>
            </w:r>
          </w:p>
        </w:tc>
        <w:tc>
          <w:tcPr>
            <w:tcW w:w="3168" w:type="dxa"/>
            <w:tcBorders>
              <w:top w:val="nil"/>
              <w:left w:val="nil"/>
              <w:bottom w:val="nil"/>
              <w:right w:val="nil"/>
            </w:tcBorders>
          </w:tcPr>
          <w:p w:rsidR="0095369A" w:rsidRPr="00B7680E" w:rsidRDefault="0095369A" w:rsidP="00412218">
            <w:pPr>
              <w:rPr>
                <w:rFonts w:ascii="Tahoma" w:hAnsi="Tahoma" w:cs="Tahoma"/>
                <w:b/>
                <w:bCs/>
              </w:rPr>
            </w:pPr>
            <w:r w:rsidRPr="00B7680E">
              <w:rPr>
                <w:rFonts w:ascii="Tahoma" w:hAnsi="Tahoma" w:cs="Tahoma"/>
                <w:b/>
                <w:bCs/>
              </w:rPr>
              <w:t>ΔΗΜΟΣ ΜΑΡΑΘΩΝΟΣ</w:t>
            </w:r>
          </w:p>
        </w:tc>
      </w:tr>
      <w:tr w:rsidR="0095369A" w:rsidRPr="00B7680E" w:rsidTr="00412218">
        <w:tc>
          <w:tcPr>
            <w:tcW w:w="4138" w:type="dxa"/>
            <w:tcBorders>
              <w:top w:val="nil"/>
              <w:left w:val="nil"/>
              <w:bottom w:val="nil"/>
              <w:right w:val="nil"/>
            </w:tcBorders>
          </w:tcPr>
          <w:p w:rsidR="0095369A" w:rsidRPr="00B7680E" w:rsidRDefault="0095369A" w:rsidP="00412218">
            <w:pPr>
              <w:rPr>
                <w:rFonts w:ascii="Tahoma" w:hAnsi="Tahoma" w:cs="Tahoma"/>
                <w:b/>
                <w:bCs/>
              </w:rPr>
            </w:pPr>
          </w:p>
        </w:tc>
        <w:tc>
          <w:tcPr>
            <w:tcW w:w="1315" w:type="dxa"/>
            <w:tcBorders>
              <w:top w:val="nil"/>
              <w:left w:val="nil"/>
              <w:bottom w:val="nil"/>
              <w:right w:val="nil"/>
            </w:tcBorders>
          </w:tcPr>
          <w:p w:rsidR="0095369A" w:rsidRPr="00B7680E" w:rsidRDefault="0095369A" w:rsidP="00412218">
            <w:pPr>
              <w:jc w:val="right"/>
              <w:rPr>
                <w:rFonts w:ascii="Tahoma" w:hAnsi="Tahoma" w:cs="Tahoma"/>
                <w:b/>
                <w:bCs/>
              </w:rPr>
            </w:pPr>
            <w:r w:rsidRPr="00B7680E">
              <w:rPr>
                <w:rFonts w:ascii="Tahoma" w:hAnsi="Tahoma" w:cs="Tahoma"/>
                <w:b/>
                <w:bCs/>
              </w:rPr>
              <w:t>ΠΡΟΫΠ:</w:t>
            </w:r>
          </w:p>
        </w:tc>
        <w:tc>
          <w:tcPr>
            <w:tcW w:w="3168" w:type="dxa"/>
            <w:tcBorders>
              <w:top w:val="nil"/>
              <w:left w:val="nil"/>
              <w:bottom w:val="nil"/>
              <w:right w:val="nil"/>
            </w:tcBorders>
          </w:tcPr>
          <w:p w:rsidR="0095369A" w:rsidRPr="00B7680E" w:rsidRDefault="0095369A" w:rsidP="00412218">
            <w:pPr>
              <w:rPr>
                <w:rFonts w:ascii="Tahoma" w:hAnsi="Tahoma" w:cs="Tahoma"/>
                <w:b/>
                <w:bCs/>
              </w:rPr>
            </w:pPr>
            <w:r>
              <w:rPr>
                <w:rFonts w:ascii="Tahoma" w:hAnsi="Tahoma" w:cs="Tahoma"/>
                <w:b/>
                <w:color w:val="231F20"/>
              </w:rPr>
              <w:t>40.530,00</w:t>
            </w:r>
            <w:r>
              <w:rPr>
                <w:rFonts w:ascii="Tahoma" w:hAnsi="Tahoma" w:cs="Tahoma"/>
                <w:b/>
                <w:bCs/>
              </w:rPr>
              <w:t xml:space="preserve"> </w:t>
            </w:r>
            <w:r w:rsidRPr="00B7680E">
              <w:rPr>
                <w:rFonts w:ascii="Tahoma" w:hAnsi="Tahoma" w:cs="Tahoma"/>
                <w:b/>
                <w:bCs/>
              </w:rPr>
              <w:t>ΕΥΡΩ πλέον Φ.Π.Α.</w:t>
            </w:r>
          </w:p>
        </w:tc>
      </w:tr>
      <w:tr w:rsidR="0095369A" w:rsidRPr="00B7680E" w:rsidTr="00412218">
        <w:tc>
          <w:tcPr>
            <w:tcW w:w="4138" w:type="dxa"/>
            <w:tcBorders>
              <w:top w:val="nil"/>
              <w:left w:val="nil"/>
              <w:bottom w:val="nil"/>
              <w:right w:val="nil"/>
            </w:tcBorders>
          </w:tcPr>
          <w:p w:rsidR="0095369A" w:rsidRPr="00B7680E" w:rsidRDefault="0095369A" w:rsidP="00412218">
            <w:pPr>
              <w:rPr>
                <w:rFonts w:ascii="Tahoma" w:hAnsi="Tahoma" w:cs="Tahoma"/>
                <w:b/>
                <w:bCs/>
              </w:rPr>
            </w:pPr>
          </w:p>
        </w:tc>
        <w:tc>
          <w:tcPr>
            <w:tcW w:w="1315" w:type="dxa"/>
            <w:tcBorders>
              <w:top w:val="nil"/>
              <w:left w:val="nil"/>
              <w:bottom w:val="nil"/>
              <w:right w:val="nil"/>
            </w:tcBorders>
          </w:tcPr>
          <w:p w:rsidR="0095369A" w:rsidRPr="00B7680E" w:rsidRDefault="0095369A" w:rsidP="00412218">
            <w:pPr>
              <w:jc w:val="right"/>
              <w:rPr>
                <w:rFonts w:ascii="Tahoma" w:hAnsi="Tahoma" w:cs="Tahoma"/>
                <w:b/>
                <w:bCs/>
              </w:rPr>
            </w:pPr>
            <w:r w:rsidRPr="00B7680E">
              <w:rPr>
                <w:rFonts w:ascii="Tahoma" w:hAnsi="Tahoma" w:cs="Tahoma"/>
                <w:b/>
                <w:bCs/>
              </w:rPr>
              <w:t>ΠΟΡΟΙ:</w:t>
            </w:r>
          </w:p>
        </w:tc>
        <w:tc>
          <w:tcPr>
            <w:tcW w:w="3168" w:type="dxa"/>
            <w:tcBorders>
              <w:top w:val="nil"/>
              <w:left w:val="nil"/>
              <w:bottom w:val="nil"/>
              <w:right w:val="nil"/>
            </w:tcBorders>
          </w:tcPr>
          <w:p w:rsidR="0095369A" w:rsidRPr="00B7680E" w:rsidRDefault="0095369A" w:rsidP="00412218">
            <w:pPr>
              <w:rPr>
                <w:rFonts w:ascii="Tahoma" w:hAnsi="Tahoma" w:cs="Tahoma"/>
                <w:b/>
                <w:bCs/>
              </w:rPr>
            </w:pPr>
            <w:r w:rsidRPr="00B7680E">
              <w:rPr>
                <w:rFonts w:ascii="Tahoma" w:hAnsi="Tahoma" w:cs="Tahoma"/>
                <w:b/>
                <w:bCs/>
              </w:rPr>
              <w:t>ΙΔΙΟΙ ΠΟΡΟΙ 2020</w:t>
            </w:r>
          </w:p>
        </w:tc>
      </w:tr>
    </w:tbl>
    <w:p w:rsidR="007641AD" w:rsidRDefault="007641AD" w:rsidP="00774309">
      <w:pPr>
        <w:pStyle w:val="22"/>
        <w:rPr>
          <w:sz w:val="20"/>
          <w:szCs w:val="20"/>
        </w:rPr>
      </w:pPr>
    </w:p>
    <w:p w:rsidR="007641AD" w:rsidRDefault="007641AD">
      <w:pPr>
        <w:pStyle w:val="11"/>
        <w:rPr>
          <w:rFonts w:ascii="Times New Roman" w:hAnsi="Times New Roman" w:cs="Times New Roman"/>
          <w:sz w:val="20"/>
          <w:szCs w:val="20"/>
        </w:rPr>
      </w:pPr>
    </w:p>
    <w:p w:rsidR="007641AD" w:rsidRDefault="00C960A5">
      <w:pPr>
        <w:pStyle w:val="11"/>
        <w:numPr>
          <w:ilvl w:val="0"/>
          <w:numId w:val="6"/>
        </w:numPr>
        <w:suppressAutoHyphens w:val="0"/>
        <w:spacing w:before="0" w:after="0"/>
        <w:jc w:val="center"/>
        <w:textAlignment w:val="auto"/>
        <w:rPr>
          <w:rFonts w:ascii="Times New Roman" w:hAnsi="Times New Roman" w:cs="Times New Roman"/>
          <w:sz w:val="20"/>
          <w:szCs w:val="20"/>
        </w:rPr>
      </w:pPr>
      <w:r>
        <w:rPr>
          <w:rFonts w:ascii="Times New Roman" w:hAnsi="Times New Roman" w:cs="Times New Roman"/>
          <w:sz w:val="20"/>
          <w:szCs w:val="20"/>
        </w:rPr>
        <w:t>Ε Ι Δ Ι Κ Η     Σ Υ Γ Γ Ρ Α Φ Η     Υ Π Ο Χ Ρ Ε Ω Σ Ε Ω Ν</w:t>
      </w:r>
    </w:p>
    <w:p w:rsidR="007641AD" w:rsidRDefault="007641AD">
      <w:pPr>
        <w:pStyle w:val="Textbody"/>
        <w:widowControl/>
        <w:spacing w:before="62" w:after="0"/>
        <w:rPr>
          <w:rFonts w:eastAsia="Times New Roman" w:cs="Times New Roman"/>
          <w:sz w:val="20"/>
          <w:szCs w:val="20"/>
          <w:lang w:bidi="ar-SA"/>
        </w:rPr>
      </w:pP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Άρθρο 1</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Αντικείμενο της συγγραφής</w:t>
      </w:r>
    </w:p>
    <w:p w:rsidR="007641AD" w:rsidRDefault="00C960A5">
      <w:pPr>
        <w:pStyle w:val="Standard"/>
        <w:jc w:val="both"/>
        <w:rPr>
          <w:rFonts w:cs="Times New Roman"/>
          <w:sz w:val="20"/>
          <w:szCs w:val="20"/>
        </w:rPr>
      </w:pPr>
      <w:r>
        <w:rPr>
          <w:rFonts w:cs="Times New Roman"/>
          <w:sz w:val="20"/>
          <w:szCs w:val="20"/>
        </w:rPr>
        <w:t>Όπως αναφέρονται στο άρθρο 1 της Γενικής Συγγραφής υποχρεώσεων.</w:t>
      </w:r>
    </w:p>
    <w:p w:rsidR="007641AD" w:rsidRDefault="007641AD">
      <w:pPr>
        <w:pStyle w:val="Standard"/>
        <w:jc w:val="both"/>
        <w:rPr>
          <w:rFonts w:eastAsia="Calibri" w:cs="Times New Roman"/>
          <w:b/>
          <w:sz w:val="20"/>
          <w:szCs w:val="20"/>
          <w:u w:val="single"/>
        </w:rPr>
      </w:pP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Άρθρο</w:t>
      </w:r>
      <w:r>
        <w:rPr>
          <w:rFonts w:ascii="Times New Roman" w:eastAsia="Calibri" w:hAnsi="Times New Roman" w:cs="Times New Roman"/>
          <w:sz w:val="20"/>
          <w:szCs w:val="20"/>
        </w:rPr>
        <w:t xml:space="preserve"> 2</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Ισχύουσεςδιατάξεις</w:t>
      </w:r>
    </w:p>
    <w:p w:rsidR="007641AD" w:rsidRDefault="00C960A5">
      <w:pPr>
        <w:pStyle w:val="Standard"/>
        <w:jc w:val="both"/>
        <w:rPr>
          <w:rFonts w:cs="Times New Roman"/>
          <w:sz w:val="20"/>
          <w:szCs w:val="20"/>
        </w:rPr>
      </w:pPr>
      <w:r>
        <w:rPr>
          <w:rFonts w:cs="Times New Roman"/>
          <w:sz w:val="20"/>
          <w:szCs w:val="20"/>
        </w:rPr>
        <w:t>Όπως αναφέρονται στο άρθρο 2 της Γενικής Συγγραφής υποχρεώσεων.</w:t>
      </w:r>
    </w:p>
    <w:p w:rsidR="007641AD" w:rsidRDefault="007641AD">
      <w:pPr>
        <w:pStyle w:val="Standard"/>
        <w:jc w:val="both"/>
        <w:rPr>
          <w:rFonts w:cs="Times New Roman"/>
          <w:sz w:val="20"/>
          <w:szCs w:val="20"/>
        </w:rPr>
      </w:pP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Άρθρο</w:t>
      </w:r>
      <w:r>
        <w:rPr>
          <w:rFonts w:ascii="Times New Roman" w:eastAsia="Calibri" w:hAnsi="Times New Roman" w:cs="Times New Roman"/>
          <w:sz w:val="20"/>
          <w:szCs w:val="20"/>
        </w:rPr>
        <w:t xml:space="preserve"> 3</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Συμβατικάστοιχεία</w:t>
      </w:r>
    </w:p>
    <w:p w:rsidR="007641AD" w:rsidRDefault="00C960A5">
      <w:pPr>
        <w:pStyle w:val="Standard"/>
        <w:jc w:val="both"/>
        <w:rPr>
          <w:rFonts w:cs="Times New Roman"/>
          <w:sz w:val="20"/>
          <w:szCs w:val="20"/>
        </w:rPr>
      </w:pPr>
      <w:r>
        <w:rPr>
          <w:rFonts w:cs="Times New Roman"/>
          <w:sz w:val="20"/>
          <w:szCs w:val="20"/>
        </w:rPr>
        <w:t>Όπως αναφέρονται στο άρθρο 3 της Γενικής Συγγραφής υποχρεώσεων.</w:t>
      </w:r>
    </w:p>
    <w:p w:rsidR="007641AD" w:rsidRDefault="007641AD">
      <w:pPr>
        <w:pStyle w:val="Standard"/>
        <w:jc w:val="both"/>
        <w:rPr>
          <w:rFonts w:cs="Times New Roman"/>
          <w:b/>
          <w:sz w:val="20"/>
          <w:szCs w:val="20"/>
          <w:u w:val="single"/>
        </w:rPr>
      </w:pP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Άρθρο</w:t>
      </w:r>
      <w:r>
        <w:rPr>
          <w:rFonts w:ascii="Times New Roman" w:eastAsia="Calibri" w:hAnsi="Times New Roman" w:cs="Times New Roman"/>
          <w:sz w:val="20"/>
          <w:szCs w:val="20"/>
        </w:rPr>
        <w:t xml:space="preserve"> 4</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Εγγυήσειςυλικών</w:t>
      </w:r>
    </w:p>
    <w:p w:rsidR="007641AD" w:rsidRDefault="00C960A5">
      <w:pPr>
        <w:pStyle w:val="Standard"/>
        <w:ind w:right="-1"/>
        <w:jc w:val="both"/>
        <w:rPr>
          <w:rFonts w:cs="Times New Roman"/>
          <w:sz w:val="20"/>
          <w:szCs w:val="20"/>
        </w:rPr>
      </w:pPr>
      <w:r>
        <w:rPr>
          <w:rFonts w:cs="Times New Roman"/>
          <w:sz w:val="20"/>
          <w:szCs w:val="20"/>
        </w:rPr>
        <w:t xml:space="preserve">Ο χρόνος εγγύησης των  ειδών ορίζεται σε </w:t>
      </w:r>
      <w:r>
        <w:rPr>
          <w:rFonts w:cs="Times New Roman"/>
          <w:color w:val="FF0000"/>
          <w:sz w:val="20"/>
          <w:szCs w:val="20"/>
        </w:rPr>
        <w:t>ένα  (1) έτος.</w:t>
      </w:r>
    </w:p>
    <w:p w:rsidR="007641AD" w:rsidRDefault="00C960A5">
      <w:pPr>
        <w:pStyle w:val="Standard"/>
        <w:jc w:val="both"/>
        <w:rPr>
          <w:rFonts w:cs="Times New Roman"/>
          <w:sz w:val="20"/>
          <w:szCs w:val="20"/>
        </w:rPr>
      </w:pPr>
      <w:r>
        <w:rPr>
          <w:rFonts w:cs="Times New Roman"/>
          <w:sz w:val="20"/>
          <w:szCs w:val="20"/>
        </w:rPr>
        <w:t xml:space="preserve">Μέσα σ’ αυτό το διάστημα θα εξασφαλίζεται από τον ανάδοχο η σωστή λειτουργία των ειδών η καλή ποιότητα και αντοχή των υλικών στο χρόνο και στις καταπονήσεις των φορτίων, ώστε να παραμένουν σε καλή κατάσταση.  </w:t>
      </w:r>
    </w:p>
    <w:p w:rsidR="007641AD" w:rsidRDefault="007641AD">
      <w:pPr>
        <w:pStyle w:val="Standard"/>
        <w:jc w:val="both"/>
        <w:rPr>
          <w:rFonts w:cs="Times New Roman"/>
          <w:sz w:val="20"/>
          <w:szCs w:val="20"/>
        </w:rPr>
      </w:pP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lastRenderedPageBreak/>
        <w:t>Άρθρο</w:t>
      </w:r>
      <w:r>
        <w:rPr>
          <w:rFonts w:ascii="Times New Roman" w:eastAsia="Calibri" w:hAnsi="Times New Roman" w:cs="Times New Roman"/>
          <w:sz w:val="20"/>
          <w:szCs w:val="20"/>
        </w:rPr>
        <w:t xml:space="preserve"> 5</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bookmarkStart w:id="33" w:name="__RefHeading___Toc1470000"/>
      <w:bookmarkEnd w:id="33"/>
      <w:r>
        <w:rPr>
          <w:rStyle w:val="1"/>
          <w:rFonts w:ascii="Times New Roman" w:hAnsi="Times New Roman" w:cs="Times New Roman"/>
          <w:sz w:val="20"/>
          <w:szCs w:val="20"/>
        </w:rPr>
        <w:t>Ευθύνες- Υποχρεώσεις αναδόχου</w:t>
      </w:r>
    </w:p>
    <w:p w:rsidR="007641AD" w:rsidRDefault="00C960A5">
      <w:pPr>
        <w:pStyle w:val="Standard"/>
      </w:pPr>
      <w:r>
        <w:rPr>
          <w:rFonts w:cs="Times New Roman"/>
          <w:sz w:val="20"/>
          <w:szCs w:val="20"/>
        </w:rPr>
        <w:br/>
        <w:t>Κατά την περίοδο της εγγυημένης λειτουργίας, ο ανάδοχος ευθύνεται για την καλή λειτουργία του αντικειμένου της υπηρεσίας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 (</w:t>
      </w:r>
      <w:hyperlink r:id="rId24">
        <w:r>
          <w:rPr>
            <w:rStyle w:val="a7"/>
            <w:rFonts w:cs="Times New Roman"/>
            <w:sz w:val="20"/>
            <w:szCs w:val="20"/>
          </w:rPr>
          <w:t>άρθρο 215 παρ.2 Ν.4412/16</w:t>
        </w:r>
      </w:hyperlink>
      <w:r>
        <w:rPr>
          <w:rFonts w:cs="Times New Roman"/>
          <w:sz w:val="20"/>
          <w:szCs w:val="20"/>
        </w:rPr>
        <w:t>)</w:t>
      </w:r>
    </w:p>
    <w:p w:rsidR="007641AD" w:rsidRDefault="007641AD">
      <w:pPr>
        <w:pStyle w:val="Standard"/>
        <w:rPr>
          <w:rFonts w:cs="Times New Roman"/>
          <w:b/>
          <w:sz w:val="20"/>
          <w:szCs w:val="20"/>
          <w:u w:val="single"/>
        </w:rPr>
      </w:pP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Άρθρο</w:t>
      </w:r>
      <w:r>
        <w:rPr>
          <w:rFonts w:ascii="Times New Roman" w:eastAsia="Calibri" w:hAnsi="Times New Roman" w:cs="Times New Roman"/>
          <w:sz w:val="20"/>
          <w:szCs w:val="20"/>
        </w:rPr>
        <w:t xml:space="preserve"> 6</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Έναρξη ισχύος της συμβάσεως και διάρκεια ισχύος</w:t>
      </w:r>
    </w:p>
    <w:p w:rsidR="007641AD" w:rsidRDefault="00C960A5">
      <w:pPr>
        <w:pStyle w:val="Standard"/>
        <w:jc w:val="both"/>
        <w:rPr>
          <w:rFonts w:cs="Times New Roman"/>
          <w:sz w:val="20"/>
          <w:szCs w:val="20"/>
        </w:rPr>
      </w:pPr>
      <w:r>
        <w:rPr>
          <w:rFonts w:cs="Times New Roman"/>
          <w:sz w:val="20"/>
          <w:szCs w:val="20"/>
        </w:rPr>
        <w:t>Η σύμβαση τίθεται σε ισχύ από της υπογραφής του σχετικού συμφωνητικού και η διάρκεια ισχύος της είναι  (</w:t>
      </w:r>
      <w:r w:rsidR="0095369A" w:rsidRPr="0095369A">
        <w:rPr>
          <w:rFonts w:cs="Times New Roman"/>
          <w:b/>
          <w:sz w:val="20"/>
          <w:szCs w:val="20"/>
        </w:rPr>
        <w:t>12</w:t>
      </w:r>
      <w:r w:rsidRPr="0095369A">
        <w:rPr>
          <w:rFonts w:cs="Times New Roman"/>
          <w:b/>
          <w:sz w:val="20"/>
          <w:szCs w:val="20"/>
        </w:rPr>
        <w:t xml:space="preserve">) </w:t>
      </w:r>
      <w:r w:rsidR="0095369A" w:rsidRPr="0095369A">
        <w:rPr>
          <w:rFonts w:cs="Times New Roman"/>
          <w:b/>
          <w:sz w:val="20"/>
          <w:szCs w:val="20"/>
        </w:rPr>
        <w:t>δώδεκα</w:t>
      </w:r>
      <w:r>
        <w:rPr>
          <w:rFonts w:cs="Times New Roman"/>
          <w:sz w:val="20"/>
          <w:szCs w:val="20"/>
        </w:rPr>
        <w:t xml:space="preserve">  μήνες. </w:t>
      </w:r>
    </w:p>
    <w:p w:rsidR="007641AD" w:rsidRDefault="007641AD">
      <w:pPr>
        <w:rPr>
          <w:rFonts w:cs="Times New Roman"/>
          <w:b/>
          <w:i/>
          <w:iCs/>
          <w:color w:val="5B9BD5"/>
          <w:spacing w:val="5"/>
          <w:sz w:val="20"/>
          <w:szCs w:val="20"/>
        </w:rPr>
      </w:pPr>
    </w:p>
    <w:p w:rsidR="007641AD" w:rsidRDefault="00C960A5">
      <w:pPr>
        <w:rPr>
          <w:rFonts w:cs="Times New Roman"/>
          <w:b/>
          <w:i/>
          <w:iCs/>
          <w:color w:val="5B9BD5"/>
          <w:spacing w:val="5"/>
          <w:sz w:val="20"/>
          <w:szCs w:val="20"/>
        </w:rPr>
      </w:pPr>
      <w:r>
        <w:rPr>
          <w:rFonts w:cs="Times New Roman"/>
          <w:b/>
          <w:i/>
          <w:iCs/>
          <w:color w:val="5B9BD5"/>
          <w:spacing w:val="5"/>
          <w:sz w:val="20"/>
          <w:szCs w:val="20"/>
        </w:rPr>
        <w:t>Χρονική Παράταση</w:t>
      </w:r>
    </w:p>
    <w:p w:rsidR="007641AD" w:rsidRDefault="00C960A5">
      <w:pPr>
        <w:spacing w:after="58" w:line="200" w:lineRule="atLeast"/>
        <w:rPr>
          <w:rFonts w:cs="Times New Roman"/>
          <w:sz w:val="20"/>
          <w:szCs w:val="20"/>
        </w:rPr>
      </w:pPr>
      <w:r>
        <w:rPr>
          <w:rFonts w:eastAsia="Calibri" w:cs="Times New Roman"/>
          <w:sz w:val="20"/>
          <w:szCs w:val="20"/>
        </w:rPr>
        <w:t xml:space="preserve">Παράταση σύμβασης </w:t>
      </w:r>
      <w:r>
        <w:rPr>
          <w:rFonts w:eastAsia="Calibri" w:cs="Times New Roman"/>
          <w:b/>
          <w:sz w:val="20"/>
          <w:szCs w:val="20"/>
        </w:rPr>
        <w:t>έξι (6) μηνών</w:t>
      </w:r>
      <w:r>
        <w:rPr>
          <w:rFonts w:eastAsia="Calibri" w:cs="Times New Roman"/>
          <w:sz w:val="20"/>
          <w:szCs w:val="20"/>
        </w:rPr>
        <w:t xml:space="preserve"> μπορεί να γίνει με απόφαση Οικονομικής Επιτροπής μετά την σύμφωνη γνώμη του αναδόχου </w:t>
      </w:r>
      <w:r>
        <w:rPr>
          <w:rFonts w:cs="Times New Roman"/>
          <w:sz w:val="20"/>
          <w:szCs w:val="20"/>
        </w:rPr>
        <w:t xml:space="preserve">υπό τον όρο ότι με την παράταση αυτή </w:t>
      </w:r>
      <w:r>
        <w:rPr>
          <w:rFonts w:cs="Times New Roman"/>
          <w:b/>
          <w:bCs/>
          <w:sz w:val="20"/>
          <w:szCs w:val="20"/>
        </w:rPr>
        <w:t>δεν θα προκύψει υπέρβαση</w:t>
      </w:r>
      <w:r>
        <w:rPr>
          <w:rFonts w:cs="Times New Roman"/>
          <w:sz w:val="20"/>
          <w:szCs w:val="20"/>
        </w:rPr>
        <w:t xml:space="preserve"> του συμβατικού ύψους της σύμβασης που κατακυρώθηκαν στον ανάδοχο.</w:t>
      </w:r>
    </w:p>
    <w:p w:rsidR="007641AD" w:rsidRDefault="00C960A5">
      <w:pPr>
        <w:spacing w:after="58" w:line="200" w:lineRule="atLeast"/>
        <w:rPr>
          <w:rFonts w:cs="Times New Roman"/>
          <w:b/>
          <w:bCs/>
          <w:sz w:val="20"/>
          <w:szCs w:val="20"/>
        </w:rPr>
      </w:pPr>
      <w:r>
        <w:rPr>
          <w:rFonts w:cs="Times New Roman"/>
          <w:b/>
          <w:bCs/>
          <w:sz w:val="20"/>
          <w:szCs w:val="20"/>
        </w:rPr>
        <w:t>Προϋποθέσεις</w:t>
      </w:r>
      <w:r>
        <w:rPr>
          <w:rFonts w:cs="Times New Roman"/>
          <w:sz w:val="20"/>
          <w:szCs w:val="20"/>
        </w:rPr>
        <w:t xml:space="preserve"> δε για να κριθεί νόμιμος ο </w:t>
      </w:r>
      <w:r>
        <w:rPr>
          <w:rFonts w:cs="Times New Roman"/>
          <w:b/>
          <w:bCs/>
          <w:sz w:val="20"/>
          <w:szCs w:val="20"/>
        </w:rPr>
        <w:t>όρος της διακήρυξης περί παράτασης της σύμβασης</w:t>
      </w:r>
      <w:r>
        <w:rPr>
          <w:rFonts w:cs="Times New Roman"/>
          <w:sz w:val="20"/>
          <w:szCs w:val="20"/>
        </w:rPr>
        <w:t xml:space="preserve"> είναι:</w:t>
      </w:r>
    </w:p>
    <w:p w:rsidR="007641AD" w:rsidRDefault="00C960A5">
      <w:pPr>
        <w:spacing w:after="58" w:line="200" w:lineRule="atLeast"/>
        <w:rPr>
          <w:rFonts w:cs="Times New Roman"/>
          <w:sz w:val="20"/>
          <w:szCs w:val="20"/>
        </w:rPr>
      </w:pPr>
      <w:r>
        <w:rPr>
          <w:rFonts w:cs="Times New Roman"/>
          <w:b/>
          <w:bCs/>
          <w:sz w:val="20"/>
          <w:szCs w:val="20"/>
        </w:rPr>
        <w:t>α)</w:t>
      </w:r>
      <w:r>
        <w:rPr>
          <w:rFonts w:cs="Times New Roman"/>
          <w:sz w:val="20"/>
          <w:szCs w:val="20"/>
        </w:rPr>
        <w:t xml:space="preserve"> να μην αντίκειται σε ειδική αντίθετη διάταξη νόμου που απαγορεύει τις παρατάσεις ή στις γενικές αρχές του ανταγωνισμού και της διαφάνειας στην ανάθεση και εκτέλεση των δημοσίων συμβάσεων προμηθειών και υπηρεσιών, </w:t>
      </w:r>
    </w:p>
    <w:p w:rsidR="007641AD" w:rsidRDefault="00C960A5">
      <w:pPr>
        <w:spacing w:after="58" w:line="200" w:lineRule="atLeast"/>
        <w:rPr>
          <w:rFonts w:cs="Times New Roman"/>
          <w:sz w:val="20"/>
          <w:szCs w:val="20"/>
        </w:rPr>
      </w:pPr>
      <w:r>
        <w:rPr>
          <w:rFonts w:cs="Times New Roman"/>
          <w:b/>
          <w:bCs/>
          <w:sz w:val="20"/>
          <w:szCs w:val="20"/>
        </w:rPr>
        <w:t>β)</w:t>
      </w:r>
      <w:r>
        <w:rPr>
          <w:rFonts w:cs="Times New Roman"/>
          <w:sz w:val="20"/>
          <w:szCs w:val="20"/>
        </w:rPr>
        <w:t xml:space="preserve"> να αναφέρεται σε προμήθειες ειδών ή παροχή υπηρεσιών ίδιων με αυτές της αρχικής σύμβασης και η παροχή τους να γίνεται με τους ίδιους ακριβώς όρους και </w:t>
      </w:r>
    </w:p>
    <w:p w:rsidR="007641AD" w:rsidRDefault="00C960A5">
      <w:pPr>
        <w:spacing w:after="58" w:line="200" w:lineRule="atLeast"/>
        <w:rPr>
          <w:rFonts w:cs="Times New Roman"/>
          <w:sz w:val="20"/>
          <w:szCs w:val="20"/>
        </w:rPr>
      </w:pPr>
      <w:r>
        <w:rPr>
          <w:rFonts w:cs="Times New Roman"/>
          <w:b/>
          <w:bCs/>
          <w:sz w:val="20"/>
          <w:szCs w:val="20"/>
        </w:rPr>
        <w:t>γ)</w:t>
      </w:r>
      <w:r>
        <w:rPr>
          <w:rFonts w:cs="Times New Roman"/>
          <w:sz w:val="20"/>
          <w:szCs w:val="20"/>
        </w:rPr>
        <w:t xml:space="preserve"> η διάρκεια της παράτασης να μην επεκτείνεται σε τέτοιο βαθμό ώστε, λαμβανομένου υπόψη του χρόνου ισχύος της αρχικής σύμβασης, να οδηγεί σε καταστρατήγηση της δυνατότητας διενέργειας δημόσιου διαγωνισμού. Προκειμένου δε για βραχύβιες συμβάσεις μονοετούς ή διετούς διάρκειας, δεν πρέπει να υπερβαίνει το χρονικό όριο ισχύος των αρχικών συμβάσεων. </w:t>
      </w:r>
    </w:p>
    <w:p w:rsidR="007641AD" w:rsidRDefault="00C960A5">
      <w:pPr>
        <w:spacing w:after="58" w:line="200" w:lineRule="atLeast"/>
        <w:rPr>
          <w:rFonts w:cs="Times New Roman"/>
          <w:sz w:val="20"/>
          <w:szCs w:val="20"/>
        </w:rPr>
      </w:pPr>
      <w:r>
        <w:rPr>
          <w:rFonts w:cs="Times New Roman"/>
          <w:b/>
          <w:bCs/>
          <w:sz w:val="20"/>
          <w:szCs w:val="20"/>
        </w:rPr>
        <w:t>δ)</w:t>
      </w:r>
      <w:r>
        <w:rPr>
          <w:rFonts w:cs="Times New Roman"/>
          <w:sz w:val="20"/>
          <w:szCs w:val="20"/>
        </w:rPr>
        <w:t> να μη συνεπάγεται περαιτέρω οικονομική επιβάρυνση του Δήμου κατά το χρόνο ισχύος της παρατάσεως</w:t>
      </w:r>
    </w:p>
    <w:p w:rsidR="007641AD" w:rsidRDefault="00C960A5">
      <w:pPr>
        <w:spacing w:after="58" w:line="200" w:lineRule="atLeast"/>
        <w:rPr>
          <w:rFonts w:cs="Times New Roman"/>
          <w:b/>
          <w:sz w:val="20"/>
          <w:szCs w:val="20"/>
        </w:rPr>
      </w:pPr>
      <w:r>
        <w:rPr>
          <w:rFonts w:cs="Times New Roman"/>
          <w:b/>
          <w:sz w:val="20"/>
          <w:szCs w:val="20"/>
        </w:rPr>
        <w:t>Τροποποίηση / Επέκταση Σύμβασης ήσσονος αξίας</w:t>
      </w:r>
    </w:p>
    <w:p w:rsidR="007641AD" w:rsidRDefault="00C960A5">
      <w:pPr>
        <w:rPr>
          <w:rFonts w:cs="Times New Roman"/>
          <w:i/>
          <w:sz w:val="20"/>
          <w:szCs w:val="20"/>
        </w:rPr>
      </w:pPr>
      <w:r>
        <w:rPr>
          <w:rFonts w:cs="Times New Roman"/>
          <w:sz w:val="20"/>
          <w:szCs w:val="20"/>
        </w:rPr>
        <w:t xml:space="preserve">Δύναται να ζητηθεί από την αναθέτουσα αρχή η επέκταση της συμβατικής αξίας  κατά 10% σύμφωνα με το </w:t>
      </w:r>
      <w:r>
        <w:rPr>
          <w:rFonts w:eastAsia="Calibri" w:cs="Times New Roman"/>
          <w:sz w:val="20"/>
          <w:szCs w:val="20"/>
        </w:rPr>
        <w:t>άρθρο 132 παρ. 2 του Ν. 4412/2016 στο οποίο αναφέρεται ότι :</w:t>
      </w:r>
    </w:p>
    <w:p w:rsidR="007641AD" w:rsidRDefault="00C960A5">
      <w:pPr>
        <w:rPr>
          <w:rFonts w:cs="Times New Roman"/>
          <w:i/>
          <w:sz w:val="20"/>
          <w:szCs w:val="20"/>
        </w:rPr>
      </w:pPr>
      <w:r>
        <w:rPr>
          <w:rFonts w:cs="Times New Roman"/>
          <w:i/>
          <w:sz w:val="20"/>
          <w:szCs w:val="20"/>
        </w:rPr>
        <w:t>« Χωρίς να απαιτείται επαλήθευση αν τηρούνται οι προϋποθέσεις των περιπτώσεων α΄ έως δ΄ της παρ. 4, οι συμβάσεις μπορεί να τροποποιούνται χωρίς νέα διαδικασία σύναψης δημόσιας σύμβασης, σύμφωνα με το παρόν Βιβλίο, εφόσον η αξία της τροποποίησης είναι κατώτερη και των δύο ακόλουθων τιμών:</w:t>
      </w:r>
    </w:p>
    <w:p w:rsidR="007641AD" w:rsidRDefault="007641AD">
      <w:pPr>
        <w:rPr>
          <w:rFonts w:cs="Times New Roman"/>
          <w:i/>
          <w:sz w:val="20"/>
          <w:szCs w:val="20"/>
        </w:rPr>
      </w:pPr>
    </w:p>
    <w:p w:rsidR="007641AD" w:rsidRDefault="00C960A5">
      <w:pPr>
        <w:rPr>
          <w:rFonts w:cs="Times New Roman"/>
          <w:i/>
          <w:sz w:val="20"/>
          <w:szCs w:val="20"/>
        </w:rPr>
      </w:pPr>
      <w:r>
        <w:rPr>
          <w:rFonts w:cs="Times New Roman"/>
          <w:i/>
          <w:sz w:val="20"/>
          <w:szCs w:val="20"/>
        </w:rPr>
        <w:t>α) των κατώτατων ορίων του άρθρου 5 του ν 4412/2016, και</w:t>
      </w:r>
    </w:p>
    <w:p w:rsidR="007641AD" w:rsidRDefault="00C960A5">
      <w:pPr>
        <w:rPr>
          <w:rFonts w:eastAsia="Calibri" w:cs="Times New Roman"/>
          <w:i/>
          <w:sz w:val="20"/>
          <w:szCs w:val="20"/>
        </w:rPr>
      </w:pPr>
      <w:r>
        <w:rPr>
          <w:rFonts w:cs="Times New Roman"/>
          <w:i/>
          <w:sz w:val="20"/>
          <w:szCs w:val="20"/>
        </w:rPr>
        <w:t>β) του δέκα τοις εκατό (10%) της αξίας της αρχικής σύμβασης για τις συμβάσεις υπηρεσιών και προμηθειών και του 15% της αξίας της αρχικής σύμβασης για τις συμβάσεις έργων.</w:t>
      </w:r>
    </w:p>
    <w:p w:rsidR="007641AD" w:rsidRDefault="00C960A5">
      <w:pPr>
        <w:rPr>
          <w:rFonts w:eastAsia="Calibri" w:cs="Times New Roman"/>
          <w:i/>
          <w:sz w:val="20"/>
          <w:szCs w:val="20"/>
        </w:rPr>
      </w:pPr>
      <w:r>
        <w:rPr>
          <w:rFonts w:eastAsia="Calibri" w:cs="Times New Roman"/>
          <w:i/>
          <w:sz w:val="20"/>
          <w:szCs w:val="20"/>
        </w:rPr>
        <w:t>Η τροποποίηση δεν μπορεί να μεταβάλει τη συνολική φύση της σύμβασης ή της συμφωνίας-πλαίσιο. Σε περίπτωση διαδοχικών τροποποιήσεων, η αξία τους υπολογίζεται βάσει της καθαρής σωρευτικής αξίας των διαδοχικών τροποποιήσεων.</w:t>
      </w:r>
    </w:p>
    <w:p w:rsidR="007641AD" w:rsidRDefault="00C960A5">
      <w:pPr>
        <w:pStyle w:val="31"/>
        <w:widowControl/>
        <w:numPr>
          <w:ilvl w:val="2"/>
          <w:numId w:val="7"/>
        </w:numPr>
        <w:suppressAutoHyphens w:val="0"/>
        <w:spacing w:before="0" w:after="0"/>
        <w:ind w:left="0" w:firstLine="0"/>
        <w:textAlignment w:val="auto"/>
        <w:rPr>
          <w:rFonts w:ascii="Times New Roman" w:hAnsi="Times New Roman" w:cs="Times New Roman"/>
          <w:b w:val="0"/>
          <w:sz w:val="20"/>
          <w:szCs w:val="20"/>
          <w:u w:val="none"/>
        </w:rPr>
      </w:pPr>
      <w:r>
        <w:rPr>
          <w:rFonts w:ascii="Times New Roman" w:eastAsia="MS Mincho" w:hAnsi="Times New Roman" w:cs="Times New Roman"/>
          <w:b w:val="0"/>
          <w:color w:val="000000"/>
          <w:sz w:val="20"/>
          <w:szCs w:val="20"/>
          <w:u w:val="none"/>
          <w:lang w:eastAsia="ja-JP"/>
        </w:rPr>
        <w:t>Η έγκριση της διάθεσης – δέσμευσης της πίστωσης θα καθοριστεί με απόφαση Δήμαρχου, σύμφωνα με το Ν.4555/2018 (</w:t>
      </w:r>
      <w:r>
        <w:rPr>
          <w:rStyle w:val="a8"/>
          <w:rFonts w:ascii="Times New Roman" w:hAnsi="Times New Roman" w:cs="Times New Roman"/>
          <w:color w:val="000000"/>
          <w:sz w:val="20"/>
          <w:szCs w:val="20"/>
          <w:u w:val="none"/>
        </w:rPr>
        <w:t>ΦΕΚ 133/Α/19-7-2018) ‘Μ</w:t>
      </w:r>
      <w:r>
        <w:rPr>
          <w:rFonts w:ascii="Times New Roman" w:hAnsi="Times New Roman" w:cs="Times New Roman"/>
          <w:b w:val="0"/>
          <w:color w:val="000000"/>
          <w:sz w:val="20"/>
          <w:szCs w:val="20"/>
          <w:u w:val="none"/>
        </w:rPr>
        <w:t>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w:t>
      </w:r>
      <w:r>
        <w:rPr>
          <w:rFonts w:ascii="Times New Roman" w:eastAsia="MS Mincho" w:hAnsi="Times New Roman" w:cs="Times New Roman"/>
          <w:b w:val="0"/>
          <w:color w:val="000000"/>
          <w:sz w:val="20"/>
          <w:szCs w:val="20"/>
          <w:u w:val="none"/>
          <w:lang w:eastAsia="ja-JP"/>
        </w:rPr>
        <w:t>’’ και θα βαρύνει τον ίδιο κωδικό εξόδου της υφιστάμενης σύμβασης</w:t>
      </w:r>
    </w:p>
    <w:p w:rsidR="007641AD" w:rsidRDefault="007641AD">
      <w:pPr>
        <w:pStyle w:val="Standard"/>
        <w:jc w:val="both"/>
        <w:rPr>
          <w:rFonts w:cs="Times New Roman"/>
          <w:sz w:val="20"/>
          <w:szCs w:val="20"/>
        </w:rPr>
      </w:pPr>
    </w:p>
    <w:p w:rsidR="007641AD" w:rsidRDefault="00C960A5">
      <w:pPr>
        <w:pStyle w:val="12"/>
        <w:ind w:left="0" w:firstLine="0"/>
        <w:rPr>
          <w:rFonts w:ascii="Times New Roman" w:hAnsi="Times New Roman" w:cs="Times New Roman"/>
          <w:sz w:val="20"/>
          <w:szCs w:val="20"/>
        </w:rPr>
      </w:pPr>
      <w:r>
        <w:rPr>
          <w:rFonts w:ascii="Times New Roman" w:hAnsi="Times New Roman" w:cs="Times New Roman"/>
          <w:sz w:val="20"/>
          <w:szCs w:val="20"/>
        </w:rPr>
        <w:t>Άρθρο</w:t>
      </w:r>
      <w:r>
        <w:rPr>
          <w:rFonts w:ascii="Times New Roman" w:eastAsia="Calibri" w:hAnsi="Times New Roman" w:cs="Times New Roman"/>
          <w:sz w:val="20"/>
          <w:szCs w:val="20"/>
        </w:rPr>
        <w:t xml:space="preserve"> 7</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Σταθερότητα</w:t>
      </w:r>
      <w:r w:rsidR="00774309">
        <w:rPr>
          <w:rFonts w:ascii="Times New Roman" w:hAnsi="Times New Roman" w:cs="Times New Roman"/>
          <w:sz w:val="20"/>
          <w:szCs w:val="20"/>
        </w:rPr>
        <w:t xml:space="preserve"> </w:t>
      </w:r>
      <w:r>
        <w:rPr>
          <w:rFonts w:ascii="Times New Roman" w:hAnsi="Times New Roman" w:cs="Times New Roman"/>
          <w:sz w:val="20"/>
          <w:szCs w:val="20"/>
        </w:rPr>
        <w:t>τιμών</w:t>
      </w:r>
    </w:p>
    <w:p w:rsidR="007641AD" w:rsidRDefault="00C960A5">
      <w:pPr>
        <w:pStyle w:val="Standard"/>
        <w:jc w:val="both"/>
        <w:rPr>
          <w:rFonts w:cs="Times New Roman"/>
          <w:sz w:val="20"/>
          <w:szCs w:val="20"/>
        </w:rPr>
      </w:pPr>
      <w:r>
        <w:rPr>
          <w:rFonts w:cs="Times New Roman"/>
          <w:sz w:val="20"/>
          <w:szCs w:val="20"/>
        </w:rPr>
        <w:t>Οι τιμές θα είναι σταθερές καθ' όλη την διάρκεια ισχύος της σύμβασης.</w:t>
      </w:r>
    </w:p>
    <w:p w:rsidR="007641AD" w:rsidRDefault="00C960A5">
      <w:pPr>
        <w:pStyle w:val="Standard"/>
        <w:keepNext/>
        <w:keepLines/>
        <w:spacing w:line="360" w:lineRule="auto"/>
        <w:jc w:val="both"/>
        <w:rPr>
          <w:rFonts w:cs="Times New Roman"/>
          <w:b/>
          <w:bCs/>
          <w:sz w:val="20"/>
          <w:szCs w:val="20"/>
        </w:rPr>
      </w:pPr>
      <w:r>
        <w:rPr>
          <w:rFonts w:cs="Times New Roman"/>
          <w:b/>
          <w:bCs/>
          <w:sz w:val="20"/>
          <w:szCs w:val="20"/>
        </w:rPr>
        <w:lastRenderedPageBreak/>
        <w:t>Περιεχόμενο των Τιμών του Τιμολογίου</w:t>
      </w:r>
    </w:p>
    <w:p w:rsidR="007641AD" w:rsidRDefault="00C960A5">
      <w:pPr>
        <w:pStyle w:val="Textbody"/>
        <w:keepNext/>
        <w:keepLines/>
        <w:spacing w:after="0"/>
        <w:rPr>
          <w:rFonts w:cs="Times New Roman"/>
          <w:sz w:val="20"/>
          <w:szCs w:val="20"/>
        </w:rPr>
      </w:pPr>
      <w:r>
        <w:rPr>
          <w:rFonts w:cs="Times New Roman"/>
          <w:sz w:val="20"/>
          <w:szCs w:val="20"/>
        </w:rPr>
        <w:t>Οι τιμές τιμολογίου αναφέρονται στην προμήθεια και ο ανάδοχος δεν δικαιούται άλλης πληρωμής ή αποζημίωσης για την πλήρη εκτέλεση αυτής.</w:t>
      </w:r>
    </w:p>
    <w:p w:rsidR="007641AD" w:rsidRDefault="00C960A5">
      <w:pPr>
        <w:pStyle w:val="Textbody"/>
        <w:spacing w:after="0"/>
        <w:rPr>
          <w:rFonts w:cs="Times New Roman"/>
          <w:sz w:val="20"/>
          <w:szCs w:val="20"/>
        </w:rPr>
      </w:pPr>
      <w:r>
        <w:rPr>
          <w:rFonts w:cs="Times New Roman"/>
          <w:sz w:val="20"/>
          <w:szCs w:val="20"/>
        </w:rPr>
        <w:t>Οι τιμές θα είναι σταθερές καθ' όλη την διάρκεια ισχύος της σύμβασης.</w:t>
      </w:r>
    </w:p>
    <w:p w:rsidR="007641AD" w:rsidRDefault="00C960A5">
      <w:pPr>
        <w:pStyle w:val="Textbody"/>
        <w:spacing w:after="0"/>
        <w:rPr>
          <w:rFonts w:cs="Times New Roman"/>
          <w:sz w:val="20"/>
          <w:szCs w:val="20"/>
        </w:rPr>
      </w:pPr>
      <w:r>
        <w:rPr>
          <w:rFonts w:cs="Times New Roman"/>
          <w:sz w:val="20"/>
          <w:szCs w:val="20"/>
        </w:rPr>
        <w:t>Κατά τα ανωτέρω σε όλες τις τιμές του τιμολογίου περιλαμβάνονται. :</w:t>
      </w:r>
    </w:p>
    <w:p w:rsidR="007641AD" w:rsidRDefault="00C960A5">
      <w:pPr>
        <w:pStyle w:val="Textbody"/>
        <w:spacing w:after="0"/>
        <w:rPr>
          <w:rFonts w:cs="Times New Roman"/>
          <w:sz w:val="20"/>
          <w:szCs w:val="20"/>
        </w:rPr>
      </w:pPr>
      <w:r>
        <w:rPr>
          <w:rFonts w:cs="Times New Roman"/>
          <w:sz w:val="20"/>
          <w:szCs w:val="20"/>
        </w:rPr>
        <w:tab/>
        <w:t>Α) Οι δαπάνες που απαιτούνται για την εκτέλεση της προμήθειας στον τόπο που η υπηρεσία ορίζει, οι δαπάνες εγκατάστασης και τα ασφάλιστρα αυτών.</w:t>
      </w:r>
    </w:p>
    <w:p w:rsidR="007641AD" w:rsidRDefault="00C960A5">
      <w:pPr>
        <w:pStyle w:val="Textbody"/>
        <w:spacing w:after="0"/>
        <w:rPr>
          <w:rFonts w:cs="Times New Roman"/>
          <w:sz w:val="20"/>
          <w:szCs w:val="20"/>
        </w:rPr>
      </w:pPr>
      <w:r>
        <w:rPr>
          <w:rFonts w:cs="Times New Roman"/>
          <w:sz w:val="20"/>
          <w:szCs w:val="20"/>
        </w:rPr>
        <w:tab/>
        <w:t>Β) Οι τυχόν δαπάνες κάθε είδους ασφάλισης των υλικών και αποζημίωσης για την μεταφορά ή αποθήκευση της προμήθειας.</w:t>
      </w:r>
    </w:p>
    <w:p w:rsidR="007641AD" w:rsidRDefault="00C960A5">
      <w:pPr>
        <w:pStyle w:val="Textbody"/>
        <w:spacing w:after="0"/>
        <w:rPr>
          <w:rFonts w:cs="Times New Roman"/>
          <w:sz w:val="20"/>
          <w:szCs w:val="20"/>
        </w:rPr>
      </w:pPr>
      <w:r>
        <w:rPr>
          <w:rFonts w:cs="Times New Roman"/>
          <w:sz w:val="20"/>
          <w:szCs w:val="20"/>
        </w:rPr>
        <w:tab/>
        <w:t>Γ) Κάθε γενικά δαπάνη που δεν κατονομάζεται ρητά, αλλά  είναι απαραίτητη για την πλήρη εκτέλεση της προμήθειας, για την οποία η σχετική τιμή του τιμολογίου μετά την συμμετοχή του αναδόχου στο διαγωνισμό, δεν είναι δυνατό να θεμελιωθεί αξίωση ή διαμφισβήτηση που να αφορά τις ποσότητες μεταφοράς των υλικών που εισέρχονται.</w:t>
      </w:r>
    </w:p>
    <w:p w:rsidR="007641AD" w:rsidRDefault="007641AD">
      <w:pPr>
        <w:pStyle w:val="Standard"/>
        <w:jc w:val="both"/>
        <w:rPr>
          <w:rFonts w:cs="Times New Roman"/>
          <w:sz w:val="20"/>
          <w:szCs w:val="20"/>
        </w:rPr>
      </w:pPr>
    </w:p>
    <w:p w:rsidR="007641AD" w:rsidRDefault="007641AD">
      <w:pPr>
        <w:pStyle w:val="Standard"/>
        <w:jc w:val="both"/>
        <w:rPr>
          <w:rFonts w:eastAsia="Calibri" w:cs="Times New Roman"/>
          <w:b/>
          <w:sz w:val="20"/>
          <w:szCs w:val="20"/>
          <w:u w:val="single"/>
        </w:rPr>
      </w:pPr>
    </w:p>
    <w:p w:rsidR="007641AD" w:rsidRDefault="00C960A5">
      <w:pPr>
        <w:pStyle w:val="12"/>
        <w:rPr>
          <w:rFonts w:ascii="Times New Roman" w:hAnsi="Times New Roman" w:cs="Times New Roman"/>
          <w:sz w:val="20"/>
          <w:szCs w:val="20"/>
        </w:rPr>
      </w:pPr>
      <w:bookmarkStart w:id="34" w:name="__RefHeading__122_177686278"/>
      <w:bookmarkEnd w:id="34"/>
      <w:r>
        <w:rPr>
          <w:rFonts w:ascii="Times New Roman" w:hAnsi="Times New Roman" w:cs="Times New Roman"/>
          <w:sz w:val="20"/>
          <w:szCs w:val="20"/>
        </w:rPr>
        <w:t>Άρθρο</w:t>
      </w:r>
      <w:r>
        <w:rPr>
          <w:rFonts w:ascii="Times New Roman" w:eastAsia="Calibri" w:hAnsi="Times New Roman" w:cs="Times New Roman"/>
          <w:sz w:val="20"/>
          <w:szCs w:val="20"/>
        </w:rPr>
        <w:t xml:space="preserve"> 8</w:t>
      </w:r>
      <w:r>
        <w:rPr>
          <w:rFonts w:ascii="Times New Roman" w:hAnsi="Times New Roman" w:cs="Times New Roman"/>
          <w:sz w:val="20"/>
          <w:szCs w:val="20"/>
        </w:rPr>
        <w:t>ο</w:t>
      </w:r>
    </w:p>
    <w:p w:rsidR="007641AD" w:rsidRDefault="00C960A5">
      <w:pPr>
        <w:pStyle w:val="12"/>
        <w:rPr>
          <w:rFonts w:ascii="Times New Roman" w:hAnsi="Times New Roman" w:cs="Times New Roman"/>
          <w:sz w:val="20"/>
          <w:szCs w:val="20"/>
        </w:rPr>
      </w:pPr>
      <w:bookmarkStart w:id="35" w:name="__RefHeading___Toc1470006"/>
      <w:bookmarkEnd w:id="35"/>
      <w:r>
        <w:rPr>
          <w:rFonts w:ascii="Times New Roman" w:hAnsi="Times New Roman" w:cs="Times New Roman"/>
          <w:sz w:val="20"/>
          <w:szCs w:val="20"/>
        </w:rPr>
        <w:t>Τρόποςκαιχρόνοςπαράδοσης</w:t>
      </w:r>
    </w:p>
    <w:p w:rsidR="007641AD" w:rsidRDefault="00C960A5">
      <w:pPr>
        <w:pStyle w:val="Standard"/>
        <w:ind w:right="-1"/>
        <w:jc w:val="both"/>
        <w:rPr>
          <w:rFonts w:cs="Times New Roman"/>
          <w:sz w:val="20"/>
          <w:szCs w:val="20"/>
        </w:rPr>
      </w:pPr>
      <w:r>
        <w:rPr>
          <w:rFonts w:eastAsia="Calibri" w:cs="Times New Roman"/>
          <w:sz w:val="20"/>
          <w:szCs w:val="20"/>
        </w:rPr>
        <w:t>Η παράδοση των ειδών θα μπορεί να γίνεται στον Δήμο και τμηματικά, κατόπιν παραγγελίας προς τον Ανάδοχο, διότι δεν υπάρχει επαρκής αποθηκευτικός χώρος.</w:t>
      </w:r>
    </w:p>
    <w:p w:rsidR="007641AD" w:rsidRDefault="00C960A5">
      <w:pPr>
        <w:pStyle w:val="Standard"/>
        <w:ind w:right="-1"/>
        <w:jc w:val="both"/>
        <w:rPr>
          <w:rFonts w:cs="Times New Roman"/>
          <w:sz w:val="20"/>
          <w:szCs w:val="20"/>
        </w:rPr>
      </w:pPr>
      <w:r>
        <w:rPr>
          <w:rFonts w:eastAsia="Calibri" w:cs="Times New Roman"/>
          <w:sz w:val="20"/>
          <w:szCs w:val="20"/>
        </w:rPr>
        <w:t xml:space="preserve">Τα προς προμήθεια είδη θα παραδίδονται στα σημεία που θα υποδεικνύονται από την Δ/νση </w:t>
      </w:r>
      <w:r w:rsidR="00441BA4">
        <w:rPr>
          <w:rFonts w:eastAsia="Calibri" w:cs="Times New Roman"/>
          <w:sz w:val="20"/>
          <w:szCs w:val="20"/>
        </w:rPr>
        <w:t>Τ.Υ.</w:t>
      </w:r>
      <w:r>
        <w:rPr>
          <w:rFonts w:eastAsia="Calibri" w:cs="Times New Roman"/>
          <w:sz w:val="20"/>
          <w:szCs w:val="20"/>
        </w:rPr>
        <w:t>. του Δήμου το ανώτερο εντός  τριάντα (30) ημερών από την ημερομηνία της παραγγελίας. Παράταση προθεσμίας παρέχεται στον Ανάδοχο κατόπιν εντολής της Διευθύνουσας Υπηρεσίας</w:t>
      </w:r>
    </w:p>
    <w:p w:rsidR="007641AD" w:rsidRDefault="007641AD">
      <w:pPr>
        <w:pStyle w:val="Standard"/>
        <w:ind w:right="-1"/>
        <w:jc w:val="both"/>
        <w:rPr>
          <w:rFonts w:eastAsia="Calibri" w:cs="Times New Roman"/>
          <w:sz w:val="20"/>
          <w:szCs w:val="20"/>
        </w:rPr>
      </w:pPr>
    </w:p>
    <w:p w:rsidR="007641AD" w:rsidRDefault="00C960A5">
      <w:pPr>
        <w:pStyle w:val="Standard"/>
        <w:ind w:right="-1"/>
        <w:jc w:val="both"/>
        <w:rPr>
          <w:rFonts w:cs="Times New Roman"/>
          <w:sz w:val="20"/>
          <w:szCs w:val="20"/>
        </w:rPr>
      </w:pPr>
      <w:r>
        <w:rPr>
          <w:rFonts w:cs="Times New Roman"/>
          <w:sz w:val="20"/>
          <w:szCs w:val="20"/>
        </w:rPr>
        <w:t>Ο ανάδοχος υποχρεούται να διαθέτει επαρκή μέσα προκειμένου για την παράδοση των ειδών χωρίς να δικαιούται καμιάς από το λόγο αυτό πρόσθετης αποζημίωσης. Η υπηρεσία δύναται σε κάθε στιγμή να απαιτήσει από τον ανάδοχο την άμεση παράδοση της προμήθειας</w:t>
      </w:r>
    </w:p>
    <w:p w:rsidR="007641AD" w:rsidRDefault="007641AD">
      <w:pPr>
        <w:pStyle w:val="Standard"/>
        <w:ind w:right="-1"/>
        <w:jc w:val="both"/>
        <w:rPr>
          <w:rFonts w:cs="Times New Roman"/>
          <w:sz w:val="20"/>
          <w:szCs w:val="20"/>
        </w:rPr>
      </w:pPr>
    </w:p>
    <w:p w:rsidR="007641AD" w:rsidRDefault="00C960A5">
      <w:pPr>
        <w:pStyle w:val="Standard"/>
        <w:jc w:val="both"/>
        <w:rPr>
          <w:rFonts w:cs="Times New Roman"/>
          <w:b/>
          <w:bCs/>
          <w:sz w:val="20"/>
          <w:szCs w:val="20"/>
        </w:rPr>
      </w:pPr>
      <w:r>
        <w:rPr>
          <w:rFonts w:cs="Times New Roman"/>
          <w:b/>
          <w:bCs/>
          <w:sz w:val="20"/>
          <w:szCs w:val="20"/>
        </w:rPr>
        <w:t>Μηχανικός Εξοπλισμός</w:t>
      </w:r>
    </w:p>
    <w:p w:rsidR="007641AD" w:rsidRDefault="00C960A5">
      <w:pPr>
        <w:pStyle w:val="Textbody"/>
        <w:rPr>
          <w:rFonts w:cs="Times New Roman"/>
          <w:sz w:val="20"/>
          <w:szCs w:val="20"/>
        </w:rPr>
      </w:pPr>
      <w:r>
        <w:rPr>
          <w:rFonts w:cs="Times New Roman"/>
          <w:sz w:val="20"/>
          <w:szCs w:val="20"/>
        </w:rPr>
        <w:t>Ο τυχόν απαιτούμενος για την εκτέλεση της προμήθειας μηχανικός εξοπλισμός  αν δεν διατίθεται από τον ανάδοχο θα εξευρίσκεται με μέριμνα και δαπάνες αυτού, η δε υπηρεσία δεν θα αναλαμβάνει καμία υποχρέωση ή ευθύνη.</w:t>
      </w:r>
    </w:p>
    <w:p w:rsidR="007641AD" w:rsidRDefault="007641AD">
      <w:pPr>
        <w:pStyle w:val="Standard"/>
        <w:ind w:right="-1"/>
        <w:jc w:val="both"/>
        <w:rPr>
          <w:rFonts w:eastAsia="Calibri" w:cs="Times New Roman"/>
          <w:sz w:val="20"/>
          <w:szCs w:val="20"/>
        </w:rPr>
      </w:pP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Άρθρο</w:t>
      </w:r>
      <w:r>
        <w:rPr>
          <w:rFonts w:ascii="Times New Roman" w:eastAsia="Calibri" w:hAnsi="Times New Roman" w:cs="Times New Roman"/>
          <w:sz w:val="20"/>
          <w:szCs w:val="20"/>
        </w:rPr>
        <w:t xml:space="preserve"> 8</w:t>
      </w:r>
      <w:r>
        <w:rPr>
          <w:rFonts w:ascii="Times New Roman" w:hAnsi="Times New Roman" w:cs="Times New Roman"/>
          <w:sz w:val="20"/>
          <w:szCs w:val="20"/>
        </w:rPr>
        <w:t>ο</w:t>
      </w:r>
    </w:p>
    <w:p w:rsidR="007641AD" w:rsidRDefault="00C960A5">
      <w:pPr>
        <w:pStyle w:val="12"/>
        <w:rPr>
          <w:rFonts w:ascii="Times New Roman" w:eastAsia="Calibri" w:hAnsi="Times New Roman" w:cs="Times New Roman"/>
          <w:sz w:val="20"/>
          <w:szCs w:val="20"/>
        </w:rPr>
      </w:pPr>
      <w:r>
        <w:rPr>
          <w:rFonts w:ascii="Times New Roman" w:eastAsia="Calibri" w:hAnsi="Times New Roman" w:cs="Times New Roman"/>
          <w:sz w:val="20"/>
          <w:szCs w:val="20"/>
        </w:rPr>
        <w:t xml:space="preserve">Εκτέλεση Σύμβασης Υπηρεσιών </w:t>
      </w:r>
    </w:p>
    <w:p w:rsidR="007641AD" w:rsidRDefault="00C960A5">
      <w:pPr>
        <w:pStyle w:val="-HTML"/>
        <w:rPr>
          <w:rFonts w:ascii="Times New Roman" w:hAnsi="Times New Roman" w:cs="Times New Roman"/>
        </w:rPr>
      </w:pPr>
      <w:r>
        <w:rPr>
          <w:rStyle w:val="1"/>
          <w:rFonts w:ascii="Times New Roman" w:hAnsi="Times New Roman" w:cs="Times New Roman"/>
        </w:rPr>
        <w:t>Ι. Αρμόδια υπηρεσία</w:t>
      </w:r>
      <w:r>
        <w:rPr>
          <w:rFonts w:ascii="Times New Roman" w:hAnsi="Times New Roman" w:cs="Times New Roman"/>
        </w:rPr>
        <w:br/>
        <w:t xml:space="preserve">Η παρακολούθηση της εκτέλεσης της σύμβασης παροχής υπηρεσίας και η διοίκηση αυτής διενεργείται από την καθ’ ύλην αρμόδια υπηρεσία ή άλλως από την υπηρεσία η οποία ορίζεται με απόφαση της αναθέτουσας αρχής ή επιτροπή που συγκροτείται επίσης με απόφαση της αναθέτουσας αρχής. </w:t>
      </w:r>
    </w:p>
    <w:p w:rsidR="007641AD" w:rsidRDefault="007641AD">
      <w:pPr>
        <w:pStyle w:val="Standard"/>
        <w:rPr>
          <w:rFonts w:cs="Times New Roman"/>
          <w:sz w:val="20"/>
          <w:szCs w:val="20"/>
        </w:rPr>
      </w:pPr>
    </w:p>
    <w:p w:rsidR="007641AD" w:rsidRDefault="00C960A5">
      <w:pPr>
        <w:pStyle w:val="Standard"/>
      </w:pPr>
      <w:r>
        <w:rPr>
          <w:rStyle w:val="1"/>
          <w:rFonts w:cs="Times New Roman"/>
          <w:sz w:val="20"/>
          <w:szCs w:val="20"/>
        </w:rPr>
        <w:t>ΙΙ. Αρμοδιότητες υπηρεσίας</w:t>
      </w:r>
      <w:r>
        <w:rPr>
          <w:rFonts w:cs="Times New Roman"/>
          <w:sz w:val="20"/>
          <w:szCs w:val="20"/>
        </w:rPr>
        <w:br/>
        <w:t xml:space="preserve">Η ανωτέρω υπηρεσία </w:t>
      </w:r>
      <w:r>
        <w:rPr>
          <w:rStyle w:val="1"/>
          <w:rFonts w:cs="Times New Roman"/>
          <w:sz w:val="20"/>
          <w:szCs w:val="20"/>
        </w:rPr>
        <w:t>εισηγείται</w:t>
      </w:r>
      <w:r>
        <w:rPr>
          <w:rFonts w:cs="Times New Roman"/>
          <w:sz w:val="20"/>
          <w:szCs w:val="20"/>
        </w:rPr>
        <w:t xml:space="preserve"> στο αρµόδιοαποφαινόµενο όργανο για όλα τα ζητήµατα που αφορούν:</w:t>
      </w:r>
      <w:r>
        <w:rPr>
          <w:rFonts w:cs="Times New Roman"/>
          <w:sz w:val="20"/>
          <w:szCs w:val="20"/>
        </w:rPr>
        <w:br/>
        <w:t>- στην προσήκουσα εκτέλεση όλων των όρων της σύµβασης και στην εκπλήρωση των υποχρεώσεων του αναδόχου,</w:t>
      </w:r>
      <w:r>
        <w:rPr>
          <w:rFonts w:cs="Times New Roman"/>
          <w:sz w:val="20"/>
          <w:szCs w:val="20"/>
        </w:rPr>
        <w:br/>
        <w:t>- στη λήψη των επιβεβληµένων µέτρων λόγω µη τήρησης των ως άνω όρων και</w:t>
      </w:r>
      <w:r>
        <w:rPr>
          <w:rFonts w:cs="Times New Roman"/>
          <w:sz w:val="20"/>
          <w:szCs w:val="20"/>
        </w:rPr>
        <w:br/>
        <w:t xml:space="preserve">- ιδίως για ζητήµατα που αφορούν σε τροποποίηση του αντικειµένου και παράταση της διάρκειας της σύµβασης, µε την επιφύλαξη των διατάξεων του </w:t>
      </w:r>
      <w:r>
        <w:rPr>
          <w:rStyle w:val="a7"/>
          <w:rFonts w:cs="Times New Roman"/>
          <w:sz w:val="20"/>
          <w:szCs w:val="20"/>
        </w:rPr>
        <w:t>άρθρου 132</w:t>
      </w:r>
      <w:r>
        <w:rPr>
          <w:rFonts w:cs="Times New Roman"/>
          <w:sz w:val="20"/>
          <w:szCs w:val="20"/>
        </w:rPr>
        <w:t>του ν.4412/2016. (</w:t>
      </w:r>
      <w:hyperlink r:id="rId25">
        <w:r>
          <w:rPr>
            <w:rStyle w:val="a7"/>
            <w:rFonts w:cs="Times New Roman"/>
            <w:sz w:val="20"/>
            <w:szCs w:val="20"/>
          </w:rPr>
          <w:t>άρθρο 216 παρ.1 του Ν.4412/2016</w:t>
        </w:r>
      </w:hyperlink>
      <w:r>
        <w:rPr>
          <w:rFonts w:cs="Times New Roman"/>
          <w:sz w:val="20"/>
          <w:szCs w:val="20"/>
        </w:rPr>
        <w:t>)</w:t>
      </w:r>
    </w:p>
    <w:p w:rsidR="007641AD" w:rsidRDefault="007641AD">
      <w:pPr>
        <w:pStyle w:val="Standard"/>
        <w:rPr>
          <w:rFonts w:cs="Times New Roman"/>
          <w:sz w:val="20"/>
          <w:szCs w:val="20"/>
        </w:rPr>
      </w:pPr>
    </w:p>
    <w:p w:rsidR="007641AD" w:rsidRDefault="00C960A5">
      <w:pPr>
        <w:pStyle w:val="Standard"/>
        <w:rPr>
          <w:rFonts w:cs="Times New Roman"/>
          <w:sz w:val="20"/>
          <w:szCs w:val="20"/>
        </w:rPr>
      </w:pPr>
      <w:r>
        <w:rPr>
          <w:rStyle w:val="1"/>
          <w:rFonts w:cs="Times New Roman"/>
          <w:sz w:val="20"/>
          <w:szCs w:val="20"/>
        </w:rPr>
        <w:t>ΙΙΙ. Επόπτης</w:t>
      </w:r>
      <w:r>
        <w:rPr>
          <w:rFonts w:cs="Times New Roman"/>
          <w:sz w:val="20"/>
          <w:szCs w:val="20"/>
        </w:rPr>
        <w:br/>
        <w:t xml:space="preserve">Η αρµόδια υπηρεσία µπορεί, µε απόφασή της ιδίως σε συµβάσεις παροχής υπηρεσιών που η εκτέλεσή τους απαιτεί συνεχή παρακολούθηση σε ηµερήσια βάση, να ορίζει για την παρακολούθηση της σύµβασης ως επόπτη µε καθήκοντα εισηγητή υπάλληλο της υπηρεσίας. Με την ίδια απόφαση, ιδίως σε περιπτώσεις πολύπλοκων συµβάσεων, δύνανται να ορίζονται και άλλοι υπάλληλοι της αρµόδιας υπηρεσίας ή των εξυπηρετούµενων από την σύµβαση φορέων, στους οποίους ανατίθενται επιµέρους </w:t>
      </w:r>
      <w:r>
        <w:rPr>
          <w:rFonts w:cs="Times New Roman"/>
          <w:sz w:val="20"/>
          <w:szCs w:val="20"/>
        </w:rPr>
        <w:lastRenderedPageBreak/>
        <w:t>καθήκοντα για την παρακολούθηση της σύµβασης.</w:t>
      </w:r>
    </w:p>
    <w:p w:rsidR="007641AD" w:rsidRDefault="007641AD">
      <w:pPr>
        <w:pStyle w:val="Standard"/>
        <w:rPr>
          <w:rFonts w:cs="Times New Roman"/>
          <w:sz w:val="20"/>
          <w:szCs w:val="20"/>
        </w:rPr>
      </w:pPr>
    </w:p>
    <w:p w:rsidR="007641AD" w:rsidRDefault="00C960A5">
      <w:pPr>
        <w:pStyle w:val="Standard"/>
      </w:pPr>
      <w:r>
        <w:rPr>
          <w:rStyle w:val="1Char0"/>
          <w:rFonts w:cs="Times New Roman"/>
          <w:sz w:val="20"/>
          <w:szCs w:val="20"/>
        </w:rPr>
        <w:t>Επόπτης ορίζεται ο υπάλληλος του Δήμου …………………………….. (</w:t>
      </w:r>
      <w:r>
        <w:rPr>
          <w:rFonts w:cs="Times New Roman"/>
          <w:sz w:val="20"/>
          <w:szCs w:val="20"/>
        </w:rPr>
        <w:t>Σε αυτή την περίπτωση ο επόπτης λειτουργεί ως συντονιστής. (</w:t>
      </w:r>
      <w:hyperlink r:id="rId26">
        <w:r>
          <w:rPr>
            <w:rStyle w:val="a7"/>
            <w:rFonts w:cs="Times New Roman"/>
            <w:sz w:val="20"/>
            <w:szCs w:val="20"/>
          </w:rPr>
          <w:t>άρθρο 216 παρ.2 του Ν.4412/2016</w:t>
        </w:r>
      </w:hyperlink>
      <w:r>
        <w:rPr>
          <w:rFonts w:cs="Times New Roman"/>
          <w:sz w:val="20"/>
          <w:szCs w:val="20"/>
        </w:rPr>
        <w:t>)</w:t>
      </w:r>
      <w:r>
        <w:rPr>
          <w:rFonts w:cs="Times New Roman"/>
          <w:sz w:val="20"/>
          <w:szCs w:val="20"/>
        </w:rPr>
        <w:br/>
        <w:t>Τα καθήκοντα του επόπτη είναι, ενδεικτικά, η πιστοποίηση της εκτέλεσης του αντικειμένου της σύµβασης, καθώς και ο έλεγχος της συμμόρφωσης του αναδόχου µε τους όρους της σύµβασης. Με εισήγηση του επόπτη η υπηρεσία που διοικεί τη σύµβαση µπορεί να απευθύνει έγγραφα µε οδηγίες και εντολές προς τον ανάδοχο που αφορούν στην εκτέλεση της σύµβασης. (</w:t>
      </w:r>
      <w:hyperlink r:id="rId27">
        <w:r>
          <w:rPr>
            <w:rStyle w:val="a7"/>
            <w:rFonts w:cs="Times New Roman"/>
            <w:sz w:val="20"/>
            <w:szCs w:val="20"/>
          </w:rPr>
          <w:t>άρθρο 216 παρ.3 του Ν.4412/2016</w:t>
        </w:r>
      </w:hyperlink>
      <w:r>
        <w:rPr>
          <w:rFonts w:cs="Times New Roman"/>
          <w:sz w:val="20"/>
          <w:szCs w:val="20"/>
        </w:rPr>
        <w:t>)</w:t>
      </w:r>
    </w:p>
    <w:p w:rsidR="007641AD" w:rsidRDefault="007641AD">
      <w:pPr>
        <w:pStyle w:val="Standard"/>
        <w:rPr>
          <w:rFonts w:cs="Times New Roman"/>
          <w:sz w:val="20"/>
          <w:szCs w:val="20"/>
        </w:rPr>
      </w:pPr>
    </w:p>
    <w:p w:rsidR="007641AD" w:rsidRDefault="00C960A5">
      <w:pPr>
        <w:pStyle w:val="Standard"/>
      </w:pPr>
      <w:r>
        <w:rPr>
          <w:rStyle w:val="1"/>
          <w:rFonts w:cs="Times New Roman"/>
          <w:sz w:val="20"/>
          <w:szCs w:val="20"/>
        </w:rPr>
        <w:t>IV. Ημερολόγιο αναδόχου</w:t>
      </w:r>
      <w:r>
        <w:rPr>
          <w:rFonts w:cs="Times New Roman"/>
          <w:sz w:val="20"/>
          <w:szCs w:val="20"/>
        </w:rPr>
        <w:br/>
        <w:t>Όταν προβλέπεται στα έγγραφα της σύµβασης, τηρείται από τον ανάδοχο ημερολόγιο στο οποίο καταγράφονται η τµηµατική εκτέλεση του αντικειμένου της σύµβασης, η καθημερινή απασχόληση του προσωπικού σε αριθµό και ειδικότητα, έκτακτα συµβάντα και άλλα στοιχεία που σχετίζονται µε την εκτέλεση της σύµβασης. Το ηµερολόγιο συνυπογράφεται από τον επόπτη της σύµβασης, που µπορεί να σηµειώσει επί αυτού παρατηρήσεις για την τήρηση των όρων της σύµβασης. Το ηµερολόγιο φυλάσσεται στον χώρο εκτέλεσης της υπηρεσίας ή όταν αυτό δεν είναι εφικτό προσκοµίζεται από τον ανάδοχο στη έδρα της υπηρεσίας, εφόσον τούτο ζητηθεί. (</w:t>
      </w:r>
      <w:hyperlink r:id="rId28">
        <w:r>
          <w:rPr>
            <w:rStyle w:val="a7"/>
            <w:rFonts w:cs="Times New Roman"/>
            <w:sz w:val="20"/>
            <w:szCs w:val="20"/>
          </w:rPr>
          <w:t>άρθρο 216 παρ.4 του Ν.4412/2016</w:t>
        </w:r>
      </w:hyperlink>
      <w:r>
        <w:rPr>
          <w:rFonts w:cs="Times New Roman"/>
          <w:sz w:val="20"/>
          <w:szCs w:val="20"/>
        </w:rPr>
        <w:t>)</w:t>
      </w:r>
    </w:p>
    <w:p w:rsidR="007641AD" w:rsidRDefault="007641AD">
      <w:pPr>
        <w:pStyle w:val="Standard"/>
        <w:ind w:right="-1"/>
        <w:jc w:val="both"/>
        <w:rPr>
          <w:rFonts w:eastAsia="Calibri" w:cs="Times New Roman"/>
          <w:sz w:val="20"/>
          <w:szCs w:val="20"/>
        </w:rPr>
      </w:pPr>
    </w:p>
    <w:p w:rsidR="007641AD" w:rsidRDefault="007641AD">
      <w:pPr>
        <w:pStyle w:val="Standard"/>
        <w:ind w:right="-1"/>
        <w:jc w:val="both"/>
        <w:rPr>
          <w:rFonts w:eastAsia="Calibri" w:cs="Times New Roman"/>
          <w:sz w:val="20"/>
          <w:szCs w:val="20"/>
        </w:rPr>
      </w:pP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Άρθρο</w:t>
      </w:r>
      <w:r>
        <w:rPr>
          <w:rFonts w:ascii="Times New Roman" w:eastAsia="Calibri" w:hAnsi="Times New Roman" w:cs="Times New Roman"/>
          <w:sz w:val="20"/>
          <w:szCs w:val="20"/>
        </w:rPr>
        <w:t xml:space="preserve"> 9</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Ποινικέςρήτρες</w:t>
      </w:r>
      <w:r>
        <w:rPr>
          <w:rFonts w:ascii="Times New Roman" w:eastAsia="Calibri" w:hAnsi="Times New Roman" w:cs="Times New Roman"/>
          <w:sz w:val="20"/>
          <w:szCs w:val="20"/>
        </w:rPr>
        <w:t xml:space="preserve"> – </w:t>
      </w:r>
      <w:r>
        <w:rPr>
          <w:rFonts w:ascii="Times New Roman" w:hAnsi="Times New Roman" w:cs="Times New Roman"/>
          <w:sz w:val="20"/>
          <w:szCs w:val="20"/>
        </w:rPr>
        <w:t>Έκπτωσητουαναδόχου</w:t>
      </w:r>
    </w:p>
    <w:p w:rsidR="007641AD" w:rsidRDefault="00C960A5">
      <w:pPr>
        <w:pStyle w:val="Standard"/>
        <w:jc w:val="both"/>
        <w:rPr>
          <w:rFonts w:cs="Times New Roman"/>
          <w:sz w:val="20"/>
          <w:szCs w:val="20"/>
        </w:rPr>
      </w:pPr>
      <w:r>
        <w:rPr>
          <w:rFonts w:cs="Times New Roman"/>
          <w:sz w:val="20"/>
          <w:szCs w:val="20"/>
        </w:rPr>
        <w:t>Για κάθε ημέρα υπέρβασης της παραπάνω προθεσμίας παράδοσης των ειδών, ορίζεται ποινική ρήτρα 1% την ημέρα επί της συνολικής αξίας των προσφερομένων ειδών.</w:t>
      </w:r>
    </w:p>
    <w:p w:rsidR="007641AD" w:rsidRDefault="007641AD">
      <w:pPr>
        <w:pStyle w:val="Standard"/>
        <w:jc w:val="both"/>
        <w:rPr>
          <w:rFonts w:eastAsia="Calibri" w:cs="Times New Roman"/>
          <w:b/>
          <w:sz w:val="20"/>
          <w:szCs w:val="20"/>
          <w:u w:val="single"/>
        </w:rPr>
      </w:pP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Άρθρο</w:t>
      </w:r>
      <w:r>
        <w:rPr>
          <w:rFonts w:ascii="Times New Roman" w:eastAsia="Calibri" w:hAnsi="Times New Roman" w:cs="Times New Roman"/>
          <w:sz w:val="20"/>
          <w:szCs w:val="20"/>
        </w:rPr>
        <w:t xml:space="preserve"> 10</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Πληρωμές</w:t>
      </w:r>
    </w:p>
    <w:p w:rsidR="007641AD" w:rsidRDefault="00C960A5">
      <w:pPr>
        <w:pStyle w:val="western"/>
        <w:spacing w:before="0" w:after="0"/>
        <w:rPr>
          <w:sz w:val="20"/>
          <w:szCs w:val="20"/>
        </w:rPr>
      </w:pPr>
      <w:r>
        <w:rPr>
          <w:sz w:val="20"/>
          <w:szCs w:val="20"/>
        </w:rPr>
        <w:t>Η συμβατική αξία των ειδών θα πληρωθεί στον προμηθευτή τμηματικά μετά την παραλαβή των ειδών της προμήθειας και την έκδοση του τιμολογίου με την έκδοση χρηματικού εντάλματος πληρωμής που θα συνοδεύεται από τα νόμιμα δικαιολογητικά .</w:t>
      </w:r>
    </w:p>
    <w:p w:rsidR="007641AD" w:rsidRDefault="00C960A5">
      <w:pPr>
        <w:pStyle w:val="western"/>
        <w:spacing w:before="0" w:after="0"/>
        <w:rPr>
          <w:sz w:val="20"/>
          <w:szCs w:val="20"/>
        </w:rPr>
      </w:pPr>
      <w:r>
        <w:rPr>
          <w:sz w:val="20"/>
          <w:szCs w:val="20"/>
        </w:rPr>
        <w:t>Εφαρμόζεται  η υποπαράγραφος Ζ. 5 του πρώτου άρθρου της παραγράφου Ζ του Ν. 4152/2013 (ΦΕΚ Α 107/9.5.2013) «Συναλλαγές μεταξύ επιχειρήσεων και δημοσίων αρχών » άρθρο 4 οδηγίας 2011/7 σύμφωνα με την οποία :</w:t>
      </w:r>
    </w:p>
    <w:p w:rsidR="007641AD" w:rsidRDefault="007641AD">
      <w:pPr>
        <w:pStyle w:val="western"/>
        <w:spacing w:before="0" w:after="0"/>
        <w:rPr>
          <w:sz w:val="20"/>
          <w:szCs w:val="20"/>
        </w:rPr>
      </w:pPr>
    </w:p>
    <w:p w:rsidR="007641AD" w:rsidRDefault="00C960A5">
      <w:pPr>
        <w:pStyle w:val="af2"/>
        <w:rPr>
          <w:rFonts w:ascii="Times New Roman" w:hAnsi="Times New Roman" w:cs="Times New Roman"/>
        </w:rPr>
      </w:pPr>
      <w:r>
        <w:rPr>
          <w:rFonts w:ascii="Times New Roman" w:hAnsi="Times New Roman" w:cs="Times New Roman"/>
        </w:rPr>
        <w:t xml:space="preserve">1. Κατά τις εμπορικές συναλλαγές στις οποίες ο οφειλέτης είναι δημόσια αρχή, ο δανειστής δικαιούται, κατά την εκπνοή της προθεσμίας που ορίζουν οι περιπτώσεις 3, 4,ή 6 </w:t>
      </w:r>
      <w:r>
        <w:rPr>
          <w:rFonts w:ascii="Times New Roman" w:hAnsi="Times New Roman" w:cs="Times New Roman"/>
          <w:b/>
          <w:bCs/>
        </w:rPr>
        <w:t>[</w:t>
      </w:r>
      <w:r>
        <w:rPr>
          <w:rFonts w:ascii="Times New Roman" w:hAnsi="Times New Roman" w:cs="Times New Roman"/>
        </w:rPr>
        <w:t xml:space="preserve"> σημ. η </w:t>
      </w:r>
      <w:r>
        <w:rPr>
          <w:rFonts w:ascii="Times New Roman" w:hAnsi="Times New Roman" w:cs="Times New Roman"/>
          <w:b/>
          <w:bCs/>
          <w:u w:val="single"/>
        </w:rPr>
        <w:t>περίπτωση 4</w:t>
      </w:r>
      <w:r>
        <w:rPr>
          <w:rFonts w:ascii="Times New Roman" w:hAnsi="Times New Roman" w:cs="Times New Roman"/>
        </w:rPr>
        <w:t xml:space="preserve"> αφορά ειδική κατηγορία δημοσίων αρχών που ασκούν  οικονομική δραστηριότητα βιομηχανικής ή εμπορικής φύσης και στην </w:t>
      </w:r>
      <w:r>
        <w:rPr>
          <w:rFonts w:ascii="Times New Roman" w:hAnsi="Times New Roman" w:cs="Times New Roman"/>
          <w:b/>
          <w:bCs/>
          <w:u w:val="single"/>
        </w:rPr>
        <w:t xml:space="preserve"> περίπτωση  6</w:t>
      </w:r>
      <w:r>
        <w:rPr>
          <w:rFonts w:ascii="Times New Roman" w:hAnsi="Times New Roman" w:cs="Times New Roman"/>
        </w:rPr>
        <w:t xml:space="preserve">  προβλέπεται  ότι  η προθεσμία πληρωμής που ορίζεται στη σύμβαση δεν μπορεί να είναι μεγαλύτερη από τα χρονικά όρια που προβλέπονται στην περίπτωση 3, εκτός εάν ρητά συμφωνήθηκε διαφορετικά στο κείμενο της σύμβασης και με την προϋπόθεση ότι τούτο δικαιολογείται αντικειμενικά από την ιδιαίτερη φύση ή τα χαρακτηριστικά της σύμβασης. Σε κάθε περίπτωση η προθεσμία δεν υπερβαίνει τις εξήντα (60) ημερολογιακές ημέρες. </w:t>
      </w:r>
      <w:r>
        <w:rPr>
          <w:rFonts w:ascii="Times New Roman" w:hAnsi="Times New Roman" w:cs="Times New Roman"/>
          <w:b/>
          <w:bCs/>
        </w:rPr>
        <w:t>],</w:t>
      </w:r>
      <w:r>
        <w:rPr>
          <w:rFonts w:ascii="Times New Roman" w:hAnsi="Times New Roman" w:cs="Times New Roman"/>
        </w:rPr>
        <w:t xml:space="preserve">  νόμιμο τόκο υπερημερίας, χωρίς να απαιτείται όχληση, εφόσον έχει εκπληρώσει τις συμβατικές και νομικές του υποχρεώσεις και δεν έχει λάβει το οφειλόμενο ποσό εμπρόθεσμα, εκτός εάν ο οφειλέτης δεν ευθύνεται για την καθυστέρηση.</w:t>
      </w:r>
    </w:p>
    <w:p w:rsidR="007641AD" w:rsidRDefault="007641AD">
      <w:pPr>
        <w:pStyle w:val="af2"/>
        <w:rPr>
          <w:rFonts w:ascii="Times New Roman" w:hAnsi="Times New Roman" w:cs="Times New Roman"/>
        </w:rPr>
      </w:pPr>
    </w:p>
    <w:p w:rsidR="007641AD" w:rsidRDefault="00C960A5">
      <w:pPr>
        <w:pStyle w:val="af2"/>
        <w:rPr>
          <w:rFonts w:ascii="Times New Roman" w:hAnsi="Times New Roman" w:cs="Times New Roman"/>
        </w:rPr>
      </w:pPr>
      <w:r>
        <w:rPr>
          <w:rFonts w:ascii="Times New Roman" w:hAnsi="Times New Roman" w:cs="Times New Roman"/>
        </w:rPr>
        <w:t>2. Επιτόκιο αναφοράς για το πρώτο εξάμηνο του σχετικού έτους είναι το επιτόκιο που ίσχυε την 1η Ιανουαρίου του εν λόγω έτους και για το δεύτερο εξάμηνο του σχετικού έτους, το επιτόκιο που ίσχυε την 1η Ιουλίου του εν λόγω έτους.</w:t>
      </w:r>
    </w:p>
    <w:p w:rsidR="007641AD" w:rsidRDefault="007641AD">
      <w:pPr>
        <w:pStyle w:val="af2"/>
        <w:rPr>
          <w:rFonts w:ascii="Times New Roman" w:hAnsi="Times New Roman" w:cs="Times New Roman"/>
        </w:rPr>
      </w:pPr>
    </w:p>
    <w:p w:rsidR="007641AD" w:rsidRDefault="00C960A5">
      <w:pPr>
        <w:pStyle w:val="af2"/>
        <w:rPr>
          <w:rFonts w:ascii="Times New Roman" w:hAnsi="Times New Roman" w:cs="Times New Roman"/>
        </w:rPr>
      </w:pPr>
      <w:r>
        <w:rPr>
          <w:rFonts w:ascii="Times New Roman" w:hAnsi="Times New Roman" w:cs="Times New Roman"/>
        </w:rPr>
        <w:t>3. Στις εμπορικές συναλλαγές, στις οποίες ο οφειλέτης είναι δημόσια αρχή, η προθεσμία πληρωμής δεν υπερβαίνει κανένα από τα ακόλουθα όρια:</w:t>
      </w:r>
    </w:p>
    <w:p w:rsidR="007641AD" w:rsidRDefault="007641AD">
      <w:pPr>
        <w:pStyle w:val="af2"/>
        <w:rPr>
          <w:rFonts w:ascii="Times New Roman" w:hAnsi="Times New Roman" w:cs="Times New Roman"/>
        </w:rPr>
      </w:pPr>
    </w:p>
    <w:p w:rsidR="007641AD" w:rsidRDefault="00C960A5">
      <w:pPr>
        <w:pStyle w:val="af2"/>
        <w:rPr>
          <w:rFonts w:ascii="Times New Roman" w:hAnsi="Times New Roman" w:cs="Times New Roman"/>
        </w:rPr>
      </w:pPr>
      <w:r>
        <w:rPr>
          <w:rFonts w:ascii="Times New Roman" w:hAnsi="Times New Roman" w:cs="Times New Roman"/>
        </w:rPr>
        <w:t>α) τριάντα (30) ημερολογιακές ημέρες από την ημερομηνία παραλαβής από τον οφειλέτη του τιμολογίου ή άλλου ισοδύναμου για πληρωμή εγγράφου</w:t>
      </w:r>
    </w:p>
    <w:p w:rsidR="007641AD" w:rsidRDefault="007641AD">
      <w:pPr>
        <w:pStyle w:val="af2"/>
        <w:rPr>
          <w:rFonts w:ascii="Times New Roman" w:hAnsi="Times New Roman" w:cs="Times New Roman"/>
        </w:rPr>
      </w:pPr>
    </w:p>
    <w:p w:rsidR="007641AD" w:rsidRDefault="00C960A5">
      <w:pPr>
        <w:pStyle w:val="af2"/>
        <w:rPr>
          <w:rFonts w:ascii="Times New Roman" w:hAnsi="Times New Roman" w:cs="Times New Roman"/>
        </w:rPr>
      </w:pPr>
      <w:r>
        <w:rPr>
          <w:rFonts w:ascii="Times New Roman" w:hAnsi="Times New Roman" w:cs="Times New Roman"/>
        </w:rPr>
        <w:t>β) εφόσον η ημερομηνία παραλαβής του τιμολογίου ή ισοδύναμου για πληρωμή εγγράφου δεν είναι βέβαιη, τριάντα (30) ημερολογιακές ημέρες από την ημερομηνία παραλαβής των αγαθών ή παροχής των υπηρεσιών</w:t>
      </w:r>
    </w:p>
    <w:p w:rsidR="007641AD" w:rsidRDefault="007641AD">
      <w:pPr>
        <w:pStyle w:val="af2"/>
        <w:rPr>
          <w:rFonts w:ascii="Times New Roman" w:hAnsi="Times New Roman" w:cs="Times New Roman"/>
        </w:rPr>
      </w:pPr>
    </w:p>
    <w:p w:rsidR="007641AD" w:rsidRDefault="00C960A5">
      <w:pPr>
        <w:pStyle w:val="af2"/>
        <w:rPr>
          <w:rFonts w:ascii="Times New Roman" w:hAnsi="Times New Roman" w:cs="Times New Roman"/>
        </w:rPr>
      </w:pPr>
      <w:r>
        <w:rPr>
          <w:rFonts w:ascii="Times New Roman" w:hAnsi="Times New Roman" w:cs="Times New Roman"/>
        </w:rPr>
        <w:t>γ) εφόσον ο οφειλέτης παραλάβει το τιμολόγιο ή άλλο ισοδύναμο για πληρωμή έγγραφο πριν από τα αγαθά ή τις υπηρεσίες, τριάντα (30) ημερολογιακές ημέρες από την ημερομηνία παραλαβής των αγαθών ή την παροχή των υπηρεσιών</w:t>
      </w:r>
    </w:p>
    <w:p w:rsidR="007641AD" w:rsidRDefault="007641AD">
      <w:pPr>
        <w:pStyle w:val="af2"/>
        <w:rPr>
          <w:rFonts w:ascii="Times New Roman" w:hAnsi="Times New Roman" w:cs="Times New Roman"/>
        </w:rPr>
      </w:pPr>
    </w:p>
    <w:p w:rsidR="007641AD" w:rsidRDefault="00C960A5">
      <w:pPr>
        <w:pStyle w:val="af2"/>
        <w:spacing w:after="283"/>
        <w:rPr>
          <w:rFonts w:ascii="Times New Roman" w:hAnsi="Times New Roman" w:cs="Times New Roman"/>
        </w:rPr>
      </w:pPr>
      <w:r>
        <w:rPr>
          <w:rFonts w:ascii="Times New Roman" w:hAnsi="Times New Roman" w:cs="Times New Roman"/>
        </w:rPr>
        <w:t>δ) εφόσον προβλέπεται από το νόμο ή τη σύμβαση διαδικασία αποδοχής ή επαλήθευσης, με την οποία διαπιστώνεται η αντιστοιχία των  παραλαμβανομένων αγαθών ή υπηρεσιών με τα οριζόμενα στη σύμβαση, και εάν ο οφειλέτης παραλάβει το τιμολόγιο ή άλλο ισοδύναμο για πληρωμή έγγραφο νωρίτερα από την ημερομηνία ή την ίδια ημερομηνία κατά την οποία συντελείται η αποδοχή ή η επαλήθευση, τριάντα (30) ημερολογιακές ημέρες από την ημερομηνία αυτή.</w:t>
      </w:r>
    </w:p>
    <w:p w:rsidR="007641AD" w:rsidRDefault="007641AD">
      <w:pPr>
        <w:pStyle w:val="western"/>
        <w:spacing w:before="0" w:after="0"/>
        <w:ind w:right="677"/>
        <w:rPr>
          <w:sz w:val="20"/>
          <w:szCs w:val="20"/>
        </w:rPr>
      </w:pPr>
    </w:p>
    <w:p w:rsidR="007641AD" w:rsidRDefault="00C960A5">
      <w:pPr>
        <w:pStyle w:val="12"/>
        <w:rPr>
          <w:rFonts w:ascii="Times New Roman" w:hAnsi="Times New Roman" w:cs="Times New Roman"/>
          <w:sz w:val="20"/>
          <w:szCs w:val="20"/>
        </w:rPr>
      </w:pPr>
      <w:r>
        <w:rPr>
          <w:rFonts w:ascii="Times New Roman" w:hAnsi="Times New Roman" w:cs="Times New Roman"/>
          <w:sz w:val="20"/>
          <w:szCs w:val="20"/>
          <w:lang w:eastAsia="el-GR"/>
        </w:rPr>
        <w:t xml:space="preserve">ΑΡΘΡΟ </w:t>
      </w:r>
      <w:r>
        <w:rPr>
          <w:rFonts w:ascii="Times New Roman" w:eastAsia="Calibri" w:hAnsi="Times New Roman" w:cs="Times New Roman"/>
          <w:sz w:val="20"/>
          <w:szCs w:val="20"/>
        </w:rPr>
        <w:t>11</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lang w:eastAsia="el-GR"/>
        </w:rPr>
      </w:pPr>
      <w:r>
        <w:rPr>
          <w:rFonts w:ascii="Times New Roman" w:hAnsi="Times New Roman" w:cs="Times New Roman"/>
          <w:sz w:val="20"/>
          <w:szCs w:val="20"/>
          <w:lang w:eastAsia="el-GR"/>
        </w:rPr>
        <w:t>Τεχνική Προσφορά</w:t>
      </w:r>
    </w:p>
    <w:p w:rsidR="007641AD" w:rsidRDefault="007641AD">
      <w:pPr>
        <w:pStyle w:val="western"/>
        <w:spacing w:before="0" w:after="0"/>
        <w:ind w:right="677"/>
        <w:rPr>
          <w:sz w:val="20"/>
          <w:szCs w:val="20"/>
        </w:rPr>
      </w:pPr>
    </w:p>
    <w:p w:rsidR="007641AD" w:rsidRDefault="00C960A5">
      <w:pPr>
        <w:pStyle w:val="Standard"/>
        <w:jc w:val="both"/>
        <w:rPr>
          <w:rFonts w:cs="Times New Roman"/>
          <w:sz w:val="20"/>
          <w:szCs w:val="20"/>
          <w:lang w:eastAsia="el-GR"/>
        </w:rPr>
      </w:pPr>
      <w:r>
        <w:rPr>
          <w:rFonts w:cs="Times New Roman"/>
          <w:sz w:val="20"/>
          <w:szCs w:val="20"/>
          <w:lang w:eastAsia="el-GR"/>
        </w:rPr>
        <w:t xml:space="preserve">Με την προσφορά κάθε διαγωνιζόμενου θα πρέπει να δίδονται υποχρεωτικά με </w:t>
      </w:r>
      <w:r>
        <w:rPr>
          <w:rFonts w:cs="Times New Roman"/>
          <w:sz w:val="20"/>
          <w:szCs w:val="20"/>
          <w:u w:val="single"/>
          <w:lang w:eastAsia="el-GR"/>
        </w:rPr>
        <w:t>ποινή αποκλεισμού</w:t>
      </w:r>
      <w:r>
        <w:rPr>
          <w:rFonts w:cs="Times New Roman"/>
          <w:sz w:val="20"/>
          <w:szCs w:val="20"/>
          <w:lang w:eastAsia="el-GR"/>
        </w:rPr>
        <w:t xml:space="preserve"> τα παρακάτω στοιχεία :</w:t>
      </w:r>
    </w:p>
    <w:p w:rsidR="007641AD" w:rsidRDefault="00C960A5">
      <w:pPr>
        <w:pStyle w:val="Standard"/>
        <w:jc w:val="both"/>
        <w:rPr>
          <w:rFonts w:cs="Times New Roman"/>
          <w:sz w:val="20"/>
          <w:szCs w:val="20"/>
          <w:lang w:eastAsia="el-GR"/>
        </w:rPr>
      </w:pPr>
      <w:r>
        <w:rPr>
          <w:rFonts w:cs="Times New Roman"/>
          <w:sz w:val="20"/>
          <w:szCs w:val="20"/>
          <w:lang w:eastAsia="el-GR"/>
        </w:rPr>
        <w:t>1. Για την ομάδα Α:</w:t>
      </w:r>
    </w:p>
    <w:p w:rsidR="007641AD" w:rsidRDefault="00C960A5">
      <w:pPr>
        <w:pStyle w:val="Standard"/>
        <w:jc w:val="both"/>
      </w:pPr>
      <w:r>
        <w:rPr>
          <w:rFonts w:cs="Times New Roman"/>
          <w:sz w:val="20"/>
          <w:szCs w:val="20"/>
          <w:lang w:eastAsia="el-GR"/>
        </w:rPr>
        <w:t xml:space="preserve">α.Διαπίστευση από το ΕΣΥΔ του Φορέα Ελέγχου σχετικά με το αντικείμενο και τους ελέγχους που αναφέρονται  και θα πρέπει να ταυτίζεται με τις προδιαγραφές. </w:t>
      </w:r>
    </w:p>
    <w:p w:rsidR="007641AD" w:rsidRDefault="00C960A5">
      <w:pPr>
        <w:pStyle w:val="Standard"/>
        <w:jc w:val="both"/>
      </w:pPr>
      <w:r>
        <w:rPr>
          <w:rFonts w:cs="Times New Roman"/>
          <w:sz w:val="20"/>
          <w:szCs w:val="20"/>
          <w:lang w:eastAsia="el-GR"/>
        </w:rPr>
        <w:t>β..Δήλωση αποδοχής συνεργασίας του  διαπιστευμένου φορέα σε περίπτωση που ο προσφέρων είναι άλλος οικονομικός φορέας.</w:t>
      </w:r>
    </w:p>
    <w:p w:rsidR="007641AD" w:rsidRDefault="007641AD">
      <w:pPr>
        <w:pStyle w:val="Standard"/>
        <w:jc w:val="both"/>
        <w:rPr>
          <w:rFonts w:cs="Times New Roman"/>
          <w:sz w:val="20"/>
          <w:szCs w:val="20"/>
          <w:lang w:eastAsia="el-GR"/>
        </w:rPr>
      </w:pPr>
    </w:p>
    <w:p w:rsidR="00441BA4" w:rsidRDefault="00C960A5">
      <w:pPr>
        <w:pStyle w:val="Standard"/>
        <w:jc w:val="both"/>
      </w:pPr>
      <w:r>
        <w:rPr>
          <w:rFonts w:cs="Times New Roman"/>
          <w:sz w:val="20"/>
          <w:szCs w:val="20"/>
          <w:lang w:eastAsia="el-GR"/>
        </w:rPr>
        <w:t>Για την ομάδα Β:</w:t>
      </w:r>
    </w:p>
    <w:p w:rsidR="007641AD" w:rsidRDefault="00441BA4">
      <w:pPr>
        <w:pStyle w:val="Standard"/>
        <w:jc w:val="both"/>
      </w:pPr>
      <w:r w:rsidRPr="00441BA4">
        <w:rPr>
          <w:rFonts w:cs="Times New Roman"/>
          <w:b/>
          <w:sz w:val="20"/>
          <w:szCs w:val="20"/>
          <w:lang w:eastAsia="el-GR"/>
        </w:rPr>
        <w:t>1.</w:t>
      </w:r>
      <w:r>
        <w:rPr>
          <w:rFonts w:cs="Times New Roman"/>
          <w:sz w:val="20"/>
          <w:szCs w:val="20"/>
          <w:lang w:eastAsia="el-GR"/>
        </w:rPr>
        <w:t xml:space="preserve"> </w:t>
      </w:r>
      <w:r w:rsidR="00C960A5">
        <w:rPr>
          <w:rFonts w:cs="Times New Roman"/>
          <w:sz w:val="20"/>
          <w:szCs w:val="20"/>
          <w:lang w:eastAsia="el-GR"/>
        </w:rPr>
        <w:t>α.</w:t>
      </w:r>
      <w:r w:rsidR="00C960A5">
        <w:rPr>
          <w:rFonts w:cs="Times New Roman"/>
          <w:sz w:val="20"/>
          <w:szCs w:val="20"/>
          <w:lang w:val="en-US" w:eastAsia="el-GR"/>
        </w:rPr>
        <w:t>ISO</w:t>
      </w:r>
      <w:r w:rsidR="00C960A5">
        <w:rPr>
          <w:rFonts w:cs="Times New Roman"/>
          <w:sz w:val="20"/>
          <w:szCs w:val="20"/>
          <w:lang w:eastAsia="el-GR"/>
        </w:rPr>
        <w:t xml:space="preserve"> 9001 : 2015 για την ανάληψη και εκτέλεση Δημοσίων Έργων</w:t>
      </w:r>
    </w:p>
    <w:p w:rsidR="007641AD" w:rsidRDefault="00C960A5">
      <w:pPr>
        <w:pStyle w:val="41"/>
        <w:spacing w:line="360" w:lineRule="auto"/>
        <w:rPr>
          <w:rFonts w:hint="eastAsia"/>
          <w:b w:val="0"/>
          <w:bCs w:val="0"/>
        </w:rPr>
      </w:pPr>
      <w:r>
        <w:rPr>
          <w:rFonts w:ascii="Times New Roman" w:hAnsi="Times New Roman" w:cs="Times New Roman"/>
          <w:b w:val="0"/>
          <w:bCs w:val="0"/>
          <w:sz w:val="20"/>
          <w:szCs w:val="20"/>
          <w:u w:val="none"/>
          <w:lang w:eastAsia="el-GR"/>
        </w:rPr>
        <w:t>β.</w:t>
      </w:r>
      <w:r>
        <w:rPr>
          <w:rFonts w:ascii="Times New Roman" w:hAnsi="Times New Roman" w:cs="Times New Roman"/>
          <w:b w:val="0"/>
          <w:bCs w:val="0"/>
          <w:sz w:val="20"/>
          <w:szCs w:val="20"/>
          <w:u w:val="none"/>
          <w:lang w:val="en-US" w:eastAsia="el-GR"/>
        </w:rPr>
        <w:t>ISO</w:t>
      </w:r>
      <w:r>
        <w:rPr>
          <w:rFonts w:ascii="Times New Roman" w:hAnsi="Times New Roman" w:cs="Times New Roman"/>
          <w:b w:val="0"/>
          <w:bCs w:val="0"/>
          <w:sz w:val="20"/>
          <w:szCs w:val="20"/>
          <w:u w:val="none"/>
          <w:lang w:eastAsia="el-GR"/>
        </w:rPr>
        <w:t xml:space="preserve"> 14001 :2015 για την ανάληψη και εκτέλεση Δημοσίων Έργων</w:t>
      </w:r>
    </w:p>
    <w:p w:rsidR="007641AD" w:rsidRDefault="00C960A5">
      <w:pPr>
        <w:pStyle w:val="41"/>
        <w:spacing w:line="360" w:lineRule="auto"/>
        <w:rPr>
          <w:rFonts w:ascii="Times New Roman" w:hAnsi="Times New Roman" w:cs="Times New Roman"/>
          <w:b w:val="0"/>
          <w:bCs w:val="0"/>
          <w:sz w:val="20"/>
          <w:szCs w:val="20"/>
          <w:u w:val="none"/>
          <w:lang w:eastAsia="el-GR"/>
        </w:rPr>
      </w:pPr>
      <w:r>
        <w:rPr>
          <w:rFonts w:ascii="Times New Roman" w:hAnsi="Times New Roman" w:cs="Times New Roman"/>
          <w:b w:val="0"/>
          <w:bCs w:val="0"/>
          <w:sz w:val="20"/>
          <w:szCs w:val="20"/>
          <w:u w:val="none"/>
          <w:lang w:eastAsia="el-GR"/>
        </w:rPr>
        <w:t>γ.</w:t>
      </w:r>
      <w:r>
        <w:rPr>
          <w:rFonts w:ascii="Times New Roman" w:hAnsi="Times New Roman" w:cs="Times New Roman"/>
          <w:b w:val="0"/>
          <w:bCs w:val="0"/>
          <w:sz w:val="20"/>
          <w:szCs w:val="20"/>
          <w:u w:val="none"/>
          <w:lang w:val="en-US" w:eastAsia="el-GR"/>
        </w:rPr>
        <w:t>ISO</w:t>
      </w:r>
      <w:r>
        <w:rPr>
          <w:rFonts w:ascii="Times New Roman" w:hAnsi="Times New Roman" w:cs="Times New Roman"/>
          <w:b w:val="0"/>
          <w:bCs w:val="0"/>
          <w:sz w:val="20"/>
          <w:szCs w:val="20"/>
          <w:u w:val="none"/>
          <w:lang w:eastAsia="el-GR"/>
        </w:rPr>
        <w:t xml:space="preserve"> 1801 : 2008/Ο</w:t>
      </w:r>
      <w:r>
        <w:rPr>
          <w:rFonts w:ascii="Times New Roman" w:hAnsi="Times New Roman" w:cs="Times New Roman"/>
          <w:b w:val="0"/>
          <w:bCs w:val="0"/>
          <w:sz w:val="20"/>
          <w:szCs w:val="20"/>
          <w:u w:val="none"/>
          <w:lang w:val="en-US" w:eastAsia="el-GR"/>
        </w:rPr>
        <w:t>HSAS</w:t>
      </w:r>
      <w:r>
        <w:rPr>
          <w:rFonts w:ascii="Times New Roman" w:hAnsi="Times New Roman" w:cs="Times New Roman"/>
          <w:b w:val="0"/>
          <w:bCs w:val="0"/>
          <w:sz w:val="20"/>
          <w:szCs w:val="20"/>
          <w:u w:val="none"/>
          <w:lang w:eastAsia="el-GR"/>
        </w:rPr>
        <w:t xml:space="preserve"> 18001 : 2007 για την ανάληψη και εκτέλεση Δημοσίων Έργων</w:t>
      </w:r>
    </w:p>
    <w:p w:rsidR="00441BA4" w:rsidRDefault="00441BA4">
      <w:pPr>
        <w:pStyle w:val="41"/>
        <w:spacing w:line="360" w:lineRule="auto"/>
        <w:rPr>
          <w:rFonts w:hint="eastAsia"/>
          <w:b w:val="0"/>
          <w:bCs w:val="0"/>
        </w:rPr>
      </w:pPr>
      <w:r>
        <w:rPr>
          <w:rFonts w:ascii="Times New Roman" w:hAnsi="Times New Roman" w:cs="Times New Roman"/>
          <w:b w:val="0"/>
          <w:bCs w:val="0"/>
          <w:sz w:val="20"/>
          <w:szCs w:val="20"/>
          <w:u w:val="none"/>
          <w:lang w:eastAsia="el-GR"/>
        </w:rPr>
        <w:t>δ. Πιστοποιητικά συμμόρφωσης με τα σχετικά ΕΛΟΤ ΕΝ1270, 748, 15312 των ειδών εξοπλισμού κατά περίπτωση</w:t>
      </w:r>
    </w:p>
    <w:p w:rsidR="007641AD" w:rsidRPr="00441BA4" w:rsidRDefault="00C960A5">
      <w:pPr>
        <w:pStyle w:val="41"/>
        <w:spacing w:line="360" w:lineRule="auto"/>
        <w:rPr>
          <w:rFonts w:hint="eastAsia"/>
          <w:u w:val="none"/>
        </w:rPr>
      </w:pPr>
      <w:r>
        <w:rPr>
          <w:rFonts w:cs="Times New Roman"/>
          <w:sz w:val="20"/>
          <w:szCs w:val="20"/>
          <w:u w:val="none"/>
          <w:lang w:eastAsia="el-GR"/>
        </w:rPr>
        <w:t>2</w:t>
      </w:r>
      <w:r w:rsidR="00441BA4">
        <w:rPr>
          <w:rFonts w:cs="Times New Roman"/>
          <w:sz w:val="20"/>
          <w:szCs w:val="20"/>
          <w:u w:val="none"/>
          <w:lang w:eastAsia="el-GR"/>
        </w:rPr>
        <w:t>.</w:t>
      </w:r>
      <w:r>
        <w:rPr>
          <w:rFonts w:cs="Times New Roman"/>
          <w:b w:val="0"/>
          <w:bCs w:val="0"/>
          <w:sz w:val="20"/>
          <w:szCs w:val="20"/>
          <w:u w:val="none"/>
          <w:lang w:eastAsia="el-GR"/>
        </w:rPr>
        <w:t>.Δήλωση συνεργασίας  με διαπιστευμένο φορέα για τις εργασίες που αναφέρονται.</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ΑΡΘΡΟ 12</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Ατύχημα και Ζημιές</w:t>
      </w:r>
    </w:p>
    <w:p w:rsidR="007641AD" w:rsidRDefault="00C960A5">
      <w:pPr>
        <w:pStyle w:val="Textbody"/>
        <w:spacing w:line="360" w:lineRule="auto"/>
        <w:jc w:val="both"/>
        <w:rPr>
          <w:rFonts w:cs="Times New Roman"/>
          <w:sz w:val="20"/>
          <w:szCs w:val="20"/>
        </w:rPr>
      </w:pPr>
      <w:r>
        <w:rPr>
          <w:rFonts w:cs="Times New Roman"/>
          <w:sz w:val="20"/>
          <w:szCs w:val="20"/>
        </w:rPr>
        <w:t>Ο ανάδοχος δεν τελεί σε σχέση «προστήσεως» προς τον εργοδότη και ευθύνεται προσωπικά αυτός και μόνο σε όλη τη διάρκεια εκτέλεσης της σύμβασης, για αποζημιώσεις για ζημιές που θα προκληθούν από τον ίδιο τον ανάδοχο, το πάσης φύσεως προσωπικό του, τα μεταφορικά του μέσα, τα μηχανήματα, τα εργαλεία κλπ., σε πρόσωπα ή σε ξένη ιδιοκτησία και σε έργα του Δημοσίου, των δήμων κοινοτήτων ή τρίτων, αποκλειόμενης ρητά και απόλυτα κάθε ευθύνης του εργοδότη.</w:t>
      </w:r>
    </w:p>
    <w:p w:rsidR="007641AD" w:rsidRDefault="007641AD">
      <w:pPr>
        <w:pStyle w:val="41"/>
        <w:spacing w:line="480" w:lineRule="auto"/>
        <w:rPr>
          <w:rFonts w:ascii="Times New Roman" w:hAnsi="Times New Roman" w:cs="Times New Roman"/>
          <w:sz w:val="20"/>
          <w:szCs w:val="20"/>
        </w:rPr>
      </w:pP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ΑΡΘΡΟ 13</w:t>
      </w:r>
      <w:r>
        <w:rPr>
          <w:rFonts w:ascii="Times New Roman" w:hAnsi="Times New Roman" w:cs="Times New Roman"/>
          <w:sz w:val="20"/>
          <w:szCs w:val="20"/>
          <w:vertAlign w:val="superscript"/>
        </w:rPr>
        <w:t>ο</w:t>
      </w:r>
    </w:p>
    <w:p w:rsidR="007641AD" w:rsidRDefault="00C960A5">
      <w:pPr>
        <w:pStyle w:val="12"/>
        <w:rPr>
          <w:rFonts w:ascii="Times New Roman" w:hAnsi="Times New Roman" w:cs="Times New Roman"/>
          <w:sz w:val="20"/>
          <w:szCs w:val="20"/>
        </w:rPr>
      </w:pPr>
      <w:r>
        <w:rPr>
          <w:rFonts w:ascii="Times New Roman" w:hAnsi="Times New Roman" w:cs="Times New Roman"/>
          <w:sz w:val="20"/>
          <w:szCs w:val="20"/>
        </w:rPr>
        <w:t>Μελέτη Συνθηκών της Προμήθειας – Βεβαίωση Συμμόρφωσης</w:t>
      </w:r>
    </w:p>
    <w:p w:rsidR="007641AD" w:rsidRDefault="00C960A5">
      <w:pPr>
        <w:pStyle w:val="Textbody"/>
        <w:spacing w:line="360" w:lineRule="auto"/>
        <w:jc w:val="both"/>
        <w:rPr>
          <w:rFonts w:cs="Times New Roman"/>
          <w:sz w:val="20"/>
          <w:szCs w:val="20"/>
        </w:rPr>
      </w:pPr>
      <w:r>
        <w:rPr>
          <w:rFonts w:cs="Times New Roman"/>
          <w:sz w:val="20"/>
          <w:szCs w:val="20"/>
        </w:rPr>
        <w:t xml:space="preserve">Η </w:t>
      </w:r>
      <w:r>
        <w:rPr>
          <w:rFonts w:cs="Times New Roman"/>
          <w:sz w:val="20"/>
          <w:szCs w:val="20"/>
          <w:u w:val="single"/>
        </w:rPr>
        <w:t>έννοια της επίδοσης της προσφοράς</w:t>
      </w:r>
      <w:r>
        <w:rPr>
          <w:rFonts w:cs="Times New Roman"/>
          <w:sz w:val="20"/>
          <w:szCs w:val="20"/>
        </w:rPr>
        <w:t xml:space="preserve"> του αναδόχου είναι ότι είχε και έλαβε αυτός υπόψη του κατά την </w:t>
      </w:r>
      <w:r>
        <w:rPr>
          <w:rFonts w:cs="Times New Roman"/>
          <w:sz w:val="20"/>
          <w:szCs w:val="20"/>
        </w:rPr>
        <w:lastRenderedPageBreak/>
        <w:t>σύνταξη αυτής τις γενικές και τοπικές συνθήκες για την εκτέλεση της προμήθειας, ήτοι τον τόπο παράδοσης των προς προμήθεια ειδών, τις απαιτούμενες με κάθε μέσο μεταφορές, τη διάθεση, διαχείριση και εναπόθεση των υλικών, την κατάσταση των δρόμων, την ευχέρεια εξεύρεσης εργατικών χειρών, τις καιρικές συνθήκες, και οποιεσδήποτε άλλες τοπικές ειδικές και γενικές συνθήκες, τα όποια ζητήματα προκύψουν τα οποία με οποιονδήποτε τρόπο μπορούν να επηρεάσουν το κόστος της προμήθειας και ότι η προμήθεια θα εκτελεστεί σύμφωνα με την σύμβαση, με την οποία υποχρεούται να συμμορφωθεί ο ανάδοχος.</w:t>
      </w:r>
    </w:p>
    <w:p w:rsidR="007641AD" w:rsidRDefault="007641AD">
      <w:pPr>
        <w:pStyle w:val="western"/>
        <w:spacing w:before="0" w:after="0"/>
        <w:ind w:right="677"/>
        <w:rPr>
          <w:sz w:val="20"/>
          <w:szCs w:val="20"/>
        </w:rPr>
      </w:pPr>
    </w:p>
    <w:p w:rsidR="007641AD" w:rsidRDefault="007641AD">
      <w:pPr>
        <w:pStyle w:val="western"/>
        <w:spacing w:before="0" w:after="0"/>
        <w:ind w:right="677"/>
        <w:rPr>
          <w:sz w:val="20"/>
          <w:szCs w:val="20"/>
        </w:rPr>
      </w:pPr>
    </w:p>
    <w:p w:rsidR="007641AD" w:rsidRDefault="00C960A5">
      <w:pPr>
        <w:pStyle w:val="12"/>
        <w:rPr>
          <w:rFonts w:ascii="Times New Roman" w:hAnsi="Times New Roman" w:cs="Times New Roman"/>
          <w:sz w:val="20"/>
          <w:szCs w:val="20"/>
        </w:rPr>
      </w:pPr>
      <w:bookmarkStart w:id="36" w:name="__RefHeading___Toc1470020"/>
      <w:bookmarkEnd w:id="36"/>
      <w:r>
        <w:rPr>
          <w:rFonts w:ascii="Times New Roman" w:hAnsi="Times New Roman" w:cs="Times New Roman"/>
          <w:sz w:val="20"/>
          <w:szCs w:val="20"/>
        </w:rPr>
        <w:t>ΑΡΘΡΟ</w:t>
      </w:r>
      <w:r>
        <w:rPr>
          <w:rFonts w:ascii="Times New Roman" w:eastAsia="Calibri" w:hAnsi="Times New Roman" w:cs="Times New Roman"/>
          <w:sz w:val="20"/>
          <w:szCs w:val="20"/>
        </w:rPr>
        <w:t>14</w:t>
      </w:r>
      <w:r>
        <w:rPr>
          <w:rFonts w:ascii="Times New Roman" w:hAnsi="Times New Roman" w:cs="Times New Roman"/>
          <w:sz w:val="20"/>
          <w:szCs w:val="20"/>
        </w:rPr>
        <w:t>ο</w:t>
      </w:r>
    </w:p>
    <w:p w:rsidR="007641AD" w:rsidRDefault="00C960A5">
      <w:pPr>
        <w:pStyle w:val="12"/>
        <w:rPr>
          <w:rFonts w:ascii="Times New Roman" w:hAnsi="Times New Roman" w:cs="Times New Roman"/>
          <w:sz w:val="20"/>
          <w:szCs w:val="20"/>
        </w:rPr>
      </w:pPr>
      <w:bookmarkStart w:id="37" w:name="__RefHeading___Toc1470021"/>
      <w:bookmarkEnd w:id="37"/>
      <w:r>
        <w:rPr>
          <w:rFonts w:ascii="Times New Roman" w:hAnsi="Times New Roman" w:cs="Times New Roman"/>
          <w:sz w:val="20"/>
          <w:szCs w:val="20"/>
        </w:rPr>
        <w:t xml:space="preserve">Δημοσίευση </w:t>
      </w:r>
    </w:p>
    <w:p w:rsidR="007641AD" w:rsidRDefault="00C960A5">
      <w:pPr>
        <w:pStyle w:val="Standard"/>
        <w:suppressAutoHyphens w:val="0"/>
        <w:spacing w:before="100" w:line="101" w:lineRule="atLeast"/>
        <w:rPr>
          <w:rFonts w:cs="Times New Roman"/>
          <w:sz w:val="20"/>
          <w:szCs w:val="20"/>
        </w:rPr>
      </w:pPr>
      <w:r>
        <w:rPr>
          <w:rFonts w:cs="Times New Roman"/>
          <w:sz w:val="20"/>
          <w:szCs w:val="20"/>
          <w:lang w:eastAsia="el-GR"/>
        </w:rPr>
        <w:t xml:space="preserve">Η διακήρυξη θα δημοσιευθεί στο ΚΗΜΔΗΣ όπου σηματοδοτεί και την έναρξη της δημοσίευσης , η περίληψη της παρούσας διακήρυξης θα δημοσιευθεί  , σε μία (1) τοπική εβδομαδιαία εφημερίδα </w:t>
      </w:r>
    </w:p>
    <w:p w:rsidR="007641AD" w:rsidRDefault="007641AD">
      <w:pPr>
        <w:pStyle w:val="Standard"/>
        <w:suppressAutoHyphens w:val="0"/>
        <w:spacing w:before="100" w:line="101" w:lineRule="atLeast"/>
        <w:rPr>
          <w:rFonts w:cs="Times New Roman"/>
          <w:sz w:val="20"/>
          <w:szCs w:val="20"/>
          <w:lang w:eastAsia="el-GR"/>
        </w:rPr>
      </w:pPr>
    </w:p>
    <w:p w:rsidR="007641AD" w:rsidRDefault="00C960A5">
      <w:pPr>
        <w:pStyle w:val="Standard"/>
        <w:suppressAutoHyphens w:val="0"/>
        <w:spacing w:before="100" w:line="101" w:lineRule="atLeast"/>
        <w:rPr>
          <w:rFonts w:cs="Times New Roman"/>
          <w:sz w:val="20"/>
          <w:szCs w:val="20"/>
        </w:rPr>
      </w:pPr>
      <w:r>
        <w:rPr>
          <w:rFonts w:cs="Times New Roman"/>
          <w:color w:val="000000"/>
          <w:sz w:val="20"/>
          <w:szCs w:val="20"/>
          <w:lang w:eastAsia="el-GR"/>
        </w:rPr>
        <w:t xml:space="preserve">Πλήρες τεύχος της παρούσας διακήρυξης και της μελέτης που τη συνοδεύουν θα αναρτηθεί στην ιστοσελίδα του, </w:t>
      </w:r>
      <w:r>
        <w:rPr>
          <w:rFonts w:cs="Times New Roman"/>
          <w:color w:val="000000"/>
          <w:sz w:val="20"/>
          <w:szCs w:val="20"/>
          <w:u w:val="single"/>
          <w:lang w:eastAsia="el-GR"/>
        </w:rPr>
        <w:t>όπου θα παρέχεται ελεύθερη, άμεση και πλήρη πρόσβαση σ’ αυτά.</w:t>
      </w:r>
    </w:p>
    <w:p w:rsidR="007641AD" w:rsidRDefault="00C960A5">
      <w:pPr>
        <w:pStyle w:val="Standard"/>
        <w:suppressAutoHyphens w:val="0"/>
        <w:spacing w:before="100" w:line="101" w:lineRule="atLeast"/>
        <w:rPr>
          <w:rFonts w:cs="Times New Roman"/>
          <w:sz w:val="20"/>
          <w:szCs w:val="20"/>
        </w:rPr>
      </w:pPr>
      <w:r>
        <w:rPr>
          <w:rFonts w:cs="Times New Roman"/>
          <w:color w:val="000000"/>
          <w:sz w:val="20"/>
          <w:szCs w:val="20"/>
          <w:lang w:eastAsia="el-GR"/>
        </w:rPr>
        <w:t>Οι δαπάνες δημοσίευσης της διακήρυξης και τα λοιπά έξοδα της δημοπρασίας, αρχικής και επαναληπτικής του συνόλου των δημοσιεύσεων που προβλέπονται θα καταβάλλονται σε κάθε περίπτωση από τον/τους προμηθευτή/τεςπου ανακηρύχθηκαν ανάδοχοι με τη διαδικασία.</w:t>
      </w:r>
    </w:p>
    <w:p w:rsidR="007641AD" w:rsidRDefault="007641AD">
      <w:pPr>
        <w:pStyle w:val="Standard"/>
        <w:jc w:val="both"/>
        <w:rPr>
          <w:rFonts w:cs="Times New Roman"/>
          <w:sz w:val="20"/>
          <w:szCs w:val="20"/>
        </w:rPr>
      </w:pPr>
    </w:p>
    <w:p w:rsidR="007641AD" w:rsidRDefault="007641AD">
      <w:pPr>
        <w:pStyle w:val="22"/>
        <w:ind w:right="-1"/>
        <w:jc w:val="both"/>
        <w:rPr>
          <w:rFonts w:eastAsia="Calibri"/>
          <w:sz w:val="20"/>
          <w:szCs w:val="20"/>
        </w:rPr>
      </w:pPr>
    </w:p>
    <w:tbl>
      <w:tblPr>
        <w:tblW w:w="0" w:type="auto"/>
        <w:tblBorders>
          <w:bottom w:val="single" w:sz="4" w:space="0" w:color="auto"/>
        </w:tblBorders>
        <w:tblLook w:val="01E0" w:firstRow="1" w:lastRow="1" w:firstColumn="1" w:lastColumn="1" w:noHBand="0" w:noVBand="0"/>
      </w:tblPr>
      <w:tblGrid>
        <w:gridCol w:w="2676"/>
        <w:gridCol w:w="2672"/>
        <w:gridCol w:w="3057"/>
      </w:tblGrid>
      <w:tr w:rsidR="0095369A" w:rsidRPr="00504BC8" w:rsidTr="00412218">
        <w:tc>
          <w:tcPr>
            <w:tcW w:w="2943" w:type="dxa"/>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 xml:space="preserve">Νέα Μάκρη </w:t>
            </w:r>
            <w:r>
              <w:rPr>
                <w:rFonts w:ascii="Tahoma" w:hAnsi="Tahoma" w:cs="Tahoma"/>
                <w:b/>
                <w:bCs/>
                <w:sz w:val="22"/>
                <w:szCs w:val="22"/>
              </w:rPr>
              <w:t>29-12</w:t>
            </w:r>
            <w:r w:rsidRPr="00471CEF">
              <w:rPr>
                <w:rFonts w:ascii="Tahoma" w:hAnsi="Tahoma" w:cs="Tahoma"/>
                <w:b/>
                <w:bCs/>
                <w:sz w:val="22"/>
                <w:szCs w:val="22"/>
              </w:rPr>
              <w:t>-2020</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Η Συντάξασα</w:t>
            </w:r>
          </w:p>
        </w:tc>
        <w:tc>
          <w:tcPr>
            <w:tcW w:w="3402" w:type="dxa"/>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tc>
        <w:tc>
          <w:tcPr>
            <w:tcW w:w="3368" w:type="dxa"/>
          </w:tcPr>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p w:rsidR="0095369A" w:rsidRPr="00504BC8" w:rsidRDefault="0095369A" w:rsidP="00412218">
            <w:pPr>
              <w:adjustRightInd w:val="0"/>
              <w:jc w:val="center"/>
              <w:rPr>
                <w:rFonts w:ascii="Tahoma" w:hAnsi="Tahoma" w:cs="Tahoma"/>
                <w:b/>
                <w:color w:val="000000"/>
                <w:sz w:val="28"/>
                <w:szCs w:val="28"/>
              </w:rPr>
            </w:pPr>
            <w:r w:rsidRPr="00504BC8">
              <w:rPr>
                <w:rFonts w:ascii="Tahoma" w:hAnsi="Tahoma" w:cs="Tahoma"/>
                <w:b/>
                <w:color w:val="000000"/>
                <w:sz w:val="28"/>
                <w:szCs w:val="28"/>
              </w:rPr>
              <w:t>ΘΕΩΡΗΘΗΚΕ</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 xml:space="preserve">Ο </w:t>
            </w:r>
            <w:r>
              <w:rPr>
                <w:rFonts w:ascii="Tahoma" w:hAnsi="Tahoma" w:cs="Tahoma"/>
                <w:b/>
                <w:color w:val="000000"/>
                <w:sz w:val="22"/>
                <w:szCs w:val="22"/>
              </w:rPr>
              <w:t xml:space="preserve">Αν. </w:t>
            </w:r>
            <w:r w:rsidRPr="00504BC8">
              <w:rPr>
                <w:rFonts w:ascii="Tahoma" w:hAnsi="Tahoma" w:cs="Tahoma"/>
                <w:b/>
                <w:color w:val="000000"/>
                <w:sz w:val="22"/>
                <w:szCs w:val="22"/>
              </w:rPr>
              <w:t>Προϊστάμενος της</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Δ/νσης Τεχνικών Υπηρεσιών</w:t>
            </w:r>
          </w:p>
        </w:tc>
      </w:tr>
      <w:tr w:rsidR="0095369A" w:rsidRPr="00504BC8" w:rsidTr="00412218">
        <w:tc>
          <w:tcPr>
            <w:tcW w:w="2943"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Χατζηιωάννου Κωνσταντίνα </w:t>
            </w:r>
          </w:p>
          <w:p w:rsidR="0095369A" w:rsidRPr="00504BC8" w:rsidRDefault="0095369A" w:rsidP="00412218">
            <w:pPr>
              <w:adjustRightInd w:val="0"/>
              <w:jc w:val="center"/>
              <w:rPr>
                <w:rFonts w:ascii="Tahoma" w:hAnsi="Tahoma" w:cs="Tahoma"/>
                <w:b/>
                <w:color w:val="000000"/>
                <w:sz w:val="22"/>
              </w:rPr>
            </w:pPr>
            <w:r w:rsidRPr="00504BC8">
              <w:rPr>
                <w:rFonts w:ascii="Tahoma" w:hAnsi="Tahoma" w:cs="Tahoma"/>
                <w:b/>
                <w:color w:val="000000"/>
                <w:sz w:val="22"/>
                <w:szCs w:val="22"/>
              </w:rPr>
              <w:t>Πολιτικός Μηχανικός</w:t>
            </w:r>
          </w:p>
        </w:tc>
        <w:tc>
          <w:tcPr>
            <w:tcW w:w="3402"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 xml:space="preserve"> </w:t>
            </w:r>
          </w:p>
        </w:tc>
        <w:tc>
          <w:tcPr>
            <w:tcW w:w="3368" w:type="dxa"/>
            <w:tcBorders>
              <w:bottom w:val="single" w:sz="4" w:space="0" w:color="auto"/>
            </w:tcBorders>
          </w:tcPr>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Κολοβός Γεώργιος</w:t>
            </w:r>
          </w:p>
          <w:p w:rsidR="0095369A" w:rsidRPr="00504BC8" w:rsidRDefault="0095369A" w:rsidP="00412218">
            <w:pPr>
              <w:adjustRightInd w:val="0"/>
              <w:jc w:val="center"/>
              <w:rPr>
                <w:rFonts w:ascii="Tahoma" w:hAnsi="Tahoma" w:cs="Tahoma"/>
                <w:b/>
                <w:color w:val="000000"/>
                <w:sz w:val="22"/>
              </w:rPr>
            </w:pPr>
            <w:r>
              <w:rPr>
                <w:rFonts w:ascii="Tahoma" w:hAnsi="Tahoma" w:cs="Tahoma"/>
                <w:b/>
                <w:color w:val="000000"/>
                <w:sz w:val="22"/>
                <w:szCs w:val="22"/>
              </w:rPr>
              <w:t>Πολιτικός</w:t>
            </w:r>
            <w:r w:rsidRPr="00504BC8">
              <w:rPr>
                <w:rFonts w:ascii="Tahoma" w:hAnsi="Tahoma" w:cs="Tahoma"/>
                <w:b/>
                <w:color w:val="000000"/>
                <w:sz w:val="22"/>
                <w:szCs w:val="22"/>
              </w:rPr>
              <w:t xml:space="preserve"> Μηχανικός</w:t>
            </w:r>
          </w:p>
        </w:tc>
      </w:tr>
    </w:tbl>
    <w:p w:rsidR="007641AD" w:rsidRDefault="007641AD">
      <w:pPr>
        <w:pStyle w:val="22"/>
        <w:ind w:right="-1"/>
        <w:jc w:val="both"/>
        <w:rPr>
          <w:rFonts w:eastAsia="Calibri"/>
          <w:sz w:val="20"/>
          <w:szCs w:val="20"/>
        </w:rPr>
      </w:pPr>
    </w:p>
    <w:p w:rsidR="007641AD" w:rsidRDefault="007641AD">
      <w:pPr>
        <w:pStyle w:val="Textbody"/>
        <w:widowControl/>
        <w:spacing w:before="62" w:after="0"/>
        <w:rPr>
          <w:rFonts w:eastAsia="Times New Roman" w:cs="Times New Roman"/>
          <w:sz w:val="20"/>
          <w:szCs w:val="20"/>
          <w:lang w:bidi="ar-SA"/>
        </w:rPr>
      </w:pPr>
    </w:p>
    <w:p w:rsidR="007641AD" w:rsidRDefault="007641AD">
      <w:pPr>
        <w:pStyle w:val="Textbody"/>
        <w:widowControl/>
        <w:spacing w:before="62" w:after="0"/>
        <w:rPr>
          <w:rFonts w:eastAsia="Times New Roman" w:cs="Times New Roman"/>
          <w:sz w:val="20"/>
          <w:szCs w:val="20"/>
          <w:lang w:bidi="ar-SA"/>
        </w:rPr>
      </w:pPr>
    </w:p>
    <w:p w:rsidR="007641AD" w:rsidRDefault="007641AD">
      <w:pPr>
        <w:pStyle w:val="Textbody"/>
        <w:widowControl/>
        <w:spacing w:before="62" w:after="0"/>
        <w:rPr>
          <w:rFonts w:eastAsia="Times New Roman" w:cs="Times New Roman"/>
          <w:sz w:val="20"/>
          <w:szCs w:val="20"/>
          <w:lang w:bidi="ar-SA"/>
        </w:rPr>
      </w:pPr>
    </w:p>
    <w:p w:rsidR="007641AD" w:rsidRDefault="007641AD">
      <w:pPr>
        <w:pStyle w:val="Textbody"/>
        <w:widowControl/>
        <w:spacing w:before="62" w:after="0"/>
        <w:rPr>
          <w:rFonts w:eastAsia="Times New Roman" w:cs="Times New Roman"/>
          <w:sz w:val="20"/>
          <w:szCs w:val="20"/>
          <w:lang w:bidi="ar-SA"/>
        </w:rPr>
      </w:pPr>
    </w:p>
    <w:p w:rsidR="007641AD" w:rsidRDefault="007641AD">
      <w:pPr>
        <w:pStyle w:val="Textbody"/>
        <w:widowControl/>
        <w:spacing w:before="62" w:after="0"/>
        <w:rPr>
          <w:rFonts w:eastAsia="Times New Roman" w:cs="Times New Roman"/>
          <w:sz w:val="20"/>
          <w:szCs w:val="20"/>
          <w:lang w:bidi="ar-SA"/>
        </w:rPr>
      </w:pPr>
    </w:p>
    <w:p w:rsidR="007641AD" w:rsidRDefault="007641AD">
      <w:pPr>
        <w:pStyle w:val="Textbody"/>
        <w:widowControl/>
        <w:spacing w:before="62" w:after="0"/>
        <w:rPr>
          <w:rFonts w:eastAsia="Times New Roman" w:cs="Times New Roman"/>
          <w:sz w:val="20"/>
          <w:szCs w:val="20"/>
          <w:lang w:bidi="ar-SA"/>
        </w:rPr>
      </w:pPr>
    </w:p>
    <w:p w:rsidR="007641AD" w:rsidRDefault="007641AD">
      <w:pPr>
        <w:pStyle w:val="Textbody"/>
        <w:widowControl/>
        <w:spacing w:before="62" w:after="0"/>
        <w:rPr>
          <w:rFonts w:eastAsia="Times New Roman" w:cs="Times New Roman"/>
          <w:sz w:val="20"/>
          <w:szCs w:val="20"/>
          <w:lang w:bidi="ar-SA"/>
        </w:rPr>
      </w:pPr>
    </w:p>
    <w:p w:rsidR="007641AD" w:rsidRDefault="007641AD">
      <w:pPr>
        <w:pStyle w:val="Textbody"/>
        <w:widowControl/>
        <w:spacing w:before="62" w:after="0"/>
        <w:rPr>
          <w:rFonts w:eastAsia="Times New Roman" w:cs="Times New Roman"/>
          <w:sz w:val="20"/>
          <w:szCs w:val="20"/>
          <w:lang w:bidi="ar-SA"/>
        </w:rPr>
      </w:pPr>
    </w:p>
    <w:p w:rsidR="007641AD" w:rsidRDefault="007641AD">
      <w:pPr>
        <w:pStyle w:val="Textbody"/>
        <w:widowControl/>
        <w:spacing w:before="62" w:after="0"/>
        <w:rPr>
          <w:rFonts w:eastAsia="Times New Roman" w:cs="Times New Roman"/>
          <w:sz w:val="20"/>
          <w:szCs w:val="20"/>
          <w:lang w:bidi="ar-SA"/>
        </w:rPr>
      </w:pPr>
    </w:p>
    <w:p w:rsidR="007641AD" w:rsidRDefault="007641AD">
      <w:pPr>
        <w:pStyle w:val="Textbody"/>
        <w:widowControl/>
        <w:spacing w:before="62" w:after="0"/>
        <w:rPr>
          <w:rFonts w:eastAsia="Times New Roman" w:cs="Times New Roman"/>
          <w:sz w:val="20"/>
          <w:szCs w:val="20"/>
          <w:lang w:bidi="ar-SA"/>
        </w:rPr>
      </w:pPr>
    </w:p>
    <w:p w:rsidR="007641AD" w:rsidRDefault="007641AD">
      <w:pPr>
        <w:pStyle w:val="Textbody"/>
        <w:widowControl/>
        <w:spacing w:before="62" w:after="0"/>
        <w:rPr>
          <w:rFonts w:eastAsia="Times New Roman" w:cs="Times New Roman"/>
          <w:sz w:val="20"/>
          <w:szCs w:val="20"/>
          <w:lang w:bidi="ar-SA"/>
        </w:rPr>
      </w:pPr>
    </w:p>
    <w:p w:rsidR="007641AD" w:rsidRDefault="007641AD">
      <w:pPr>
        <w:pStyle w:val="Textbody"/>
        <w:widowControl/>
        <w:spacing w:before="62" w:after="0"/>
        <w:rPr>
          <w:rFonts w:eastAsia="Times New Roman" w:cs="Times New Roman"/>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315"/>
        <w:gridCol w:w="3085"/>
      </w:tblGrid>
      <w:tr w:rsidR="0095369A" w:rsidRPr="00B7680E" w:rsidTr="00412218">
        <w:tc>
          <w:tcPr>
            <w:tcW w:w="4138" w:type="dxa"/>
            <w:tcBorders>
              <w:top w:val="nil"/>
              <w:left w:val="nil"/>
              <w:bottom w:val="nil"/>
              <w:right w:val="nil"/>
            </w:tcBorders>
          </w:tcPr>
          <w:p w:rsidR="0095369A" w:rsidRPr="00B7680E" w:rsidRDefault="0095369A" w:rsidP="00412218">
            <w:pPr>
              <w:rPr>
                <w:rFonts w:ascii="Tahoma" w:hAnsi="Tahoma" w:cs="Tahoma"/>
                <w:b/>
                <w:bCs/>
              </w:rPr>
            </w:pPr>
            <w:r w:rsidRPr="00B7680E">
              <w:rPr>
                <w:rFonts w:ascii="Tahoma" w:hAnsi="Tahoma" w:cs="Tahoma"/>
                <w:b/>
                <w:bCs/>
                <w:noProof/>
                <w:lang w:eastAsia="el-GR" w:bidi="ar-SA"/>
              </w:rPr>
              <w:lastRenderedPageBreak/>
              <w:drawing>
                <wp:inline distT="0" distB="0" distL="0" distR="0" wp14:anchorId="2CF61B46" wp14:editId="788113E8">
                  <wp:extent cx="946150" cy="1089025"/>
                  <wp:effectExtent l="0" t="0" r="0" b="0"/>
                  <wp:docPr id="8"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95369A" w:rsidRPr="00B7680E" w:rsidRDefault="0095369A" w:rsidP="00412218">
            <w:pPr>
              <w:rPr>
                <w:rFonts w:ascii="Tahoma" w:hAnsi="Tahoma" w:cs="Tahoma"/>
                <w:b/>
                <w:bCs/>
              </w:rPr>
            </w:pPr>
            <w:r w:rsidRPr="00B7680E">
              <w:rPr>
                <w:rFonts w:ascii="Tahoma" w:hAnsi="Tahoma" w:cs="Tahoma"/>
                <w:b/>
                <w:bCs/>
              </w:rPr>
              <w:t>ΕΛΛΗΝΙΚΗ ΔΗΜΟΚΡΑΤΙΑ</w:t>
            </w:r>
          </w:p>
          <w:p w:rsidR="0095369A" w:rsidRPr="00B7680E" w:rsidRDefault="0095369A" w:rsidP="00412218">
            <w:pPr>
              <w:rPr>
                <w:rFonts w:ascii="Tahoma" w:hAnsi="Tahoma" w:cs="Tahoma"/>
                <w:b/>
                <w:bCs/>
              </w:rPr>
            </w:pPr>
            <w:r w:rsidRPr="00B7680E">
              <w:rPr>
                <w:rFonts w:ascii="Tahoma" w:hAnsi="Tahoma" w:cs="Tahoma"/>
                <w:b/>
                <w:bCs/>
              </w:rPr>
              <w:t>ΝΟΜΟΣ ΑΤΤΙΚΗΣ</w:t>
            </w:r>
          </w:p>
          <w:p w:rsidR="0095369A" w:rsidRPr="00B7680E" w:rsidRDefault="0095369A" w:rsidP="00412218">
            <w:pPr>
              <w:rPr>
                <w:rFonts w:ascii="Tahoma" w:hAnsi="Tahoma" w:cs="Tahoma"/>
                <w:b/>
                <w:bCs/>
              </w:rPr>
            </w:pPr>
            <w:r w:rsidRPr="00B7680E">
              <w:rPr>
                <w:rFonts w:ascii="Tahoma" w:hAnsi="Tahoma" w:cs="Tahoma"/>
                <w:b/>
                <w:bCs/>
              </w:rPr>
              <w:t>ΔΗΜΟΣ ΜΑΡΑΘΩΝΟΣ</w:t>
            </w:r>
          </w:p>
          <w:p w:rsidR="0095369A" w:rsidRDefault="0095369A" w:rsidP="00412218">
            <w:pPr>
              <w:rPr>
                <w:rFonts w:ascii="Tahoma" w:hAnsi="Tahoma" w:cs="Tahoma"/>
                <w:b/>
                <w:bCs/>
                <w:noProof/>
                <w:lang w:eastAsia="el-GR"/>
              </w:rPr>
            </w:pPr>
            <w:r w:rsidRPr="00B7680E">
              <w:rPr>
                <w:rFonts w:ascii="Tahoma" w:hAnsi="Tahoma" w:cs="Tahoma"/>
                <w:b/>
                <w:bCs/>
                <w:noProof/>
                <w:lang w:eastAsia="el-GR"/>
              </w:rPr>
              <w:t>Δ/ΝΣΗ ΤΕΧΝΙΚΩΝ ΥΠΗΡΕΣΙΩΝ</w:t>
            </w:r>
          </w:p>
          <w:p w:rsidR="0095369A" w:rsidRPr="00040430" w:rsidRDefault="0095369A" w:rsidP="00412218">
            <w:pPr>
              <w:tabs>
                <w:tab w:val="center" w:pos="4153"/>
                <w:tab w:val="right" w:pos="8306"/>
              </w:tabs>
              <w:autoSpaceDE w:val="0"/>
              <w:autoSpaceDN w:val="0"/>
              <w:rPr>
                <w:rFonts w:ascii="Tahoma" w:hAnsi="Tahoma" w:cs="Tahoma"/>
                <w:b/>
                <w:bCs/>
                <w:noProof/>
                <w:lang w:eastAsia="el-GR"/>
              </w:rPr>
            </w:pPr>
            <w:r w:rsidRPr="001100F6">
              <w:rPr>
                <w:rFonts w:ascii="Tahoma" w:hAnsi="Tahoma" w:cs="Tahoma"/>
                <w:b/>
                <w:bCs/>
                <w:noProof/>
                <w:lang w:eastAsia="el-GR"/>
              </w:rPr>
              <w:t xml:space="preserve">ΤΜΗΜΑ </w:t>
            </w:r>
            <w:r>
              <w:rPr>
                <w:rFonts w:ascii="Tahoma" w:hAnsi="Tahoma" w:cs="Tahoma"/>
                <w:b/>
                <w:bCs/>
                <w:noProof/>
                <w:lang w:eastAsia="el-GR"/>
              </w:rPr>
              <w:t xml:space="preserve">ΣΥΓΚΟΙΝΩΝΙΑΚΩΝ ΚΑΙ </w:t>
            </w:r>
          </w:p>
          <w:p w:rsidR="0095369A" w:rsidRPr="00B7680E" w:rsidRDefault="0095369A" w:rsidP="00412218">
            <w:pPr>
              <w:rPr>
                <w:rFonts w:ascii="Tahoma" w:hAnsi="Tahoma" w:cs="Tahoma"/>
                <w:b/>
                <w:bCs/>
              </w:rPr>
            </w:pPr>
            <w:r>
              <w:rPr>
                <w:rFonts w:ascii="Tahoma" w:hAnsi="Tahoma" w:cs="Tahoma"/>
                <w:b/>
                <w:bCs/>
                <w:noProof/>
                <w:lang w:eastAsia="el-GR"/>
              </w:rPr>
              <w:t>ΚΤΙΡΙΑΚΩΝ ΕΡΓΩΝ</w:t>
            </w:r>
          </w:p>
        </w:tc>
        <w:tc>
          <w:tcPr>
            <w:tcW w:w="1315" w:type="dxa"/>
            <w:tcBorders>
              <w:top w:val="nil"/>
              <w:left w:val="nil"/>
              <w:bottom w:val="nil"/>
              <w:right w:val="nil"/>
            </w:tcBorders>
          </w:tcPr>
          <w:p w:rsidR="0095369A" w:rsidRPr="00B7680E" w:rsidRDefault="0095369A" w:rsidP="00412218">
            <w:pPr>
              <w:jc w:val="right"/>
              <w:rPr>
                <w:rFonts w:ascii="Tahoma" w:hAnsi="Tahoma" w:cs="Tahoma"/>
                <w:b/>
                <w:bCs/>
              </w:rPr>
            </w:pPr>
            <w:r w:rsidRPr="00B7680E">
              <w:rPr>
                <w:rFonts w:ascii="Tahoma" w:hAnsi="Tahoma" w:cs="Tahoma"/>
                <w:b/>
                <w:bCs/>
              </w:rPr>
              <w:t>ΕΡΓΟ:</w:t>
            </w:r>
          </w:p>
        </w:tc>
        <w:tc>
          <w:tcPr>
            <w:tcW w:w="3168" w:type="dxa"/>
            <w:tcBorders>
              <w:top w:val="nil"/>
              <w:left w:val="nil"/>
              <w:bottom w:val="nil"/>
              <w:right w:val="nil"/>
            </w:tcBorders>
          </w:tcPr>
          <w:p w:rsidR="0095369A" w:rsidRPr="00B7680E" w:rsidRDefault="0095369A" w:rsidP="00412218">
            <w:pPr>
              <w:autoSpaceDE w:val="0"/>
              <w:autoSpaceDN w:val="0"/>
              <w:rPr>
                <w:rFonts w:ascii="Tahoma" w:eastAsia="Times New Roman" w:hAnsi="Tahoma" w:cs="Tahoma"/>
                <w:b/>
                <w:lang w:eastAsia="el-GR"/>
              </w:rPr>
            </w:pPr>
            <w:r>
              <w:rPr>
                <w:rFonts w:ascii="Tahoma" w:eastAsia="Times New Roman" w:hAnsi="Tahoma" w:cs="Tahoma"/>
                <w:b/>
                <w:lang w:eastAsia="el-GR"/>
              </w:rPr>
              <w:t>ΕΡΓΑΣΙΕΣ ΕΛΕΓΧΟΥ ΣΥΝΤΗΡΗΣΗΣΣ ΚΑΙ ΠΙΣΤΟΠΟΙΗΣΗΣ ΕΞΟΠΛΙΣΜΟΥ ΑΘΛΗΤΙΚΩΝ ΧΩΡΩΝ ΔΗΜΟΥ ΜΑΡΑΘΩΝΑ</w:t>
            </w:r>
          </w:p>
          <w:p w:rsidR="0095369A" w:rsidRPr="00B7680E" w:rsidRDefault="0095369A" w:rsidP="00412218">
            <w:pPr>
              <w:jc w:val="center"/>
              <w:rPr>
                <w:rFonts w:ascii="Tahoma" w:hAnsi="Tahoma" w:cs="Tahoma"/>
                <w:b/>
                <w:bCs/>
              </w:rPr>
            </w:pPr>
          </w:p>
        </w:tc>
      </w:tr>
      <w:tr w:rsidR="0095369A" w:rsidRPr="00B7680E" w:rsidTr="00412218">
        <w:tc>
          <w:tcPr>
            <w:tcW w:w="4138" w:type="dxa"/>
            <w:tcBorders>
              <w:top w:val="nil"/>
              <w:left w:val="nil"/>
              <w:bottom w:val="nil"/>
              <w:right w:val="nil"/>
            </w:tcBorders>
          </w:tcPr>
          <w:p w:rsidR="0095369A" w:rsidRPr="00B7680E" w:rsidRDefault="0095369A" w:rsidP="00412218">
            <w:pPr>
              <w:rPr>
                <w:rFonts w:ascii="Tahoma" w:hAnsi="Tahoma" w:cs="Tahoma"/>
                <w:b/>
                <w:bCs/>
              </w:rPr>
            </w:pPr>
          </w:p>
        </w:tc>
        <w:tc>
          <w:tcPr>
            <w:tcW w:w="1315" w:type="dxa"/>
            <w:tcBorders>
              <w:top w:val="nil"/>
              <w:left w:val="nil"/>
              <w:bottom w:val="nil"/>
              <w:right w:val="nil"/>
            </w:tcBorders>
          </w:tcPr>
          <w:p w:rsidR="0095369A" w:rsidRPr="00B7680E" w:rsidRDefault="0095369A" w:rsidP="00412218">
            <w:pPr>
              <w:jc w:val="right"/>
              <w:rPr>
                <w:rFonts w:ascii="Tahoma" w:hAnsi="Tahoma" w:cs="Tahoma"/>
                <w:b/>
                <w:bCs/>
              </w:rPr>
            </w:pPr>
            <w:r w:rsidRPr="00B7680E">
              <w:rPr>
                <w:rFonts w:ascii="Tahoma" w:hAnsi="Tahoma" w:cs="Tahoma"/>
                <w:b/>
                <w:bCs/>
              </w:rPr>
              <w:t>ΦΟΡΕΑΣ:</w:t>
            </w:r>
          </w:p>
        </w:tc>
        <w:tc>
          <w:tcPr>
            <w:tcW w:w="3168" w:type="dxa"/>
            <w:tcBorders>
              <w:top w:val="nil"/>
              <w:left w:val="nil"/>
              <w:bottom w:val="nil"/>
              <w:right w:val="nil"/>
            </w:tcBorders>
          </w:tcPr>
          <w:p w:rsidR="0095369A" w:rsidRPr="00B7680E" w:rsidRDefault="0095369A" w:rsidP="00412218">
            <w:pPr>
              <w:rPr>
                <w:rFonts w:ascii="Tahoma" w:hAnsi="Tahoma" w:cs="Tahoma"/>
                <w:b/>
                <w:bCs/>
              </w:rPr>
            </w:pPr>
            <w:r w:rsidRPr="00B7680E">
              <w:rPr>
                <w:rFonts w:ascii="Tahoma" w:hAnsi="Tahoma" w:cs="Tahoma"/>
                <w:b/>
                <w:bCs/>
              </w:rPr>
              <w:t>ΔΗΜΟΣ ΜΑΡΑΘΩΝΟΣ</w:t>
            </w:r>
          </w:p>
        </w:tc>
      </w:tr>
      <w:tr w:rsidR="0095369A" w:rsidRPr="00B7680E" w:rsidTr="00412218">
        <w:tc>
          <w:tcPr>
            <w:tcW w:w="4138" w:type="dxa"/>
            <w:tcBorders>
              <w:top w:val="nil"/>
              <w:left w:val="nil"/>
              <w:bottom w:val="nil"/>
              <w:right w:val="nil"/>
            </w:tcBorders>
          </w:tcPr>
          <w:p w:rsidR="0095369A" w:rsidRPr="00B7680E" w:rsidRDefault="0095369A" w:rsidP="00412218">
            <w:pPr>
              <w:rPr>
                <w:rFonts w:ascii="Tahoma" w:hAnsi="Tahoma" w:cs="Tahoma"/>
                <w:b/>
                <w:bCs/>
              </w:rPr>
            </w:pPr>
          </w:p>
        </w:tc>
        <w:tc>
          <w:tcPr>
            <w:tcW w:w="1315" w:type="dxa"/>
            <w:tcBorders>
              <w:top w:val="nil"/>
              <w:left w:val="nil"/>
              <w:bottom w:val="nil"/>
              <w:right w:val="nil"/>
            </w:tcBorders>
          </w:tcPr>
          <w:p w:rsidR="0095369A" w:rsidRPr="00B7680E" w:rsidRDefault="0095369A" w:rsidP="00412218">
            <w:pPr>
              <w:jc w:val="right"/>
              <w:rPr>
                <w:rFonts w:ascii="Tahoma" w:hAnsi="Tahoma" w:cs="Tahoma"/>
                <w:b/>
                <w:bCs/>
              </w:rPr>
            </w:pPr>
            <w:r w:rsidRPr="00B7680E">
              <w:rPr>
                <w:rFonts w:ascii="Tahoma" w:hAnsi="Tahoma" w:cs="Tahoma"/>
                <w:b/>
                <w:bCs/>
              </w:rPr>
              <w:t>ΠΡΟΫΠ:</w:t>
            </w:r>
          </w:p>
        </w:tc>
        <w:tc>
          <w:tcPr>
            <w:tcW w:w="3168" w:type="dxa"/>
            <w:tcBorders>
              <w:top w:val="nil"/>
              <w:left w:val="nil"/>
              <w:bottom w:val="nil"/>
              <w:right w:val="nil"/>
            </w:tcBorders>
          </w:tcPr>
          <w:p w:rsidR="0095369A" w:rsidRPr="00B7680E" w:rsidRDefault="0095369A" w:rsidP="00412218">
            <w:pPr>
              <w:rPr>
                <w:rFonts w:ascii="Tahoma" w:hAnsi="Tahoma" w:cs="Tahoma"/>
                <w:b/>
                <w:bCs/>
              </w:rPr>
            </w:pPr>
            <w:r>
              <w:rPr>
                <w:rFonts w:ascii="Tahoma" w:hAnsi="Tahoma" w:cs="Tahoma"/>
                <w:b/>
                <w:color w:val="231F20"/>
              </w:rPr>
              <w:t>40.530,00</w:t>
            </w:r>
            <w:r>
              <w:rPr>
                <w:rFonts w:ascii="Tahoma" w:hAnsi="Tahoma" w:cs="Tahoma"/>
                <w:b/>
                <w:bCs/>
              </w:rPr>
              <w:t xml:space="preserve"> </w:t>
            </w:r>
            <w:r w:rsidRPr="00B7680E">
              <w:rPr>
                <w:rFonts w:ascii="Tahoma" w:hAnsi="Tahoma" w:cs="Tahoma"/>
                <w:b/>
                <w:bCs/>
              </w:rPr>
              <w:t>ΕΥΡΩ πλέον Φ.Π.Α.</w:t>
            </w:r>
          </w:p>
        </w:tc>
      </w:tr>
      <w:tr w:rsidR="0095369A" w:rsidRPr="00B7680E" w:rsidTr="00412218">
        <w:tc>
          <w:tcPr>
            <w:tcW w:w="4138" w:type="dxa"/>
            <w:tcBorders>
              <w:top w:val="nil"/>
              <w:left w:val="nil"/>
              <w:bottom w:val="nil"/>
              <w:right w:val="nil"/>
            </w:tcBorders>
          </w:tcPr>
          <w:p w:rsidR="0095369A" w:rsidRPr="00B7680E" w:rsidRDefault="0095369A" w:rsidP="00412218">
            <w:pPr>
              <w:rPr>
                <w:rFonts w:ascii="Tahoma" w:hAnsi="Tahoma" w:cs="Tahoma"/>
                <w:b/>
                <w:bCs/>
              </w:rPr>
            </w:pPr>
          </w:p>
        </w:tc>
        <w:tc>
          <w:tcPr>
            <w:tcW w:w="1315" w:type="dxa"/>
            <w:tcBorders>
              <w:top w:val="nil"/>
              <w:left w:val="nil"/>
              <w:bottom w:val="nil"/>
              <w:right w:val="nil"/>
            </w:tcBorders>
          </w:tcPr>
          <w:p w:rsidR="0095369A" w:rsidRPr="00B7680E" w:rsidRDefault="0095369A" w:rsidP="00412218">
            <w:pPr>
              <w:jc w:val="right"/>
              <w:rPr>
                <w:rFonts w:ascii="Tahoma" w:hAnsi="Tahoma" w:cs="Tahoma"/>
                <w:b/>
                <w:bCs/>
              </w:rPr>
            </w:pPr>
            <w:r w:rsidRPr="00B7680E">
              <w:rPr>
                <w:rFonts w:ascii="Tahoma" w:hAnsi="Tahoma" w:cs="Tahoma"/>
                <w:b/>
                <w:bCs/>
              </w:rPr>
              <w:t>ΠΟΡΟΙ:</w:t>
            </w:r>
          </w:p>
        </w:tc>
        <w:tc>
          <w:tcPr>
            <w:tcW w:w="3168" w:type="dxa"/>
            <w:tcBorders>
              <w:top w:val="nil"/>
              <w:left w:val="nil"/>
              <w:bottom w:val="nil"/>
              <w:right w:val="nil"/>
            </w:tcBorders>
          </w:tcPr>
          <w:p w:rsidR="0095369A" w:rsidRPr="00B7680E" w:rsidRDefault="0095369A" w:rsidP="00412218">
            <w:pPr>
              <w:rPr>
                <w:rFonts w:ascii="Tahoma" w:hAnsi="Tahoma" w:cs="Tahoma"/>
                <w:b/>
                <w:bCs/>
              </w:rPr>
            </w:pPr>
            <w:r w:rsidRPr="00B7680E">
              <w:rPr>
                <w:rFonts w:ascii="Tahoma" w:hAnsi="Tahoma" w:cs="Tahoma"/>
                <w:b/>
                <w:bCs/>
              </w:rPr>
              <w:t>ΙΔΙΟΙ ΠΟΡΟΙ 2020</w:t>
            </w:r>
          </w:p>
        </w:tc>
      </w:tr>
    </w:tbl>
    <w:p w:rsidR="007641AD" w:rsidRDefault="007641AD">
      <w:pPr>
        <w:pStyle w:val="Textbody"/>
        <w:widowControl/>
        <w:spacing w:before="62" w:after="0"/>
        <w:rPr>
          <w:rFonts w:eastAsia="Times New Roman" w:cs="Times New Roman"/>
          <w:sz w:val="20"/>
          <w:szCs w:val="20"/>
          <w:lang w:bidi="ar-SA"/>
        </w:rPr>
      </w:pPr>
    </w:p>
    <w:p w:rsidR="007641AD" w:rsidRDefault="007641AD">
      <w:pPr>
        <w:pStyle w:val="Textbody"/>
        <w:widowControl/>
        <w:spacing w:before="62" w:after="0"/>
        <w:rPr>
          <w:rFonts w:eastAsia="Times New Roman" w:cs="Times New Roman"/>
          <w:sz w:val="20"/>
          <w:szCs w:val="20"/>
          <w:lang w:bidi="ar-SA"/>
        </w:rPr>
      </w:pPr>
    </w:p>
    <w:p w:rsidR="007641AD" w:rsidRDefault="007641AD">
      <w:pPr>
        <w:rPr>
          <w:rFonts w:cs="Times New Roman"/>
          <w:sz w:val="20"/>
          <w:szCs w:val="20"/>
        </w:rPr>
      </w:pPr>
    </w:p>
    <w:p w:rsidR="007641AD" w:rsidRDefault="00C960A5">
      <w:pPr>
        <w:pStyle w:val="a4"/>
        <w:numPr>
          <w:ilvl w:val="0"/>
          <w:numId w:val="3"/>
        </w:numPr>
        <w:rPr>
          <w:rFonts w:ascii="Times New Roman" w:eastAsia="Calibri" w:hAnsi="Times New Roman" w:cs="Times New Roman"/>
          <w:sz w:val="20"/>
          <w:szCs w:val="20"/>
        </w:rPr>
      </w:pPr>
      <w:r>
        <w:rPr>
          <w:rFonts w:ascii="Times New Roman" w:eastAsia="Calibri" w:hAnsi="Times New Roman" w:cs="Times New Roman"/>
          <w:sz w:val="20"/>
          <w:szCs w:val="20"/>
        </w:rPr>
        <w:t>Π Α Ρ Α Ρ Τ Η Μ Α  (Α’)</w:t>
      </w:r>
    </w:p>
    <w:p w:rsidR="007641AD" w:rsidRDefault="00C960A5">
      <w:pPr>
        <w:pStyle w:val="a5"/>
        <w:numPr>
          <w:ilvl w:val="0"/>
          <w:numId w:val="3"/>
        </w:numPr>
        <w:rPr>
          <w:rFonts w:ascii="Times New Roman" w:hAnsi="Times New Roman" w:cs="Times New Roman"/>
          <w:b/>
          <w:bCs/>
          <w:color w:val="000000"/>
          <w:sz w:val="20"/>
          <w:szCs w:val="20"/>
          <w:lang w:eastAsia="el-GR" w:bidi="ar-SA"/>
        </w:rPr>
      </w:pPr>
      <w:r>
        <w:rPr>
          <w:rFonts w:ascii="Times New Roman" w:eastAsia="Calibri" w:hAnsi="Times New Roman" w:cs="Times New Roman"/>
          <w:b/>
          <w:bCs/>
          <w:color w:val="000000"/>
          <w:sz w:val="20"/>
          <w:szCs w:val="20"/>
          <w:lang w:eastAsia="el-GR" w:bidi="ar-SA"/>
        </w:rPr>
        <w:t xml:space="preserve">ΕΝΤΥΠΟ  ΟΙΚΟΝΟΜΙΚΗΣ </w:t>
      </w:r>
      <w:r>
        <w:rPr>
          <w:rFonts w:ascii="Times New Roman" w:hAnsi="Times New Roman" w:cs="Times New Roman"/>
          <w:b/>
          <w:bCs/>
          <w:color w:val="000000"/>
          <w:sz w:val="20"/>
          <w:szCs w:val="20"/>
          <w:lang w:eastAsia="el-GR" w:bidi="ar-SA"/>
        </w:rPr>
        <w:t xml:space="preserve"> ΠΡΟΣΦΟΡΑΣ</w:t>
      </w:r>
    </w:p>
    <w:tbl>
      <w:tblPr>
        <w:tblW w:w="9502" w:type="dxa"/>
        <w:tblInd w:w="-123"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4A0" w:firstRow="1" w:lastRow="0" w:firstColumn="1" w:lastColumn="0" w:noHBand="0" w:noVBand="1"/>
      </w:tblPr>
      <w:tblGrid>
        <w:gridCol w:w="350"/>
        <w:gridCol w:w="3112"/>
        <w:gridCol w:w="1193"/>
        <w:gridCol w:w="1669"/>
        <w:gridCol w:w="1650"/>
        <w:gridCol w:w="1505"/>
        <w:gridCol w:w="23"/>
      </w:tblGrid>
      <w:tr w:rsidR="007171A1" w:rsidTr="007171A1">
        <w:trPr>
          <w:trHeight w:val="768"/>
        </w:trPr>
        <w:tc>
          <w:tcPr>
            <w:tcW w:w="350" w:type="dxa"/>
            <w:tcBorders>
              <w:top w:val="single" w:sz="2" w:space="0" w:color="000001"/>
              <w:left w:val="single" w:sz="2" w:space="0" w:color="000001"/>
              <w:bottom w:val="single" w:sz="2" w:space="0" w:color="000001"/>
            </w:tcBorders>
            <w:shd w:val="clear" w:color="auto" w:fill="auto"/>
            <w:tcMar>
              <w:left w:w="-2" w:type="dxa"/>
            </w:tcMar>
            <w:vAlign w:val="center"/>
          </w:tcPr>
          <w:p w:rsidR="007171A1" w:rsidRDefault="007171A1" w:rsidP="00412218">
            <w:pPr>
              <w:widowControl/>
              <w:suppressAutoHyphens w:val="0"/>
              <w:jc w:val="center"/>
              <w:rPr>
                <w:rFonts w:eastAsia="Times New Roman" w:cs="Times New Roman"/>
                <w:b/>
                <w:bCs/>
                <w:color w:val="000000"/>
                <w:sz w:val="20"/>
                <w:szCs w:val="20"/>
                <w:lang w:eastAsia="el-GR" w:bidi="ar-SA"/>
              </w:rPr>
            </w:pPr>
            <w:r>
              <w:rPr>
                <w:rFonts w:eastAsia="Times New Roman" w:cs="Times New Roman"/>
                <w:b/>
                <w:bCs/>
                <w:color w:val="000000"/>
                <w:sz w:val="20"/>
                <w:szCs w:val="20"/>
                <w:lang w:eastAsia="el-GR" w:bidi="ar-SA"/>
              </w:rPr>
              <w:t>Α/Α</w:t>
            </w:r>
          </w:p>
        </w:tc>
        <w:tc>
          <w:tcPr>
            <w:tcW w:w="3112" w:type="dxa"/>
            <w:tcBorders>
              <w:top w:val="single" w:sz="2" w:space="0" w:color="000001"/>
              <w:left w:val="single" w:sz="2" w:space="0" w:color="000001"/>
              <w:bottom w:val="single" w:sz="2" w:space="0" w:color="000001"/>
            </w:tcBorders>
            <w:shd w:val="clear" w:color="auto" w:fill="auto"/>
            <w:tcMar>
              <w:left w:w="-2" w:type="dxa"/>
            </w:tcMar>
            <w:vAlign w:val="center"/>
          </w:tcPr>
          <w:p w:rsidR="007171A1" w:rsidRDefault="007171A1" w:rsidP="00412218">
            <w:pPr>
              <w:widowControl/>
              <w:suppressAutoHyphens w:val="0"/>
              <w:jc w:val="center"/>
              <w:rPr>
                <w:rFonts w:eastAsia="Times New Roman" w:cs="Times New Roman"/>
                <w:b/>
                <w:bCs/>
                <w:color w:val="000000"/>
                <w:sz w:val="20"/>
                <w:szCs w:val="20"/>
                <w:lang w:eastAsia="el-GR" w:bidi="ar-SA"/>
              </w:rPr>
            </w:pPr>
            <w:r>
              <w:rPr>
                <w:rFonts w:eastAsia="Times New Roman" w:cs="Times New Roman"/>
                <w:b/>
                <w:bCs/>
                <w:color w:val="000000"/>
                <w:sz w:val="20"/>
                <w:szCs w:val="20"/>
                <w:lang w:eastAsia="el-GR" w:bidi="ar-SA"/>
              </w:rPr>
              <w:t>ΠΕΡΙΓΡΑΦΗ ΕΙΔΟΥΣ</w:t>
            </w:r>
          </w:p>
        </w:tc>
        <w:tc>
          <w:tcPr>
            <w:tcW w:w="1193" w:type="dxa"/>
            <w:tcBorders>
              <w:top w:val="single" w:sz="2" w:space="0" w:color="000001"/>
              <w:left w:val="single" w:sz="2" w:space="0" w:color="000001"/>
              <w:bottom w:val="single" w:sz="2" w:space="0" w:color="000001"/>
            </w:tcBorders>
            <w:shd w:val="clear" w:color="auto" w:fill="auto"/>
            <w:tcMar>
              <w:left w:w="-2" w:type="dxa"/>
            </w:tcMar>
            <w:vAlign w:val="center"/>
          </w:tcPr>
          <w:p w:rsidR="007171A1" w:rsidRDefault="007171A1" w:rsidP="00412218">
            <w:pPr>
              <w:widowControl/>
              <w:suppressAutoHyphens w:val="0"/>
              <w:jc w:val="center"/>
              <w:rPr>
                <w:rFonts w:eastAsia="Times New Roman" w:cs="Times New Roman"/>
                <w:b/>
                <w:bCs/>
                <w:color w:val="000000"/>
                <w:sz w:val="20"/>
                <w:szCs w:val="20"/>
                <w:lang w:eastAsia="el-GR" w:bidi="ar-SA"/>
              </w:rPr>
            </w:pPr>
            <w:r>
              <w:rPr>
                <w:rFonts w:eastAsia="Times New Roman" w:cs="Times New Roman"/>
                <w:b/>
                <w:bCs/>
                <w:color w:val="000000"/>
                <w:sz w:val="20"/>
                <w:szCs w:val="20"/>
                <w:lang w:eastAsia="el-GR" w:bidi="ar-SA"/>
              </w:rPr>
              <w:t>ΜΟΝΑΔΑ ΜΕΤΡΗΣΗΣ</w:t>
            </w:r>
          </w:p>
        </w:tc>
        <w:tc>
          <w:tcPr>
            <w:tcW w:w="1669" w:type="dxa"/>
            <w:tcBorders>
              <w:top w:val="single" w:sz="2" w:space="0" w:color="000001"/>
              <w:left w:val="single" w:sz="2" w:space="0" w:color="000001"/>
              <w:bottom w:val="single" w:sz="2" w:space="0" w:color="000001"/>
            </w:tcBorders>
            <w:shd w:val="clear" w:color="auto" w:fill="auto"/>
            <w:tcMar>
              <w:left w:w="-2" w:type="dxa"/>
            </w:tcMar>
            <w:vAlign w:val="center"/>
          </w:tcPr>
          <w:p w:rsidR="007171A1" w:rsidRDefault="007171A1" w:rsidP="00412218">
            <w:pPr>
              <w:widowControl/>
              <w:suppressAutoHyphens w:val="0"/>
              <w:jc w:val="center"/>
              <w:rPr>
                <w:rFonts w:eastAsia="Times New Roman" w:cs="Times New Roman"/>
                <w:b/>
                <w:bCs/>
                <w:color w:val="000000"/>
                <w:sz w:val="20"/>
                <w:szCs w:val="20"/>
                <w:lang w:eastAsia="el-GR" w:bidi="ar-SA"/>
              </w:rPr>
            </w:pPr>
            <w:r>
              <w:rPr>
                <w:rFonts w:eastAsia="Times New Roman" w:cs="Times New Roman"/>
                <w:b/>
                <w:bCs/>
                <w:color w:val="000000"/>
                <w:sz w:val="20"/>
                <w:szCs w:val="20"/>
                <w:lang w:eastAsia="el-GR" w:bidi="ar-SA"/>
              </w:rPr>
              <w:t>ΠΟΣΟΤΗΤΕΣ</w:t>
            </w:r>
          </w:p>
        </w:tc>
        <w:tc>
          <w:tcPr>
            <w:tcW w:w="1650" w:type="dxa"/>
            <w:tcBorders>
              <w:top w:val="single" w:sz="2" w:space="0" w:color="000001"/>
              <w:left w:val="single" w:sz="2" w:space="0" w:color="000001"/>
              <w:bottom w:val="single" w:sz="2" w:space="0" w:color="000001"/>
            </w:tcBorders>
            <w:shd w:val="clear" w:color="auto" w:fill="auto"/>
            <w:tcMar>
              <w:left w:w="-2" w:type="dxa"/>
            </w:tcMar>
            <w:vAlign w:val="center"/>
          </w:tcPr>
          <w:p w:rsidR="007171A1" w:rsidRDefault="007171A1" w:rsidP="00412218">
            <w:pPr>
              <w:widowControl/>
              <w:suppressAutoHyphens w:val="0"/>
              <w:jc w:val="center"/>
              <w:rPr>
                <w:rFonts w:eastAsia="Times New Roman" w:cs="Times New Roman"/>
                <w:b/>
                <w:bCs/>
                <w:color w:val="000000"/>
                <w:sz w:val="20"/>
                <w:szCs w:val="20"/>
                <w:lang w:eastAsia="el-GR" w:bidi="ar-SA"/>
              </w:rPr>
            </w:pPr>
            <w:r>
              <w:rPr>
                <w:rFonts w:eastAsia="Times New Roman" w:cs="Times New Roman"/>
                <w:b/>
                <w:bCs/>
                <w:color w:val="000000"/>
                <w:sz w:val="20"/>
                <w:szCs w:val="20"/>
                <w:lang w:eastAsia="el-GR" w:bidi="ar-SA"/>
              </w:rPr>
              <w:t>ΤΙΜΗ ΜΟΝΑΔΟΣ (€)</w:t>
            </w:r>
          </w:p>
        </w:tc>
        <w:tc>
          <w:tcPr>
            <w:tcW w:w="1505" w:type="dxa"/>
            <w:tcBorders>
              <w:top w:val="single" w:sz="2" w:space="0" w:color="000001"/>
              <w:left w:val="single" w:sz="2" w:space="0" w:color="000001"/>
              <w:bottom w:val="single" w:sz="2" w:space="0" w:color="000001"/>
            </w:tcBorders>
            <w:shd w:val="clear" w:color="auto" w:fill="auto"/>
            <w:tcMar>
              <w:left w:w="-2" w:type="dxa"/>
            </w:tcMar>
            <w:vAlign w:val="center"/>
          </w:tcPr>
          <w:p w:rsidR="007171A1" w:rsidRDefault="007171A1" w:rsidP="00412218">
            <w:pPr>
              <w:widowControl/>
              <w:suppressAutoHyphens w:val="0"/>
              <w:jc w:val="center"/>
              <w:rPr>
                <w:rFonts w:eastAsia="Times New Roman" w:cs="Times New Roman"/>
                <w:b/>
                <w:bCs/>
                <w:color w:val="000000"/>
                <w:sz w:val="20"/>
                <w:szCs w:val="20"/>
                <w:lang w:eastAsia="el-GR" w:bidi="ar-SA"/>
              </w:rPr>
            </w:pPr>
            <w:r>
              <w:rPr>
                <w:rFonts w:eastAsia="Times New Roman" w:cs="Times New Roman"/>
                <w:b/>
                <w:bCs/>
                <w:color w:val="000000"/>
                <w:sz w:val="20"/>
                <w:szCs w:val="20"/>
                <w:lang w:eastAsia="el-GR" w:bidi="ar-SA"/>
              </w:rPr>
              <w:t>ΔΑΠΑΝΗ ( € )</w:t>
            </w:r>
          </w:p>
        </w:tc>
        <w:tc>
          <w:tcPr>
            <w:tcW w:w="23" w:type="dxa"/>
            <w:tcBorders>
              <w:top w:val="single" w:sz="2" w:space="0" w:color="000001"/>
              <w:left w:val="single" w:sz="2" w:space="0" w:color="000001"/>
              <w:bottom w:val="single" w:sz="2" w:space="0" w:color="000001"/>
            </w:tcBorders>
            <w:shd w:val="clear" w:color="auto" w:fill="auto"/>
            <w:tcMar>
              <w:left w:w="-2" w:type="dxa"/>
            </w:tcMar>
          </w:tcPr>
          <w:p w:rsidR="007171A1" w:rsidRPr="007171A1" w:rsidRDefault="007171A1" w:rsidP="00412218">
            <w:pPr>
              <w:snapToGrid w:val="0"/>
              <w:rPr>
                <w:rFonts w:cs="Times New Roman"/>
                <w:b/>
                <w:bCs/>
                <w:sz w:val="20"/>
                <w:szCs w:val="20"/>
                <w:highlight w:val="lightGray"/>
              </w:rPr>
            </w:pPr>
          </w:p>
        </w:tc>
      </w:tr>
      <w:tr w:rsidR="007171A1" w:rsidTr="007171A1">
        <w:trPr>
          <w:trHeight w:val="704"/>
        </w:trPr>
        <w:tc>
          <w:tcPr>
            <w:tcW w:w="350" w:type="dxa"/>
            <w:tcBorders>
              <w:top w:val="single" w:sz="2" w:space="0" w:color="000001"/>
              <w:left w:val="single" w:sz="2" w:space="0" w:color="000001"/>
              <w:bottom w:val="single" w:sz="4" w:space="0" w:color="000001"/>
            </w:tcBorders>
            <w:shd w:val="clear" w:color="auto" w:fill="auto"/>
            <w:tcMar>
              <w:left w:w="-2" w:type="dxa"/>
            </w:tcMar>
            <w:vAlign w:val="center"/>
          </w:tcPr>
          <w:p w:rsidR="007171A1" w:rsidRPr="007171A1" w:rsidRDefault="007171A1" w:rsidP="00412218">
            <w:pPr>
              <w:widowControl/>
              <w:suppressAutoHyphens w:val="0"/>
              <w:snapToGrid w:val="0"/>
              <w:jc w:val="center"/>
              <w:rPr>
                <w:rFonts w:cs="Times New Roman"/>
                <w:b/>
                <w:bCs/>
                <w:sz w:val="20"/>
                <w:szCs w:val="20"/>
                <w:highlight w:val="lightGray"/>
              </w:rPr>
            </w:pPr>
          </w:p>
          <w:p w:rsidR="007171A1" w:rsidRDefault="007171A1" w:rsidP="00412218">
            <w:pPr>
              <w:jc w:val="center"/>
              <w:rPr>
                <w:rFonts w:cs="Times New Roman"/>
                <w:b/>
                <w:bCs/>
                <w:color w:val="000000"/>
                <w:sz w:val="20"/>
                <w:szCs w:val="20"/>
              </w:rPr>
            </w:pPr>
          </w:p>
        </w:tc>
        <w:tc>
          <w:tcPr>
            <w:tcW w:w="9152" w:type="dxa"/>
            <w:gridSpan w:val="6"/>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pStyle w:val="11"/>
              <w:numPr>
                <w:ilvl w:val="0"/>
                <w:numId w:val="2"/>
              </w:numPr>
              <w:jc w:val="center"/>
              <w:rPr>
                <w:rFonts w:ascii="Times New Roman" w:hAnsi="Times New Roman" w:cs="Times New Roman"/>
                <w:sz w:val="20"/>
                <w:szCs w:val="20"/>
              </w:rPr>
            </w:pPr>
            <w:r>
              <w:rPr>
                <w:rFonts w:ascii="Times New Roman" w:eastAsia="Times New Roman" w:hAnsi="Times New Roman" w:cs="Times New Roman"/>
                <w:sz w:val="20"/>
                <w:szCs w:val="20"/>
                <w:lang w:bidi="ar-SA"/>
              </w:rPr>
              <w:t>Ομάδα Α</w:t>
            </w:r>
          </w:p>
          <w:p w:rsidR="007171A1" w:rsidRDefault="007171A1" w:rsidP="00412218">
            <w:pPr>
              <w:pStyle w:val="11"/>
              <w:numPr>
                <w:ilvl w:val="0"/>
                <w:numId w:val="2"/>
              </w:numPr>
              <w:jc w:val="center"/>
              <w:rPr>
                <w:rFonts w:ascii="Times New Roman" w:hAnsi="Times New Roman" w:cs="Times New Roman"/>
                <w:sz w:val="20"/>
                <w:szCs w:val="20"/>
              </w:rPr>
            </w:pPr>
            <w:r>
              <w:rPr>
                <w:rFonts w:ascii="Times New Roman" w:hAnsi="Times New Roman" w:cs="Times New Roman"/>
                <w:sz w:val="20"/>
                <w:szCs w:val="20"/>
              </w:rPr>
              <w:t>ΕΡΓΑΣΙΕΣ ΕΛΕΓΧΟΥ ΚΑΙ ΠΙΣΤΟΠΟΙΗΣΗΣ  ΕΞΟΠΛΙΣΜΟΥ</w:t>
            </w:r>
          </w:p>
          <w:p w:rsidR="007171A1" w:rsidRDefault="007171A1" w:rsidP="00412218">
            <w:pPr>
              <w:snapToGrid w:val="0"/>
              <w:jc w:val="center"/>
              <w:rPr>
                <w:rFonts w:eastAsia="Times New Roman" w:cs="Times New Roman"/>
                <w:sz w:val="20"/>
                <w:szCs w:val="20"/>
                <w:lang w:bidi="ar-SA"/>
              </w:rPr>
            </w:pPr>
          </w:p>
        </w:tc>
      </w:tr>
      <w:tr w:rsidR="007171A1" w:rsidTr="007171A1">
        <w:trPr>
          <w:trHeight w:val="646"/>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1</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snapToGrid w:val="0"/>
              <w:rPr>
                <w:rFonts w:cs="Times New Roman"/>
                <w:sz w:val="20"/>
                <w:szCs w:val="20"/>
              </w:rPr>
            </w:pPr>
            <w:r>
              <w:rPr>
                <w:rFonts w:cs="Times New Roman"/>
                <w:sz w:val="20"/>
                <w:szCs w:val="20"/>
              </w:rPr>
              <w:t>Έλεγχος</w:t>
            </w:r>
            <w:r>
              <w:rPr>
                <w:rFonts w:cs="Times New Roman"/>
                <w:sz w:val="20"/>
                <w:szCs w:val="20"/>
                <w:lang w:val="en-US"/>
              </w:rPr>
              <w:t xml:space="preserve"> </w:t>
            </w:r>
            <w:r>
              <w:rPr>
                <w:rFonts w:cs="Times New Roman"/>
                <w:sz w:val="20"/>
                <w:szCs w:val="20"/>
              </w:rPr>
              <w:t>μπασκετών</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jc w:val="center"/>
              <w:textAlignment w:val="center"/>
              <w:rPr>
                <w:rFonts w:cs="Times New Roman"/>
                <w:sz w:val="20"/>
                <w:szCs w:val="20"/>
              </w:rPr>
            </w:pPr>
            <w:r>
              <w:rPr>
                <w:rFonts w:cs="Times New Roman"/>
                <w:sz w:val="20"/>
                <w:szCs w:val="20"/>
              </w:rPr>
              <w:t>Τεμ.</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40</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rPr>
                <w:rFonts w:eastAsia="Times New Roman" w:cs="Times New Roman"/>
                <w:sz w:val="20"/>
                <w:szCs w:val="20"/>
                <w:lang w:bidi="ar-SA"/>
              </w:rPr>
            </w:pPr>
            <w:r>
              <w:rPr>
                <w:rFonts w:eastAsia="Times New Roman" w:cs="Times New Roman"/>
                <w:sz w:val="20"/>
                <w:szCs w:val="20"/>
                <w:lang w:bidi="ar-SA"/>
              </w:rPr>
              <w:t xml:space="preserve"> </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eastAsia="Times New Roman" w:cs="Times New Roman"/>
                <w:sz w:val="20"/>
                <w:szCs w:val="20"/>
                <w:lang w:bidi="ar-SA"/>
              </w:rPr>
            </w:pPr>
          </w:p>
        </w:tc>
      </w:tr>
      <w:tr w:rsidR="007171A1" w:rsidTr="007171A1">
        <w:trPr>
          <w:trHeight w:val="646"/>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2</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snapToGrid w:val="0"/>
              <w:rPr>
                <w:rFonts w:cs="Times New Roman"/>
                <w:sz w:val="20"/>
                <w:szCs w:val="20"/>
              </w:rPr>
            </w:pPr>
            <w:r>
              <w:rPr>
                <w:rFonts w:cs="Times New Roman"/>
                <w:sz w:val="20"/>
                <w:szCs w:val="20"/>
              </w:rPr>
              <w:t>Έλεγχος</w:t>
            </w:r>
            <w:r>
              <w:rPr>
                <w:rFonts w:cs="Times New Roman"/>
                <w:sz w:val="20"/>
                <w:szCs w:val="20"/>
                <w:lang w:val="en-US"/>
              </w:rPr>
              <w:t xml:space="preserve"> </w:t>
            </w:r>
            <w:r>
              <w:rPr>
                <w:rFonts w:cs="Times New Roman"/>
                <w:sz w:val="20"/>
                <w:szCs w:val="20"/>
              </w:rPr>
              <w:t>εστιών ποδοσφαίρου</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jc w:val="center"/>
              <w:textAlignment w:val="center"/>
              <w:rPr>
                <w:rFonts w:cs="Times New Roman"/>
                <w:sz w:val="20"/>
                <w:szCs w:val="20"/>
              </w:rPr>
            </w:pPr>
            <w:r>
              <w:rPr>
                <w:rFonts w:cs="Times New Roman"/>
                <w:sz w:val="20"/>
                <w:szCs w:val="20"/>
              </w:rPr>
              <w:t>Τεμ.</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10</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sz w:val="20"/>
                <w:szCs w:val="20"/>
                <w:lang w:bidi="ar-SA"/>
              </w:rPr>
            </w:pPr>
            <w:r>
              <w:rPr>
                <w:rFonts w:eastAsia="Times New Roman" w:cs="Times New Roman"/>
                <w:sz w:val="20"/>
                <w:szCs w:val="20"/>
                <w:lang w:bidi="ar-SA"/>
              </w:rPr>
              <w:t xml:space="preserve"> </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eastAsia="Times New Roman" w:cs="Times New Roman"/>
                <w:sz w:val="20"/>
                <w:szCs w:val="20"/>
                <w:lang w:bidi="ar-SA"/>
              </w:rPr>
            </w:pPr>
          </w:p>
        </w:tc>
      </w:tr>
      <w:tr w:rsidR="007171A1" w:rsidTr="007171A1">
        <w:trPr>
          <w:trHeight w:val="646"/>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3</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snapToGrid w:val="0"/>
              <w:rPr>
                <w:rFonts w:cs="Times New Roman"/>
                <w:sz w:val="20"/>
                <w:szCs w:val="20"/>
              </w:rPr>
            </w:pPr>
            <w:r>
              <w:rPr>
                <w:rFonts w:cs="Times New Roman"/>
                <w:sz w:val="20"/>
                <w:szCs w:val="20"/>
              </w:rPr>
              <w:t>Επανέλεγχος μπασκετών</w:t>
            </w:r>
          </w:p>
        </w:tc>
        <w:tc>
          <w:tcPr>
            <w:tcW w:w="1193" w:type="dxa"/>
            <w:tcBorders>
              <w:top w:val="single" w:sz="4" w:space="0" w:color="000001"/>
              <w:left w:val="single" w:sz="4" w:space="0" w:color="000001"/>
              <w:bottom w:val="single" w:sz="4" w:space="0" w:color="000001"/>
            </w:tcBorders>
            <w:shd w:val="clear" w:color="auto" w:fill="auto"/>
            <w:tcMar>
              <w:left w:w="-5" w:type="dxa"/>
            </w:tcMar>
          </w:tcPr>
          <w:p w:rsidR="007171A1" w:rsidRDefault="007171A1" w:rsidP="00412218">
            <w:pPr>
              <w:jc w:val="center"/>
              <w:rPr>
                <w:rFonts w:cs="Times New Roman"/>
                <w:sz w:val="20"/>
                <w:szCs w:val="20"/>
              </w:rPr>
            </w:pPr>
            <w:r>
              <w:rPr>
                <w:rFonts w:cs="Times New Roman"/>
                <w:sz w:val="20"/>
                <w:szCs w:val="20"/>
              </w:rPr>
              <w:t>Τεμ.</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lang w:val="en-US"/>
              </w:rPr>
            </w:pPr>
            <w:r>
              <w:rPr>
                <w:rFonts w:eastAsia="Times New Roman" w:cs="Times New Roman"/>
                <w:sz w:val="20"/>
                <w:szCs w:val="20"/>
                <w:lang w:val="en-US" w:bidi="ar-SA"/>
              </w:rPr>
              <w:t>20</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7171A1" w:rsidRDefault="007171A1" w:rsidP="00412218">
            <w:pPr>
              <w:widowControl/>
              <w:snapToGrid w:val="0"/>
              <w:jc w:val="center"/>
            </w:pPr>
            <w:r>
              <w:rPr>
                <w:rFonts w:eastAsia="Times New Roman" w:cs="Times New Roman"/>
                <w:sz w:val="20"/>
                <w:szCs w:val="20"/>
                <w:lang w:bidi="ar-SA"/>
              </w:rPr>
              <w:t xml:space="preserve"> </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eastAsia="Times New Roman" w:cs="Times New Roman"/>
                <w:sz w:val="20"/>
                <w:szCs w:val="20"/>
                <w:lang w:bidi="ar-SA"/>
              </w:rPr>
            </w:pPr>
          </w:p>
        </w:tc>
      </w:tr>
      <w:tr w:rsidR="007171A1" w:rsidTr="007171A1">
        <w:trPr>
          <w:trHeight w:val="646"/>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4</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snapToGrid w:val="0"/>
              <w:rPr>
                <w:rFonts w:cs="Times New Roman"/>
                <w:sz w:val="20"/>
                <w:szCs w:val="20"/>
                <w:lang w:val="en-US"/>
              </w:rPr>
            </w:pPr>
            <w:r>
              <w:rPr>
                <w:rFonts w:cs="Times New Roman"/>
                <w:sz w:val="20"/>
                <w:szCs w:val="20"/>
              </w:rPr>
              <w:t xml:space="preserve">Επανέλεγχος </w:t>
            </w:r>
            <w:r>
              <w:rPr>
                <w:rFonts w:cs="Times New Roman"/>
                <w:sz w:val="20"/>
                <w:szCs w:val="20"/>
                <w:lang w:val="en-US"/>
              </w:rPr>
              <w:t xml:space="preserve"> </w:t>
            </w:r>
            <w:r>
              <w:rPr>
                <w:rFonts w:cs="Times New Roman"/>
                <w:sz w:val="20"/>
                <w:szCs w:val="20"/>
              </w:rPr>
              <w:t>εστιών ποδοσφαίρου</w:t>
            </w:r>
          </w:p>
        </w:tc>
        <w:tc>
          <w:tcPr>
            <w:tcW w:w="1193" w:type="dxa"/>
            <w:tcBorders>
              <w:top w:val="single" w:sz="4" w:space="0" w:color="000001"/>
              <w:left w:val="single" w:sz="4" w:space="0" w:color="000001"/>
              <w:bottom w:val="single" w:sz="4" w:space="0" w:color="000001"/>
            </w:tcBorders>
            <w:shd w:val="clear" w:color="auto" w:fill="auto"/>
            <w:tcMar>
              <w:left w:w="-5" w:type="dxa"/>
            </w:tcMar>
          </w:tcPr>
          <w:p w:rsidR="007171A1" w:rsidRDefault="007171A1" w:rsidP="00412218">
            <w:pPr>
              <w:jc w:val="center"/>
              <w:rPr>
                <w:rFonts w:cs="Times New Roman"/>
                <w:sz w:val="20"/>
                <w:szCs w:val="20"/>
              </w:rPr>
            </w:pPr>
            <w:r>
              <w:rPr>
                <w:rFonts w:cs="Times New Roman"/>
                <w:sz w:val="20"/>
                <w:szCs w:val="20"/>
              </w:rPr>
              <w:t>Τεμ.</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10</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sz w:val="20"/>
                <w:szCs w:val="20"/>
                <w:lang w:bidi="ar-SA"/>
              </w:rPr>
            </w:pPr>
            <w:r>
              <w:rPr>
                <w:rFonts w:eastAsia="Times New Roman" w:cs="Times New Roman"/>
                <w:sz w:val="20"/>
                <w:szCs w:val="20"/>
                <w:lang w:bidi="ar-SA"/>
              </w:rPr>
              <w:t xml:space="preserve"> </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eastAsia="Times New Roman" w:cs="Times New Roman"/>
                <w:sz w:val="20"/>
                <w:szCs w:val="20"/>
                <w:lang w:bidi="ar-SA"/>
              </w:rPr>
            </w:pPr>
          </w:p>
        </w:tc>
      </w:tr>
      <w:tr w:rsidR="007171A1" w:rsidTr="007171A1">
        <w:trPr>
          <w:trHeight w:val="766"/>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textAlignment w:val="center"/>
              <w:rPr>
                <w:rFonts w:eastAsia="Times New Roman" w:cs="Times New Roman"/>
                <w:sz w:val="20"/>
                <w:szCs w:val="20"/>
                <w:lang w:bidi="ar-SA"/>
              </w:rPr>
            </w:pPr>
          </w:p>
          <w:p w:rsidR="007171A1" w:rsidRDefault="007171A1" w:rsidP="00412218">
            <w:pPr>
              <w:widowControl/>
              <w:tabs>
                <w:tab w:val="left" w:pos="5812"/>
              </w:tabs>
              <w:textAlignment w:val="center"/>
              <w:rPr>
                <w:rFonts w:eastAsia="Times New Roman" w:cs="Times New Roman"/>
                <w:sz w:val="20"/>
                <w:szCs w:val="20"/>
                <w:lang w:bidi="ar-SA"/>
              </w:rPr>
            </w:pPr>
          </w:p>
          <w:p w:rsidR="007171A1" w:rsidRDefault="007171A1" w:rsidP="00412218">
            <w:pPr>
              <w:widowControl/>
              <w:tabs>
                <w:tab w:val="left" w:pos="5812"/>
              </w:tabs>
              <w:textAlignment w:val="center"/>
              <w:rPr>
                <w:rFonts w:eastAsia="Times New Roman" w:cs="Times New Roman"/>
                <w:sz w:val="20"/>
                <w:szCs w:val="20"/>
                <w:lang w:bidi="ar-SA"/>
              </w:rPr>
            </w:pP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Σύνολο ομάδας Α</w:t>
            </w: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pPr>
            <w:r>
              <w:rPr>
                <w:rFonts w:eastAsia="Times New Roman" w:cs="Times New Roman"/>
                <w:sz w:val="20"/>
                <w:szCs w:val="20"/>
                <w:lang w:bidi="ar-SA"/>
              </w:rPr>
              <w:t xml:space="preserve"> </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eastAsia="Times New Roman" w:cs="Times New Roman"/>
                <w:sz w:val="20"/>
                <w:szCs w:val="20"/>
                <w:lang w:bidi="ar-SA"/>
              </w:rPr>
            </w:pPr>
          </w:p>
        </w:tc>
      </w:tr>
      <w:tr w:rsidR="007171A1" w:rsidTr="007171A1">
        <w:trPr>
          <w:trHeight w:val="721"/>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textAlignment w:val="center"/>
              <w:rPr>
                <w:rFonts w:eastAsia="Times New Roman" w:cs="Times New Roman"/>
                <w:sz w:val="20"/>
                <w:szCs w:val="20"/>
                <w:lang w:bidi="ar-SA"/>
              </w:rPr>
            </w:pP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ΦΠΑ 24%</w:t>
            </w: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pPr>
            <w:r>
              <w:rPr>
                <w:rFonts w:eastAsia="Times New Roman" w:cs="Times New Roman"/>
                <w:sz w:val="20"/>
                <w:szCs w:val="20"/>
                <w:lang w:bidi="ar-SA"/>
              </w:rPr>
              <w:t xml:space="preserve"> </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eastAsia="Times New Roman" w:cs="Times New Roman"/>
                <w:sz w:val="20"/>
                <w:szCs w:val="20"/>
                <w:lang w:bidi="ar-SA"/>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textAlignment w:val="center"/>
              <w:rPr>
                <w:rFonts w:eastAsia="Times New Roman" w:cs="Times New Roman"/>
                <w:sz w:val="20"/>
                <w:szCs w:val="20"/>
                <w:lang w:bidi="ar-SA"/>
              </w:rPr>
            </w:pP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r>
              <w:rPr>
                <w:rFonts w:eastAsia="Times New Roman" w:cs="Times New Roman"/>
                <w:b/>
                <w:bCs/>
                <w:sz w:val="20"/>
                <w:szCs w:val="20"/>
                <w:lang w:bidi="ar-SA"/>
              </w:rPr>
              <w:t>ΣΥΝΟΛΟ Α ΟΜΑΔΑΣ περ.ΦΠΑ</w:t>
            </w:r>
          </w:p>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7171A1" w:rsidRDefault="007171A1" w:rsidP="00412218">
            <w:pPr>
              <w:widowControl/>
              <w:snapToGrid w:val="0"/>
              <w:jc w:val="center"/>
            </w:pPr>
            <w:r>
              <w:rPr>
                <w:rFonts w:eastAsia="Times New Roman" w:cs="Times New Roman"/>
                <w:b/>
                <w:bCs/>
                <w:sz w:val="20"/>
                <w:szCs w:val="20"/>
                <w:lang w:bidi="ar-SA"/>
              </w:rPr>
              <w:lastRenderedPageBreak/>
              <w:t xml:space="preserve"> </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cs="Times New Roman"/>
                <w:b/>
                <w:bCs/>
                <w:sz w:val="20"/>
                <w:szCs w:val="20"/>
              </w:rPr>
            </w:pPr>
          </w:p>
        </w:tc>
      </w:tr>
      <w:tr w:rsidR="007171A1" w:rsidTr="007171A1">
        <w:trPr>
          <w:trHeight w:val="533"/>
        </w:trPr>
        <w:tc>
          <w:tcPr>
            <w:tcW w:w="9502" w:type="dxa"/>
            <w:gridSpan w:val="7"/>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pStyle w:val="11"/>
              <w:numPr>
                <w:ilvl w:val="0"/>
                <w:numId w:val="2"/>
              </w:numPr>
              <w:jc w:val="center"/>
              <w:rPr>
                <w:rFonts w:ascii="Times New Roman" w:hAnsi="Times New Roman" w:cs="Times New Roman"/>
                <w:sz w:val="20"/>
                <w:szCs w:val="20"/>
              </w:rPr>
            </w:pPr>
            <w:r>
              <w:rPr>
                <w:rFonts w:ascii="Times New Roman" w:eastAsia="Times New Roman" w:hAnsi="Times New Roman" w:cs="Times New Roman"/>
                <w:sz w:val="20"/>
                <w:szCs w:val="20"/>
                <w:lang w:bidi="ar-SA"/>
              </w:rPr>
              <w:t>Ομάδα Β</w:t>
            </w:r>
          </w:p>
          <w:p w:rsidR="007171A1" w:rsidRDefault="007171A1" w:rsidP="00412218">
            <w:pPr>
              <w:pStyle w:val="11"/>
              <w:numPr>
                <w:ilvl w:val="0"/>
                <w:numId w:val="2"/>
              </w:numPr>
              <w:jc w:val="center"/>
              <w:rPr>
                <w:rFonts w:ascii="Times New Roman" w:hAnsi="Times New Roman" w:cs="Times New Roman"/>
                <w:sz w:val="20"/>
                <w:szCs w:val="20"/>
              </w:rPr>
            </w:pPr>
            <w:r>
              <w:rPr>
                <w:rFonts w:ascii="Times New Roman" w:hAnsi="Times New Roman" w:cs="Times New Roman"/>
                <w:sz w:val="20"/>
                <w:szCs w:val="20"/>
              </w:rPr>
              <w:t>ΕΡΓΑΣΙΕΣ ΣΥΝΤΗΡΗΣΗΣ ΚΑΙ ΕΠΙΣΚΕΥΗΣ ΕΞΟΠΛΙΣΜΟΥ</w:t>
            </w:r>
          </w:p>
          <w:p w:rsidR="007171A1" w:rsidRDefault="007171A1" w:rsidP="00412218">
            <w:pPr>
              <w:snapToGrid w:val="0"/>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 xml:space="preserve">Εργασίες συντήρησης και επισκευής εξοπλισμού </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Κατ.αποκοπήν</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8B575E" w:rsidRDefault="007171A1" w:rsidP="00412218">
            <w:pPr>
              <w:widowControl/>
              <w:tabs>
                <w:tab w:val="left" w:pos="5812"/>
              </w:tabs>
              <w:snapToGrid w:val="0"/>
              <w:jc w:val="center"/>
              <w:textAlignment w:val="center"/>
            </w:pPr>
            <w:r>
              <w:rPr>
                <w:rFonts w:eastAsia="Times New Roman" w:cs="Times New Roman"/>
                <w:b/>
                <w:bCs/>
                <w:sz w:val="20"/>
                <w:szCs w:val="20"/>
                <w:lang w:bidi="ar-SA"/>
              </w:rPr>
              <w:t xml:space="preserve"> </w:t>
            </w: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8B575E" w:rsidRDefault="007171A1" w:rsidP="00412218">
            <w:pPr>
              <w:widowControl/>
              <w:snapToGrid w:val="0"/>
              <w:jc w:val="center"/>
            </w:pPr>
            <w:r>
              <w:rPr>
                <w:rFonts w:eastAsia="Times New Roman" w:cs="Times New Roman"/>
                <w:b/>
                <w:bCs/>
                <w:sz w:val="20"/>
                <w:szCs w:val="20"/>
                <w:lang w:bidi="ar-SA"/>
              </w:rPr>
              <w:t xml:space="preserve"> </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p>
        </w:tc>
        <w:tc>
          <w:tcPr>
            <w:tcW w:w="9129" w:type="dxa"/>
            <w:gridSpan w:val="5"/>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r>
              <w:rPr>
                <w:rFonts w:eastAsia="Times New Roman" w:cs="Times New Roman"/>
                <w:b/>
                <w:bCs/>
                <w:sz w:val="20"/>
                <w:szCs w:val="20"/>
                <w:lang w:bidi="ar-SA"/>
              </w:rPr>
              <w:t>ΚΑΤΑΛΟΓΟΣ ΕΡΓΑΣΙΩΝ ΜΕ ΤΑ ΥΛΙΚΑ</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1</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Τοποθέτηση προστατευτικών μπασκετών</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2 ζευγη</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8B575E"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2</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Αντικατάσταση σπαστών στεφανιών</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 τεμ.</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3</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Αντικατάσταση απλών στεφανιών με διχτυα</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3 τεμ</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7171A1" w:rsidRDefault="007171A1" w:rsidP="007171A1">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val="en-US" w:bidi="ar-SA"/>
              </w:rPr>
              <w:t xml:space="preserve">           </w:t>
            </w: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4</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 xml:space="preserve">Αντικάτασταση ταμπλώ ΟΤ 1,80*1,05 με </w:t>
            </w:r>
            <w:r>
              <w:rPr>
                <w:rFonts w:eastAsia="Times New Roman" w:cs="Times New Roman"/>
                <w:sz w:val="20"/>
                <w:szCs w:val="20"/>
                <w:lang w:val="en-US" w:bidi="ar-SA"/>
              </w:rPr>
              <w:t>plexiglass</w:t>
            </w:r>
            <w:r>
              <w:rPr>
                <w:rFonts w:eastAsia="Times New Roman" w:cs="Times New Roman"/>
                <w:sz w:val="20"/>
                <w:szCs w:val="20"/>
                <w:lang w:bidi="ar-SA"/>
              </w:rPr>
              <w:t xml:space="preserve"> αντηρίδες και στεφάνι μασιφ</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4 τεμ.</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5</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Αντικατάσταση ταμπλώ ΟΤ διαστάσεων 1,80*1,05</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 τεμ</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7171A1" w:rsidRDefault="007171A1" w:rsidP="00412218">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6</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Αντικατάσταση εστιών ποδοσφαίρου 3*2 μεταλλικές</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1 ζευγος </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7</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Τοποθέτηση  προστατευτικού ζεύγους εστίας ποδοσφαίρου</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 ζευγος/4τεμ.</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8</w:t>
            </w:r>
          </w:p>
        </w:tc>
        <w:tc>
          <w:tcPr>
            <w:tcW w:w="3112"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Αντικατάσταση μπασκετών  ΟΤ πλήρως με διαστάσεις ταμπλό 1,80Χ1,05 με 10 </w:t>
            </w:r>
            <w:r>
              <w:rPr>
                <w:rFonts w:eastAsia="Times New Roman" w:cs="Times New Roman"/>
                <w:sz w:val="20"/>
                <w:szCs w:val="20"/>
                <w:lang w:val="en-US" w:bidi="ar-SA"/>
              </w:rPr>
              <w:t>mm</w:t>
            </w:r>
            <w:r>
              <w:rPr>
                <w:rFonts w:eastAsia="Times New Roman" w:cs="Times New Roman"/>
                <w:sz w:val="20"/>
                <w:szCs w:val="20"/>
                <w:lang w:bidi="ar-SA"/>
              </w:rPr>
              <w:t xml:space="preserve">πάχους πλεξιγκλας, βαρέως τύπου </w:t>
            </w:r>
          </w:p>
        </w:tc>
        <w:tc>
          <w:tcPr>
            <w:tcW w:w="1193"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2 ζεύγη </w:t>
            </w:r>
          </w:p>
        </w:tc>
        <w:tc>
          <w:tcPr>
            <w:tcW w:w="1669"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rsidR="007171A1" w:rsidRP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jc w:val="center"/>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9</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Αντικατάσταση ταμπλό ΟΤ 1,80*1,05 με </w:t>
            </w:r>
            <w:r>
              <w:rPr>
                <w:rFonts w:eastAsia="Times New Roman" w:cs="Times New Roman"/>
                <w:sz w:val="20"/>
                <w:szCs w:val="20"/>
                <w:lang w:val="en-US" w:bidi="ar-SA"/>
              </w:rPr>
              <w:t>plexiglass</w:t>
            </w:r>
            <w:r>
              <w:rPr>
                <w:rFonts w:eastAsia="Times New Roman" w:cs="Times New Roman"/>
                <w:sz w:val="20"/>
                <w:szCs w:val="20"/>
                <w:lang w:bidi="ar-SA"/>
              </w:rPr>
              <w:t xml:space="preserve"> αντηρίδες και στεφάνι σπαστό</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2τμχ</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jc w:val="center"/>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10</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Αντικατάσταση μίνι ΟΤ διαστάσεων 1,20*0,9 με πάχος ταμπλό 10 </w:t>
            </w:r>
            <w:r>
              <w:rPr>
                <w:rFonts w:eastAsia="Times New Roman" w:cs="Times New Roman"/>
                <w:sz w:val="20"/>
                <w:szCs w:val="20"/>
                <w:lang w:val="en-US" w:bidi="ar-SA"/>
              </w:rPr>
              <w:t>mm</w:t>
            </w:r>
            <w:r>
              <w:rPr>
                <w:rFonts w:eastAsia="Times New Roman" w:cs="Times New Roman"/>
                <w:sz w:val="20"/>
                <w:szCs w:val="20"/>
                <w:lang w:bidi="ar-SA"/>
              </w:rPr>
              <w:t xml:space="preserve">  με στεφανι μασίφ</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1τμχ</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jc w:val="center"/>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11</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Συντήρηση και χρωματισμός εξοπλισμού</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4τμχ</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jc w:val="center"/>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r>
              <w:rPr>
                <w:rFonts w:eastAsia="Times New Roman" w:cs="Times New Roman"/>
                <w:sz w:val="20"/>
                <w:szCs w:val="20"/>
                <w:lang w:bidi="ar-SA"/>
              </w:rPr>
              <w:t>12</w:t>
            </w: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377019" w:rsidRDefault="007171A1" w:rsidP="00412218">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 xml:space="preserve"> Συντήρηση επιφάνειας άθλησης (καθαρισμός-εφαρμογή υλικών επίστρωσης σε 5+3 στρώσεις- διαγράμμιση)  ανοιχτών γηπέδων     καλαθοσφαίρισης </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3γηπεδα</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jc w:val="center"/>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textAlignment w:val="center"/>
              <w:rPr>
                <w:rFonts w:eastAsia="Times New Roman" w:cs="Times New Roman"/>
                <w:sz w:val="20"/>
                <w:szCs w:val="20"/>
                <w:lang w:bidi="ar-SA"/>
              </w:rPr>
            </w:pPr>
            <w:r>
              <w:rPr>
                <w:rFonts w:eastAsia="Times New Roman" w:cs="Times New Roman"/>
                <w:sz w:val="20"/>
                <w:szCs w:val="20"/>
                <w:lang w:bidi="ar-SA"/>
              </w:rPr>
              <w:t>Συντήρηση επιφάνειας άθλησης (καθαρισμός-εφαρμογή υλικών επίστρωσης σε 3+3 στρώσεις- διαγράμμιση)  ανοιχτών γηπέδων     καλαθοσφαίρισης</w:t>
            </w: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3γηπεδα</w:t>
            </w: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r>
              <w:rPr>
                <w:rFonts w:eastAsia="Times New Roman" w:cs="Times New Roman"/>
                <w:sz w:val="20"/>
                <w:szCs w:val="20"/>
                <w:lang w:bidi="ar-SA"/>
              </w:rPr>
              <w:t xml:space="preserve"> </w:t>
            </w: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rPr>
                <w:rFonts w:eastAsia="Times New Roman" w:cs="Times New Roman"/>
                <w:b/>
                <w:bCs/>
                <w:sz w:val="20"/>
                <w:szCs w:val="20"/>
                <w:lang w:bidi="ar-SA"/>
              </w:rPr>
            </w:pP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jc w:val="center"/>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r>
              <w:rPr>
                <w:rFonts w:eastAsia="Times New Roman" w:cs="Times New Roman"/>
                <w:sz w:val="20"/>
                <w:szCs w:val="20"/>
                <w:lang w:bidi="ar-SA"/>
              </w:rPr>
              <w:t>Σύνολο ομάδας Β</w:t>
            </w: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8B575E" w:rsidRDefault="007171A1" w:rsidP="00412218">
            <w:pPr>
              <w:widowControl/>
              <w:snapToGrid w:val="0"/>
              <w:jc w:val="center"/>
            </w:pPr>
            <w:r>
              <w:rPr>
                <w:rFonts w:eastAsia="Times New Roman" w:cs="Times New Roman"/>
                <w:b/>
                <w:bCs/>
                <w:sz w:val="20"/>
                <w:szCs w:val="20"/>
                <w:lang w:bidi="ar-SA"/>
              </w:rPr>
              <w:t xml:space="preserve"> </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jc w:val="center"/>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r>
              <w:rPr>
                <w:rFonts w:eastAsia="Times New Roman" w:cs="Times New Roman"/>
                <w:sz w:val="20"/>
                <w:szCs w:val="20"/>
                <w:lang w:bidi="ar-SA"/>
              </w:rPr>
              <w:t>ΦΠΑ 24%</w:t>
            </w: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pPr>
            <w:r>
              <w:rPr>
                <w:rFonts w:eastAsia="Times New Roman" w:cs="Times New Roman"/>
                <w:b/>
                <w:bCs/>
                <w:sz w:val="20"/>
                <w:szCs w:val="20"/>
                <w:lang w:bidi="ar-SA"/>
              </w:rPr>
              <w:t xml:space="preserve"> </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jc w:val="center"/>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r>
              <w:rPr>
                <w:rFonts w:eastAsia="Times New Roman" w:cs="Times New Roman"/>
                <w:b/>
                <w:bCs/>
                <w:sz w:val="20"/>
                <w:szCs w:val="20"/>
                <w:lang w:bidi="ar-SA"/>
              </w:rPr>
              <w:lastRenderedPageBreak/>
              <w:t>ΣΥΝΟΛΟ Β ΟΜΑΔΑΣ με ΦΠΑ</w:t>
            </w:r>
          </w:p>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pPr>
            <w:r>
              <w:rPr>
                <w:rFonts w:eastAsia="Times New Roman" w:cs="Times New Roman"/>
                <w:b/>
                <w:bCs/>
                <w:sz w:val="20"/>
                <w:szCs w:val="20"/>
                <w:lang w:bidi="ar-SA"/>
              </w:rPr>
              <w:lastRenderedPageBreak/>
              <w:t xml:space="preserve"> </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jc w:val="center"/>
              <w:rPr>
                <w:rFonts w:cs="Times New Roman"/>
                <w:b/>
                <w:bCs/>
                <w:sz w:val="20"/>
                <w:szCs w:val="20"/>
              </w:rPr>
            </w:pPr>
          </w:p>
        </w:tc>
      </w:tr>
      <w:tr w:rsidR="007171A1" w:rsidTr="007171A1">
        <w:trPr>
          <w:trHeight w:val="533"/>
        </w:trPr>
        <w:tc>
          <w:tcPr>
            <w:tcW w:w="3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snapToGrid w:val="0"/>
              <w:jc w:val="center"/>
              <w:textAlignment w:val="center"/>
              <w:rPr>
                <w:rFonts w:eastAsia="Times New Roman" w:cs="Times New Roman"/>
                <w:sz w:val="20"/>
                <w:szCs w:val="20"/>
                <w:lang w:bidi="ar-SA"/>
              </w:rPr>
            </w:pPr>
          </w:p>
        </w:tc>
        <w:tc>
          <w:tcPr>
            <w:tcW w:w="3112"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193"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69"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sz w:val="20"/>
                <w:szCs w:val="20"/>
                <w:lang w:bidi="ar-SA"/>
              </w:rPr>
            </w:pPr>
          </w:p>
        </w:tc>
        <w:tc>
          <w:tcPr>
            <w:tcW w:w="1650"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Default="007171A1" w:rsidP="00412218">
            <w:pPr>
              <w:widowControl/>
              <w:tabs>
                <w:tab w:val="left" w:pos="5812"/>
              </w:tabs>
              <w:snapToGrid w:val="0"/>
              <w:jc w:val="center"/>
              <w:textAlignment w:val="center"/>
              <w:rPr>
                <w:rFonts w:eastAsia="Times New Roman" w:cs="Times New Roman"/>
                <w:b/>
                <w:bCs/>
                <w:sz w:val="20"/>
                <w:szCs w:val="20"/>
                <w:lang w:bidi="ar-SA"/>
              </w:rPr>
            </w:pPr>
            <w:r>
              <w:rPr>
                <w:rFonts w:eastAsia="Times New Roman" w:cs="Times New Roman"/>
                <w:b/>
                <w:bCs/>
                <w:sz w:val="20"/>
                <w:szCs w:val="20"/>
                <w:lang w:bidi="ar-SA"/>
              </w:rPr>
              <w:t>Γεν.συνολο</w:t>
            </w:r>
          </w:p>
        </w:tc>
        <w:tc>
          <w:tcPr>
            <w:tcW w:w="1505" w:type="dxa"/>
            <w:tcBorders>
              <w:top w:val="single" w:sz="4" w:space="0" w:color="000001"/>
              <w:left w:val="single" w:sz="4" w:space="0" w:color="000001"/>
              <w:bottom w:val="single" w:sz="4" w:space="0" w:color="000001"/>
            </w:tcBorders>
            <w:shd w:val="clear" w:color="auto" w:fill="auto"/>
            <w:tcMar>
              <w:left w:w="-5" w:type="dxa"/>
            </w:tcMar>
            <w:vAlign w:val="center"/>
          </w:tcPr>
          <w:p w:rsidR="007171A1" w:rsidRPr="008B575E" w:rsidRDefault="007171A1" w:rsidP="00412218">
            <w:pPr>
              <w:widowControl/>
              <w:snapToGrid w:val="0"/>
              <w:jc w:val="center"/>
            </w:pPr>
            <w:r>
              <w:rPr>
                <w:rFonts w:eastAsia="Times New Roman" w:cs="Times New Roman"/>
                <w:b/>
                <w:bCs/>
                <w:sz w:val="20"/>
                <w:szCs w:val="20"/>
                <w:lang w:bidi="ar-SA"/>
              </w:rPr>
              <w:t xml:space="preserve"> </w:t>
            </w:r>
          </w:p>
        </w:tc>
        <w:tc>
          <w:tcPr>
            <w:tcW w:w="23" w:type="dxa"/>
            <w:tcBorders>
              <w:top w:val="single" w:sz="2" w:space="0" w:color="000001"/>
              <w:left w:val="single" w:sz="4" w:space="0" w:color="000001"/>
              <w:bottom w:val="single" w:sz="2" w:space="0" w:color="000001"/>
            </w:tcBorders>
            <w:shd w:val="clear" w:color="auto" w:fill="auto"/>
            <w:tcMar>
              <w:left w:w="-5" w:type="dxa"/>
            </w:tcMar>
          </w:tcPr>
          <w:p w:rsidR="007171A1" w:rsidRDefault="007171A1" w:rsidP="00412218">
            <w:pPr>
              <w:snapToGrid w:val="0"/>
              <w:jc w:val="center"/>
              <w:rPr>
                <w:rFonts w:cs="Times New Roman"/>
                <w:b/>
                <w:bCs/>
                <w:sz w:val="20"/>
                <w:szCs w:val="20"/>
              </w:rPr>
            </w:pPr>
          </w:p>
        </w:tc>
      </w:tr>
    </w:tbl>
    <w:p w:rsidR="007641AD" w:rsidRDefault="007641AD"/>
    <w:sectPr w:rsidR="007641AD">
      <w:pgSz w:w="11906" w:h="16838"/>
      <w:pgMar w:top="1440" w:right="1800" w:bottom="1440"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E8" w:rsidRDefault="005434E8" w:rsidP="00B60141">
      <w:r>
        <w:separator/>
      </w:r>
    </w:p>
  </w:endnote>
  <w:endnote w:type="continuationSeparator" w:id="0">
    <w:p w:rsidR="005434E8" w:rsidRDefault="005434E8" w:rsidP="00B6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Liberation Mono">
    <w:panose1 w:val="00000000000000000000"/>
    <w:charset w:val="00"/>
    <w:family w:val="roman"/>
    <w:notTrueType/>
    <w:pitch w:val="default"/>
  </w:font>
  <w:font w:name="Garamond">
    <w:panose1 w:val="02020404030301010803"/>
    <w:charset w:val="A1"/>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Liberation Sans">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宋体">
    <w:altName w:val="MS Gothic"/>
    <w:panose1 w:val="00000000000000000000"/>
    <w:charset w:val="80"/>
    <w:family w:val="roman"/>
    <w:notTrueType/>
    <w:pitch w:val="default"/>
  </w:font>
  <w:font w:name="SimSun;ΛΞΜε">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A1"/>
    <w:family w:val="roman"/>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E8" w:rsidRDefault="005434E8" w:rsidP="00B60141">
      <w:r>
        <w:separator/>
      </w:r>
    </w:p>
  </w:footnote>
  <w:footnote w:type="continuationSeparator" w:id="0">
    <w:p w:rsidR="005434E8" w:rsidRDefault="005434E8" w:rsidP="00B6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FAF"/>
    <w:multiLevelType w:val="multilevel"/>
    <w:tmpl w:val="37F634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CC4577"/>
    <w:multiLevelType w:val="multilevel"/>
    <w:tmpl w:val="45380A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7337E27"/>
    <w:multiLevelType w:val="multilevel"/>
    <w:tmpl w:val="06728D54"/>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1E2F7A"/>
    <w:multiLevelType w:val="multilevel"/>
    <w:tmpl w:val="2AC08EA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44F65460"/>
    <w:multiLevelType w:val="multilevel"/>
    <w:tmpl w:val="40B84E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45BA27D6"/>
    <w:multiLevelType w:val="multilevel"/>
    <w:tmpl w:val="C9CAF6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7A95169"/>
    <w:multiLevelType w:val="multilevel"/>
    <w:tmpl w:val="022A3CAE"/>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EB36295"/>
    <w:multiLevelType w:val="multilevel"/>
    <w:tmpl w:val="914A56D0"/>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8E74280"/>
    <w:multiLevelType w:val="multilevel"/>
    <w:tmpl w:val="EEC8035A"/>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D6D1DA8"/>
    <w:multiLevelType w:val="multilevel"/>
    <w:tmpl w:val="BF1E6560"/>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0" w15:restartNumberingAfterBreak="0">
    <w:nsid w:val="7ED45013"/>
    <w:multiLevelType w:val="multilevel"/>
    <w:tmpl w:val="59AECF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2"/>
  </w:num>
  <w:num w:numId="3">
    <w:abstractNumId w:val="3"/>
  </w:num>
  <w:num w:numId="4">
    <w:abstractNumId w:val="5"/>
  </w:num>
  <w:num w:numId="5">
    <w:abstractNumId w:val="7"/>
  </w:num>
  <w:num w:numId="6">
    <w:abstractNumId w:val="8"/>
  </w:num>
  <w:num w:numId="7">
    <w:abstractNumId w:val="10"/>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AD"/>
    <w:rsid w:val="001B2BBE"/>
    <w:rsid w:val="001E496D"/>
    <w:rsid w:val="001F33F9"/>
    <w:rsid w:val="0034273A"/>
    <w:rsid w:val="00377019"/>
    <w:rsid w:val="0041217D"/>
    <w:rsid w:val="00441BA4"/>
    <w:rsid w:val="004C5541"/>
    <w:rsid w:val="005434E8"/>
    <w:rsid w:val="006C736D"/>
    <w:rsid w:val="007171A1"/>
    <w:rsid w:val="007641AD"/>
    <w:rsid w:val="00774309"/>
    <w:rsid w:val="007B3186"/>
    <w:rsid w:val="007D32F6"/>
    <w:rsid w:val="008272B0"/>
    <w:rsid w:val="008B575E"/>
    <w:rsid w:val="0095369A"/>
    <w:rsid w:val="00956895"/>
    <w:rsid w:val="00982685"/>
    <w:rsid w:val="00A36C78"/>
    <w:rsid w:val="00B57D47"/>
    <w:rsid w:val="00B60141"/>
    <w:rsid w:val="00C960A5"/>
    <w:rsid w:val="00E34DF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6048"/>
  <w15:docId w15:val="{08602739-0952-43FA-8B7E-9F46A3F0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CA"/>
    <w:pPr>
      <w:widowControl w:val="0"/>
      <w:suppressAutoHyphens/>
      <w:textAlignment w:val="baseline"/>
    </w:pPr>
    <w:rPr>
      <w:rFonts w:ascii="Times New Roman" w:eastAsia="Arial Unicode MS" w:hAnsi="Times New Roman" w:cs="Mangal;Liberation Mono"/>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1"/>
    <w:uiPriority w:val="9"/>
    <w:qFormat/>
    <w:rsid w:val="006637CA"/>
    <w:rPr>
      <w:rFonts w:ascii="Garamond" w:eastAsia="Arial Unicode MS" w:hAnsi="Garamond" w:cs="Garamond"/>
      <w:b/>
      <w:bCs/>
      <w:color w:val="00000A"/>
      <w:sz w:val="24"/>
      <w:szCs w:val="28"/>
      <w:lang w:eastAsia="zh-CN" w:bidi="hi-IN"/>
    </w:rPr>
  </w:style>
  <w:style w:type="character" w:customStyle="1" w:styleId="Char">
    <w:name w:val="Κεφαλίδα Char"/>
    <w:basedOn w:val="a0"/>
    <w:link w:val="a3"/>
    <w:uiPriority w:val="99"/>
    <w:qFormat/>
    <w:rsid w:val="006637CA"/>
    <w:rPr>
      <w:rFonts w:ascii="Times New Roman" w:eastAsia="Arial Unicode MS" w:hAnsi="Times New Roman" w:cs="Mangal"/>
      <w:color w:val="00000A"/>
      <w:sz w:val="24"/>
      <w:szCs w:val="21"/>
      <w:lang w:eastAsia="zh-CN" w:bidi="hi-IN"/>
    </w:rPr>
  </w:style>
  <w:style w:type="character" w:customStyle="1" w:styleId="Char0">
    <w:name w:val="Τίτλος Char"/>
    <w:basedOn w:val="a0"/>
    <w:link w:val="a4"/>
    <w:uiPriority w:val="99"/>
    <w:qFormat/>
    <w:rsid w:val="006637CA"/>
    <w:rPr>
      <w:rFonts w:ascii="Times New Roman" w:eastAsia="Arial Unicode MS" w:hAnsi="Times New Roman" w:cs="Mangal"/>
      <w:color w:val="00000A"/>
      <w:sz w:val="24"/>
      <w:szCs w:val="21"/>
      <w:lang w:eastAsia="zh-CN" w:bidi="hi-IN"/>
    </w:rPr>
  </w:style>
  <w:style w:type="character" w:customStyle="1" w:styleId="Char1">
    <w:name w:val="Υπότιτλος Char"/>
    <w:basedOn w:val="a0"/>
    <w:link w:val="a5"/>
    <w:qFormat/>
    <w:rsid w:val="006637CA"/>
    <w:rPr>
      <w:rFonts w:ascii="Cambria" w:eastAsia="Times New Roman" w:hAnsi="Cambria" w:cs="Cambria"/>
      <w:b/>
      <w:bCs/>
      <w:color w:val="00000A"/>
      <w:sz w:val="32"/>
      <w:szCs w:val="29"/>
      <w:lang w:eastAsia="zh-CN" w:bidi="hi-IN"/>
    </w:rPr>
  </w:style>
  <w:style w:type="character" w:customStyle="1" w:styleId="Char2">
    <w:name w:val="Σώμα κειμένου Char"/>
    <w:basedOn w:val="a0"/>
    <w:link w:val="a6"/>
    <w:qFormat/>
    <w:rsid w:val="006637CA"/>
    <w:rPr>
      <w:rFonts w:ascii="Cambria" w:eastAsia="Times New Roman" w:hAnsi="Cambria" w:cs="Cambria"/>
      <w:color w:val="00000A"/>
      <w:sz w:val="24"/>
      <w:szCs w:val="21"/>
      <w:lang w:eastAsia="zh-CN" w:bidi="hi-IN"/>
    </w:rPr>
  </w:style>
  <w:style w:type="character" w:customStyle="1" w:styleId="1">
    <w:name w:val="Έντονη έμφαση1"/>
    <w:basedOn w:val="a0"/>
    <w:qFormat/>
    <w:rsid w:val="006637CA"/>
    <w:rPr>
      <w:b/>
      <w:bCs/>
    </w:rPr>
  </w:style>
  <w:style w:type="character" w:customStyle="1" w:styleId="ww-footnotereference12">
    <w:name w:val="ww-footnotereference12"/>
    <w:basedOn w:val="a0"/>
    <w:qFormat/>
    <w:rsid w:val="006637CA"/>
  </w:style>
  <w:style w:type="character" w:customStyle="1" w:styleId="a7">
    <w:name w:val="Σύνδεσμος διαδικτύου"/>
    <w:basedOn w:val="a0"/>
    <w:rsid w:val="006637CA"/>
    <w:rPr>
      <w:color w:val="0000FF"/>
      <w:u w:val="single"/>
    </w:rPr>
  </w:style>
  <w:style w:type="character" w:customStyle="1" w:styleId="3Char">
    <w:name w:val="Επικεφαλίδα 3 Char"/>
    <w:basedOn w:val="a0"/>
    <w:link w:val="31"/>
    <w:uiPriority w:val="9"/>
    <w:qFormat/>
    <w:rsid w:val="006637CA"/>
    <w:rPr>
      <w:rFonts w:ascii="Arial" w:eastAsia="Arial Unicode MS" w:hAnsi="Arial" w:cs="Mangal;Liberation Mono"/>
      <w:b/>
      <w:bCs/>
      <w:color w:val="00000A"/>
      <w:sz w:val="24"/>
      <w:szCs w:val="28"/>
      <w:u w:val="single"/>
      <w:lang w:eastAsia="zh-CN" w:bidi="hi-IN"/>
    </w:rPr>
  </w:style>
  <w:style w:type="character" w:customStyle="1" w:styleId="1Char0">
    <w:name w:val="Στυλ1 Char"/>
    <w:basedOn w:val="a0"/>
    <w:qFormat/>
    <w:rsid w:val="006637CA"/>
    <w:rPr>
      <w:rFonts w:ascii="Calibri" w:hAnsi="Calibri" w:cs="Calibri"/>
      <w:b/>
      <w:bCs/>
      <w:color w:val="365F91"/>
      <w:sz w:val="24"/>
      <w:szCs w:val="24"/>
      <w:lang w:eastAsia="zh-CN" w:bidi="hi-IN"/>
    </w:rPr>
  </w:style>
  <w:style w:type="character" w:styleId="a8">
    <w:name w:val="Strong"/>
    <w:basedOn w:val="a0"/>
    <w:qFormat/>
    <w:rsid w:val="006637CA"/>
    <w:rPr>
      <w:b/>
      <w:bCs/>
    </w:rPr>
  </w:style>
  <w:style w:type="character" w:styleId="a9">
    <w:name w:val="Intense Emphasis"/>
    <w:basedOn w:val="a0"/>
    <w:qFormat/>
    <w:rsid w:val="006637CA"/>
    <w:rPr>
      <w:b/>
      <w:bCs/>
    </w:rPr>
  </w:style>
  <w:style w:type="character" w:customStyle="1" w:styleId="Char10">
    <w:name w:val="Κείμενο πλαισίου Char1"/>
    <w:basedOn w:val="a0"/>
    <w:link w:val="aa"/>
    <w:qFormat/>
    <w:rsid w:val="006637CA"/>
    <w:rPr>
      <w:rFonts w:ascii="Times New Roman" w:eastAsia="Arial Unicode MS" w:hAnsi="Times New Roman" w:cs="Mangal;Liberation Mono"/>
      <w:color w:val="00000A"/>
      <w:sz w:val="24"/>
      <w:szCs w:val="24"/>
      <w:lang w:eastAsia="zh-CN" w:bidi="hi-IN"/>
    </w:rPr>
  </w:style>
  <w:style w:type="character" w:customStyle="1" w:styleId="Char3">
    <w:name w:val="Κείμενο πλαισίου Char"/>
    <w:basedOn w:val="a0"/>
    <w:uiPriority w:val="99"/>
    <w:semiHidden/>
    <w:qFormat/>
    <w:rsid w:val="00F60996"/>
    <w:rPr>
      <w:rFonts w:ascii="Segoe UI" w:eastAsia="Arial Unicode MS" w:hAnsi="Segoe UI" w:cs="Mangal"/>
      <w:color w:val="00000A"/>
      <w:sz w:val="18"/>
      <w:szCs w:val="16"/>
      <w:lang w:eastAsia="zh-CN" w:bidi="hi-IN"/>
    </w:rPr>
  </w:style>
  <w:style w:type="character" w:customStyle="1" w:styleId="-HTMLChar">
    <w:name w:val="Προ-διαμορφωμένο HTML Char"/>
    <w:basedOn w:val="a0"/>
    <w:uiPriority w:val="99"/>
    <w:qFormat/>
    <w:rsid w:val="00786659"/>
    <w:rPr>
      <w:rFonts w:ascii="Courier New" w:eastAsia="Times New Roman" w:hAnsi="Courier New" w:cs="Courier New"/>
      <w:sz w:val="20"/>
      <w:szCs w:val="20"/>
      <w:lang w:eastAsia="el-GR"/>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sz w:val="22"/>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Symbol"/>
      <w:color w:val="FF0000"/>
      <w:sz w:val="22"/>
      <w:szCs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color w:val="FF0000"/>
      <w:sz w:val="22"/>
      <w:szCs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color w:val="FF0000"/>
      <w:sz w:val="22"/>
      <w:szCs w:val="22"/>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alibri"/>
      <w:sz w:val="22"/>
      <w:szCs w:val="22"/>
      <w:lang w:eastAsia="el-GR"/>
    </w:rPr>
  </w:style>
  <w:style w:type="character" w:customStyle="1" w:styleId="ListLabel32">
    <w:name w:val="ListLabel 32"/>
    <w:qFormat/>
    <w:rPr>
      <w:rFonts w:cs="Symbol"/>
      <w:sz w:val="22"/>
      <w:szCs w:val="22"/>
      <w:lang w:bidi="ar-SA"/>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sz w:val="22"/>
      <w:szCs w:val="22"/>
      <w:lang w:bidi="ar-SA"/>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2"/>
      <w:szCs w:val="22"/>
      <w:lang w:bidi="ar-SA"/>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Calibri"/>
      <w:sz w:val="22"/>
      <w:szCs w:val="22"/>
    </w:rPr>
  </w:style>
  <w:style w:type="character" w:customStyle="1" w:styleId="ListLabel42">
    <w:name w:val="ListLabel 42"/>
    <w:qFormat/>
    <w:rPr>
      <w:rFonts w:cs="Calibri"/>
      <w:sz w:val="22"/>
      <w:szCs w:val="2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Times New Roman"/>
      <w:b/>
      <w:bCs w:val="0"/>
      <w:i w:val="0"/>
      <w:iCs w:val="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paragraph" w:customStyle="1" w:styleId="ab">
    <w:name w:val="Επικεφαλίδα"/>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Char2"/>
    <w:rsid w:val="006637CA"/>
    <w:pPr>
      <w:spacing w:after="120"/>
    </w:pPr>
  </w:style>
  <w:style w:type="paragraph" w:styleId="ac">
    <w:name w:val="List"/>
    <w:basedOn w:val="a6"/>
    <w:rPr>
      <w:rFonts w:cs="Mangal"/>
    </w:rPr>
  </w:style>
  <w:style w:type="paragraph" w:styleId="ad">
    <w:name w:val="caption"/>
    <w:basedOn w:val="a"/>
    <w:qFormat/>
    <w:pPr>
      <w:suppressLineNumbers/>
      <w:spacing w:before="120" w:after="120"/>
    </w:pPr>
    <w:rPr>
      <w:rFonts w:cs="Mangal"/>
      <w:i/>
      <w:iCs/>
    </w:rPr>
  </w:style>
  <w:style w:type="paragraph" w:customStyle="1" w:styleId="ae">
    <w:name w:val="Ευρετήριο"/>
    <w:basedOn w:val="a"/>
    <w:qFormat/>
    <w:pPr>
      <w:suppressLineNumbers/>
    </w:pPr>
    <w:rPr>
      <w:rFonts w:cs="Mangal"/>
    </w:rPr>
  </w:style>
  <w:style w:type="paragraph" w:customStyle="1" w:styleId="11">
    <w:name w:val="Επικεφαλίδα 11"/>
    <w:basedOn w:val="a"/>
    <w:link w:val="1Char"/>
    <w:qFormat/>
    <w:rsid w:val="006637CA"/>
    <w:pPr>
      <w:keepNext/>
      <w:spacing w:before="240" w:after="120"/>
      <w:outlineLvl w:val="0"/>
    </w:pPr>
    <w:rPr>
      <w:rFonts w:ascii="Garamond" w:hAnsi="Garamond" w:cs="Garamond"/>
      <w:b/>
      <w:bCs/>
      <w:szCs w:val="28"/>
    </w:rPr>
  </w:style>
  <w:style w:type="paragraph" w:customStyle="1" w:styleId="31">
    <w:name w:val="Επικεφαλίδα 31"/>
    <w:basedOn w:val="a"/>
    <w:link w:val="3Char"/>
    <w:qFormat/>
    <w:rsid w:val="006637CA"/>
    <w:pPr>
      <w:keepNext/>
      <w:spacing w:before="240" w:after="120"/>
      <w:outlineLvl w:val="2"/>
    </w:pPr>
    <w:rPr>
      <w:rFonts w:ascii="Arial" w:hAnsi="Arial"/>
      <w:b/>
      <w:bCs/>
      <w:szCs w:val="28"/>
      <w:u w:val="single"/>
    </w:rPr>
  </w:style>
  <w:style w:type="paragraph" w:customStyle="1" w:styleId="10">
    <w:name w:val="Λεζάντα1"/>
    <w:basedOn w:val="a"/>
    <w:qFormat/>
    <w:rsid w:val="006637CA"/>
    <w:pPr>
      <w:suppressLineNumbers/>
      <w:spacing w:before="120" w:after="120"/>
    </w:pPr>
    <w:rPr>
      <w:i/>
      <w:iCs/>
    </w:rPr>
  </w:style>
  <w:style w:type="paragraph" w:customStyle="1" w:styleId="Standard">
    <w:name w:val="Standard"/>
    <w:qFormat/>
    <w:rsid w:val="006637CA"/>
    <w:pPr>
      <w:widowControl w:val="0"/>
      <w:suppressAutoHyphens/>
      <w:textAlignment w:val="baseline"/>
    </w:pPr>
    <w:rPr>
      <w:rFonts w:ascii="Times New Roman" w:eastAsia="SimSun;宋体" w:hAnsi="Times New Roman" w:cs="Mangal;Liberation Mono"/>
      <w:color w:val="00000A"/>
      <w:sz w:val="24"/>
      <w:szCs w:val="24"/>
      <w:lang w:eastAsia="zh-CN" w:bidi="hi-IN"/>
    </w:rPr>
  </w:style>
  <w:style w:type="paragraph" w:customStyle="1" w:styleId="af">
    <w:name w:val="Περιεχόμενα πίνακα"/>
    <w:basedOn w:val="a"/>
    <w:qFormat/>
    <w:rsid w:val="006637CA"/>
    <w:pPr>
      <w:suppressLineNumbers/>
    </w:pPr>
  </w:style>
  <w:style w:type="paragraph" w:styleId="af0">
    <w:name w:val="No Spacing"/>
    <w:qFormat/>
    <w:rsid w:val="006637CA"/>
    <w:pPr>
      <w:widowControl w:val="0"/>
      <w:suppressAutoHyphens/>
    </w:pPr>
    <w:rPr>
      <w:rFonts w:ascii="Times New Roman" w:eastAsia="SimSun;ΛΞΜε" w:hAnsi="Times New Roman" w:cs="Mangal"/>
      <w:color w:val="00000A"/>
      <w:sz w:val="24"/>
      <w:szCs w:val="21"/>
      <w:lang w:eastAsia="zh-CN" w:bidi="hi-IN"/>
    </w:rPr>
  </w:style>
  <w:style w:type="paragraph" w:customStyle="1" w:styleId="2">
    <w:name w:val="Λεζάντα2"/>
    <w:basedOn w:val="a"/>
    <w:qFormat/>
    <w:rsid w:val="006637CA"/>
    <w:pPr>
      <w:suppressLineNumbers/>
      <w:spacing w:before="120" w:after="120"/>
    </w:pPr>
    <w:rPr>
      <w:rFonts w:cs="Mangal"/>
      <w:i/>
      <w:iCs/>
    </w:rPr>
  </w:style>
  <w:style w:type="paragraph" w:styleId="a3">
    <w:name w:val="header"/>
    <w:basedOn w:val="a"/>
    <w:link w:val="Char"/>
    <w:uiPriority w:val="99"/>
    <w:unhideWhenUsed/>
    <w:rsid w:val="006637CA"/>
    <w:pPr>
      <w:tabs>
        <w:tab w:val="center" w:pos="4153"/>
        <w:tab w:val="right" w:pos="8306"/>
      </w:tabs>
    </w:pPr>
    <w:rPr>
      <w:rFonts w:cs="Mangal"/>
      <w:szCs w:val="21"/>
    </w:rPr>
  </w:style>
  <w:style w:type="paragraph" w:styleId="af1">
    <w:name w:val="footer"/>
    <w:basedOn w:val="a"/>
    <w:uiPriority w:val="99"/>
    <w:unhideWhenUsed/>
    <w:rsid w:val="006637CA"/>
    <w:pPr>
      <w:tabs>
        <w:tab w:val="center" w:pos="4153"/>
        <w:tab w:val="right" w:pos="8306"/>
      </w:tabs>
    </w:pPr>
    <w:rPr>
      <w:rFonts w:cs="Mangal"/>
      <w:szCs w:val="21"/>
    </w:rPr>
  </w:style>
  <w:style w:type="paragraph" w:customStyle="1" w:styleId="21">
    <w:name w:val="Σώμα κείμενου με εσοχή 21"/>
    <w:basedOn w:val="Standard"/>
    <w:qFormat/>
    <w:rsid w:val="006637CA"/>
    <w:pPr>
      <w:ind w:left="851" w:hanging="851"/>
    </w:pPr>
    <w:rPr>
      <w:b/>
      <w:bCs/>
    </w:rPr>
  </w:style>
  <w:style w:type="paragraph" w:customStyle="1" w:styleId="210">
    <w:name w:val="Σώμα κείμενου 21"/>
    <w:basedOn w:val="Standard"/>
    <w:qFormat/>
    <w:rsid w:val="006637CA"/>
    <w:rPr>
      <w:b/>
      <w:szCs w:val="20"/>
    </w:rPr>
  </w:style>
  <w:style w:type="paragraph" w:styleId="a4">
    <w:name w:val="Title"/>
    <w:basedOn w:val="a"/>
    <w:link w:val="Char0"/>
    <w:qFormat/>
    <w:rsid w:val="006637CA"/>
    <w:pPr>
      <w:spacing w:before="240" w:after="60"/>
      <w:jc w:val="center"/>
    </w:pPr>
    <w:rPr>
      <w:rFonts w:ascii="Cambria" w:eastAsia="Times New Roman" w:hAnsi="Cambria" w:cs="Cambria"/>
      <w:b/>
      <w:bCs/>
      <w:sz w:val="32"/>
      <w:szCs w:val="29"/>
    </w:rPr>
  </w:style>
  <w:style w:type="paragraph" w:styleId="a5">
    <w:name w:val="Subtitle"/>
    <w:basedOn w:val="Standard"/>
    <w:next w:val="Standard"/>
    <w:link w:val="Char1"/>
    <w:qFormat/>
    <w:rsid w:val="006637CA"/>
    <w:pPr>
      <w:spacing w:after="60"/>
      <w:jc w:val="center"/>
    </w:pPr>
    <w:rPr>
      <w:rFonts w:ascii="Cambria" w:eastAsia="Times New Roman" w:hAnsi="Cambria" w:cs="Cambria"/>
      <w:szCs w:val="21"/>
    </w:rPr>
  </w:style>
  <w:style w:type="paragraph" w:customStyle="1" w:styleId="Textbodyindent">
    <w:name w:val="Text body indent"/>
    <w:basedOn w:val="Standard"/>
    <w:qFormat/>
    <w:rsid w:val="006637CA"/>
    <w:pPr>
      <w:spacing w:line="360" w:lineRule="auto"/>
      <w:ind w:firstLine="454"/>
      <w:jc w:val="both"/>
    </w:pPr>
    <w:rPr>
      <w:bCs/>
    </w:rPr>
  </w:style>
  <w:style w:type="paragraph" w:customStyle="1" w:styleId="western">
    <w:name w:val="western"/>
    <w:basedOn w:val="Standard"/>
    <w:qFormat/>
    <w:rsid w:val="006637CA"/>
    <w:pPr>
      <w:widowControl/>
      <w:suppressAutoHyphens w:val="0"/>
      <w:spacing w:before="100" w:after="115"/>
    </w:pPr>
    <w:rPr>
      <w:rFonts w:eastAsia="Times New Roman" w:cs="Times New Roman"/>
      <w:lang w:bidi="ar-SA"/>
    </w:rPr>
  </w:style>
  <w:style w:type="paragraph" w:customStyle="1" w:styleId="22">
    <w:name w:val="Σώμα κείμενου 22"/>
    <w:basedOn w:val="Standard"/>
    <w:qFormat/>
    <w:rsid w:val="006637CA"/>
    <w:pPr>
      <w:widowControl/>
      <w:spacing w:after="120" w:line="480" w:lineRule="auto"/>
    </w:pPr>
    <w:rPr>
      <w:rFonts w:eastAsia="Times New Roman" w:cs="Times New Roman"/>
      <w:lang w:bidi="ar-SA"/>
    </w:rPr>
  </w:style>
  <w:style w:type="paragraph" w:customStyle="1" w:styleId="12">
    <w:name w:val="Στυλ1"/>
    <w:basedOn w:val="11"/>
    <w:qFormat/>
    <w:rsid w:val="006637CA"/>
    <w:pPr>
      <w:ind w:left="431" w:hanging="431"/>
    </w:pPr>
    <w:rPr>
      <w:rFonts w:ascii="Calibri" w:hAnsi="Calibri" w:cs="Calibri"/>
    </w:rPr>
  </w:style>
  <w:style w:type="paragraph" w:customStyle="1" w:styleId="Textbody">
    <w:name w:val="Text body"/>
    <w:basedOn w:val="Standard"/>
    <w:qFormat/>
    <w:rsid w:val="006637CA"/>
    <w:pPr>
      <w:spacing w:after="120"/>
    </w:pPr>
  </w:style>
  <w:style w:type="paragraph" w:customStyle="1" w:styleId="af2">
    <w:name w:val="Προμορφοποιημένο κείμενο"/>
    <w:basedOn w:val="Standard"/>
    <w:qFormat/>
    <w:rsid w:val="006637CA"/>
    <w:rPr>
      <w:rFonts w:ascii="Courier New" w:eastAsia="Courier New" w:hAnsi="Courier New" w:cs="Courier New"/>
      <w:sz w:val="20"/>
      <w:szCs w:val="20"/>
    </w:rPr>
  </w:style>
  <w:style w:type="paragraph" w:styleId="af3">
    <w:name w:val="List Paragraph"/>
    <w:basedOn w:val="a"/>
    <w:uiPriority w:val="34"/>
    <w:qFormat/>
    <w:rsid w:val="006637CA"/>
    <w:pPr>
      <w:ind w:left="720"/>
      <w:contextualSpacing/>
    </w:pPr>
    <w:rPr>
      <w:rFonts w:cs="Mangal"/>
      <w:szCs w:val="21"/>
    </w:rPr>
  </w:style>
  <w:style w:type="paragraph" w:styleId="aa">
    <w:name w:val="Balloon Text"/>
    <w:basedOn w:val="a"/>
    <w:link w:val="Char10"/>
    <w:uiPriority w:val="99"/>
    <w:semiHidden/>
    <w:unhideWhenUsed/>
    <w:qFormat/>
    <w:rsid w:val="00F60996"/>
    <w:rPr>
      <w:rFonts w:ascii="Segoe UI" w:hAnsi="Segoe UI" w:cs="Mangal"/>
      <w:sz w:val="18"/>
      <w:szCs w:val="16"/>
    </w:rPr>
  </w:style>
  <w:style w:type="paragraph" w:customStyle="1" w:styleId="51">
    <w:name w:val="Επικεφαλίδα 51"/>
    <w:qFormat/>
    <w:rsid w:val="00786659"/>
    <w:pPr>
      <w:keepNext/>
      <w:widowControl w:val="0"/>
      <w:jc w:val="center"/>
    </w:pPr>
    <w:rPr>
      <w:rFonts w:ascii="Garamond" w:eastAsia="SimSun" w:hAnsi="Garamond" w:cs="Garamond"/>
      <w:b/>
      <w:bCs/>
      <w:sz w:val="28"/>
      <w:szCs w:val="24"/>
      <w:lang w:eastAsia="zh-CN" w:bidi="hi-IN"/>
    </w:rPr>
  </w:style>
  <w:style w:type="paragraph" w:styleId="-HTML">
    <w:name w:val="HTML Preformatted"/>
    <w:basedOn w:val="a"/>
    <w:uiPriority w:val="99"/>
    <w:unhideWhenUsed/>
    <w:qFormat/>
    <w:rsid w:val="00786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sz w:val="20"/>
      <w:szCs w:val="20"/>
      <w:lang w:eastAsia="el-GR" w:bidi="ar-SA"/>
    </w:rPr>
  </w:style>
  <w:style w:type="paragraph" w:customStyle="1" w:styleId="41">
    <w:name w:val="Επικεφαλίδα 41"/>
    <w:qFormat/>
    <w:rsid w:val="00995BF8"/>
    <w:pPr>
      <w:keepNext/>
      <w:widowControl w:val="0"/>
      <w:jc w:val="both"/>
    </w:pPr>
    <w:rPr>
      <w:rFonts w:ascii="Liberation Serif" w:eastAsia="SimSun" w:hAnsi="Liberation Serif" w:cs="Lucida Sans"/>
      <w:b/>
      <w:bCs/>
      <w:sz w:val="24"/>
      <w:szCs w:val="24"/>
      <w:u w:val="single"/>
      <w:lang w:eastAsia="zh-CN" w:bidi="hi-IN"/>
    </w:rPr>
  </w:style>
  <w:style w:type="paragraph" w:customStyle="1" w:styleId="13">
    <w:name w:val="Παράγραφος λίστας1"/>
    <w:basedOn w:val="a"/>
    <w:qFormat/>
    <w:rsid w:val="00020176"/>
    <w:pPr>
      <w:ind w:left="720"/>
      <w:contextualSpacing/>
      <w:textAlignment w:val="auto"/>
    </w:pPr>
    <w:rPr>
      <w:rFonts w:eastAsia="SimSun" w:cs="Mangal"/>
    </w:rPr>
  </w:style>
  <w:style w:type="paragraph" w:customStyle="1" w:styleId="Numbers">
    <w:name w:val="Numbers"/>
    <w:basedOn w:val="a"/>
    <w:qFormat/>
    <w:rsid w:val="00701B7A"/>
    <w:pPr>
      <w:widowControl/>
      <w:suppressAutoHyphens w:val="0"/>
      <w:jc w:val="center"/>
      <w:textAlignment w:val="auto"/>
    </w:pPr>
    <w:rPr>
      <w:rFonts w:ascii="Verdana" w:eastAsia="Times New Roman" w:hAnsi="Verdana" w:cs="Verdana"/>
      <w:sz w:val="16"/>
      <w:szCs w:val="16"/>
      <w:lang w:val="en-US" w:eastAsia="en-US" w:bidi="ar-SA"/>
    </w:rPr>
  </w:style>
  <w:style w:type="paragraph" w:customStyle="1" w:styleId="Default">
    <w:name w:val="Default"/>
    <w:qFormat/>
    <w:rsid w:val="007162B2"/>
    <w:rPr>
      <w:rFonts w:ascii="Verdana" w:eastAsia="Times New Roman" w:hAnsi="Verdana" w:cs="Verdana"/>
      <w:color w:val="000000"/>
      <w:sz w:val="24"/>
      <w:szCs w:val="24"/>
      <w:lang w:eastAsia="el-GR"/>
    </w:rPr>
  </w:style>
  <w:style w:type="table" w:styleId="af4">
    <w:name w:val="Table Grid"/>
    <w:basedOn w:val="a1"/>
    <w:uiPriority w:val="39"/>
    <w:rsid w:val="00C61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mosnet.gr/index.php?MODULE=bce/application/pages&amp;Branch=N_N0000000002_N0000023676_N0000000020_N0000000037_N0000026980_N0000027251_S0000126666" TargetMode="External"/><Relationship Id="rId18" Type="http://schemas.openxmlformats.org/officeDocument/2006/relationships/hyperlink" Target="http://www.dimosnet.gr/index.php?MODULE=bce/application/pages&amp;Branch=N_N0000000002_N0000023676_N0000000020_N0000000037_N0000026980_N0000027251_S0000126666" TargetMode="External"/><Relationship Id="rId26" Type="http://schemas.openxmlformats.org/officeDocument/2006/relationships/hyperlink" Target="http://www.dimosnet.gr/index.php?MODULE=bce/application/pages&amp;Branch=N_N0000000002_N0000023676_N0000000020_N0000000037_N0000026980_N0000027251_S0000126674" TargetMode="External"/><Relationship Id="rId3" Type="http://schemas.openxmlformats.org/officeDocument/2006/relationships/styles" Target="styles.xml"/><Relationship Id="rId21" Type="http://schemas.openxmlformats.org/officeDocument/2006/relationships/hyperlink" Target="http://www.dimosnet.gr/index.php?MODULE=bce/application/pages&amp;Branch=N_N0000000002_N0000023676_N0000000020_N0000000037_N0000026980_N0000027251_S0000126677" TargetMode="External"/><Relationship Id="rId7" Type="http://schemas.openxmlformats.org/officeDocument/2006/relationships/endnotes" Target="endnotes.xml"/><Relationship Id="rId12" Type="http://schemas.openxmlformats.org/officeDocument/2006/relationships/hyperlink" Target="http://www.dimosnet.gr/index.php?MODULE=bce/application/pages&amp;Branch=N_N0000000002_N0000023676_N0000000020_N0000000037_N0000026980_N0000027251_S0000126666" TargetMode="External"/><Relationship Id="rId17" Type="http://schemas.openxmlformats.org/officeDocument/2006/relationships/hyperlink" Target="https://www.eaadhsy.gr/n4412/n4412fulltextlinks.html" TargetMode="External"/><Relationship Id="rId25" Type="http://schemas.openxmlformats.org/officeDocument/2006/relationships/hyperlink" Target="http://www.dimosnet.gr/index.php?MODULE=bce/application/pages&amp;Branch=N_N0000000002_N0000023676_N0000000020_N0000000037_N0000026980_N0000027251_S0000126674" TargetMode="External"/><Relationship Id="rId2" Type="http://schemas.openxmlformats.org/officeDocument/2006/relationships/numbering" Target="numbering.xml"/><Relationship Id="rId16" Type="http://schemas.openxmlformats.org/officeDocument/2006/relationships/hyperlink" Target="http://www.dimosnet.gr/index.php?MODULE=bce/application/pages&amp;Branch=N_N0000000002_N0000023676_N0000000020_N0000000037_N0000026980_N0000027251_S0000126664" TargetMode="External"/><Relationship Id="rId20" Type="http://schemas.openxmlformats.org/officeDocument/2006/relationships/hyperlink" Target="http://www.dimosnet.gr/index.php?MODULE=bce/application/pages&amp;Branch=N_N0000000002_N0000023676_N0000000020_N0000000037_N0000026980_N0000027251_S00001266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net.gr/index.php?MODULE=bce/application/pages&amp;Branch=N_N0000000002_N0000023676_N0000000020_N0000000037_N0000026980_N0000027251_S0000126666" TargetMode="External"/><Relationship Id="rId24" Type="http://schemas.openxmlformats.org/officeDocument/2006/relationships/hyperlink" Target="http://www.dimosnet.gr/index.php?MODULE=bce/application/pages&amp;Branch=N_N0000000002_N0000023676_N0000000020_N0000000037_N0000026980_N0000027251_S0000126673" TargetMode="External"/><Relationship Id="rId5" Type="http://schemas.openxmlformats.org/officeDocument/2006/relationships/webSettings" Target="webSettings.xml"/><Relationship Id="rId15" Type="http://schemas.openxmlformats.org/officeDocument/2006/relationships/hyperlink" Target="http://www.dimosnet.gr/index.php?MODULE=bce/application/pages&amp;Branch=N_N0000000002_N0000023676_N0000000020_N0000000037_N0000026980_N0000027251_S0000126664" TargetMode="External"/><Relationship Id="rId23" Type="http://schemas.openxmlformats.org/officeDocument/2006/relationships/hyperlink" Target="http://www.dimosnet.gr/index.php?MODULE=bce/application/pages&amp;Branch=N_N0000000002_N0000023676_N0000000020_N0000000037_N0000026980_N0000027251_S0000126677" TargetMode="External"/><Relationship Id="rId28" Type="http://schemas.openxmlformats.org/officeDocument/2006/relationships/hyperlink" Target="http://www.dimosnet.gr/index.php?MODULE=bce/application/pages&amp;Branch=N_N0000000002_N0000023676_N0000000020_N0000000037_N0000026980_N0000027251_S0000126674" TargetMode="External"/><Relationship Id="rId10" Type="http://schemas.openxmlformats.org/officeDocument/2006/relationships/hyperlink" Target="http://www.dimosnet.gr/index.php?MODULE=bce/application/pages&amp;Branch=N_N0000000002_N0000023676_N0000000020_N0000000037_N0000026980_N0000027251_S0000126666" TargetMode="External"/><Relationship Id="rId19" Type="http://schemas.openxmlformats.org/officeDocument/2006/relationships/hyperlink" Target="http://www.dimosnet.gr/index.php?MODULE=bce/application/pages&amp;Branch=N_N0000000002_N0000023676_N0000000020_N0000000037_N0000026980_N0000027251_S0000126677" TargetMode="Externa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037_N0000026980_N0000027251_S0000126666" TargetMode="External"/><Relationship Id="rId14" Type="http://schemas.openxmlformats.org/officeDocument/2006/relationships/hyperlink" Target="http://www.dimosnet.gr/index.php?MODULE=bce/application/pages&amp;Branch=N_N0000000002_N0000023676_N0000000020_N0000000037_N0000026980_N0000027251_S0000126666" TargetMode="External"/><Relationship Id="rId22" Type="http://schemas.openxmlformats.org/officeDocument/2006/relationships/hyperlink" Target="http://www.dimosnet.gr/index.php?MODULE=bce/application/pages&amp;Branch=N_N0000000002_N0000023676_N0000000020_N0000000037_N0000026980_N0000027251_S0000126677" TargetMode="External"/><Relationship Id="rId27" Type="http://schemas.openxmlformats.org/officeDocument/2006/relationships/hyperlink" Target="http://www.dimosnet.gr/index.php?MODULE=bce/application/pages&amp;Branch=N_N0000000002_N0000023676_N0000000020_N0000000037_N0000026980_N0000027251_S0000126674"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4EDB-0A2E-4AC2-9CE5-0C80A12B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8515</Words>
  <Characters>45984</Characters>
  <Application>Microsoft Office Word</Application>
  <DocSecurity>0</DocSecurity>
  <Lines>383</Lines>
  <Paragraphs>108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SAMP</dc:creator>
  <dc:description/>
  <cp:lastModifiedBy>Alexandri Hrisoula</cp:lastModifiedBy>
  <cp:revision>5</cp:revision>
  <cp:lastPrinted>2020-11-19T21:15:00Z</cp:lastPrinted>
  <dcterms:created xsi:type="dcterms:W3CDTF">2021-03-19T07:14:00Z</dcterms:created>
  <dcterms:modified xsi:type="dcterms:W3CDTF">2021-05-25T07:33:00Z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