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3D" w:rsidRPr="00FE145F" w:rsidRDefault="0017643D" w:rsidP="0017643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333333"/>
          <w:u w:val="single"/>
        </w:rPr>
      </w:pPr>
      <w:r w:rsidRPr="00FE145F">
        <w:rPr>
          <w:rFonts w:asciiTheme="minorHAnsi" w:hAnsiTheme="minorHAnsi" w:cs="Arial"/>
          <w:b/>
          <w:color w:val="333333"/>
          <w:u w:val="single"/>
        </w:rPr>
        <w:t>ΑΝΑΚΟΙΝΩΣΗ  ΔΗΜΟΥ ΜΑΡΑΘΩΝΑ</w:t>
      </w:r>
      <w:r>
        <w:rPr>
          <w:rFonts w:asciiTheme="minorHAnsi" w:hAnsiTheme="minorHAnsi" w:cs="Arial"/>
          <w:b/>
          <w:color w:val="333333"/>
          <w:u w:val="single"/>
        </w:rPr>
        <w:t xml:space="preserve"> 2022</w:t>
      </w:r>
    </w:p>
    <w:p w:rsidR="0017643D" w:rsidRPr="00FE145F" w:rsidRDefault="0017643D" w:rsidP="0017643D">
      <w:pPr>
        <w:spacing w:after="0" w:line="240" w:lineRule="auto"/>
        <w:ind w:right="240"/>
        <w:jc w:val="center"/>
        <w:rPr>
          <w:rFonts w:eastAsia="Times New Roman" w:cs="Microsoft Sans Serif"/>
          <w:b/>
          <w:color w:val="000000"/>
          <w:sz w:val="24"/>
          <w:szCs w:val="24"/>
          <w:lang w:eastAsia="el-GR"/>
        </w:rPr>
      </w:pPr>
    </w:p>
    <w:p w:rsidR="0017643D" w:rsidRDefault="0017643D" w:rsidP="0017643D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color w:val="333333"/>
          <w:u w:val="single"/>
        </w:rPr>
      </w:pPr>
      <w:r w:rsidRPr="00FE145F">
        <w:rPr>
          <w:rFonts w:asciiTheme="minorHAnsi" w:hAnsiTheme="minorHAnsi" w:cs="Microsoft Sans Serif"/>
          <w:b/>
          <w:color w:val="000000"/>
          <w:u w:val="single"/>
        </w:rPr>
        <w:t>Καθορισμός προληπτικών μέτρων πυροπροστασίας </w:t>
      </w:r>
      <w:r w:rsidRPr="00FE145F">
        <w:rPr>
          <w:rFonts w:asciiTheme="minorHAnsi" w:hAnsiTheme="minorHAnsi" w:cs="Arial"/>
          <w:b/>
          <w:color w:val="333333"/>
          <w:u w:val="single"/>
        </w:rPr>
        <w:t xml:space="preserve"> </w:t>
      </w:r>
    </w:p>
    <w:p w:rsidR="0017643D" w:rsidRPr="00FE145F" w:rsidRDefault="0017643D" w:rsidP="0017643D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color w:val="333333"/>
          <w:u w:val="single"/>
        </w:rPr>
      </w:pPr>
      <w:r w:rsidRPr="00FE145F">
        <w:rPr>
          <w:rFonts w:asciiTheme="minorHAnsi" w:hAnsiTheme="minorHAnsi" w:cs="Arial"/>
          <w:b/>
          <w:color w:val="333333"/>
          <w:u w:val="single"/>
        </w:rPr>
        <w:t>ΓΙΑ   ΚΤΗΝΟΤΡΟΦΟΥΣ</w:t>
      </w:r>
    </w:p>
    <w:p w:rsidR="0017643D" w:rsidRDefault="0017643D" w:rsidP="0017643D">
      <w:pPr>
        <w:pStyle w:val="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u w:val="single"/>
        </w:rPr>
      </w:pPr>
    </w:p>
    <w:p w:rsidR="0017643D" w:rsidRPr="00866B94" w:rsidRDefault="0017643D" w:rsidP="0017643D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333333"/>
          <w:u w:val="single"/>
        </w:rPr>
      </w:pPr>
      <w:r>
        <w:rPr>
          <w:rFonts w:asciiTheme="minorHAnsi" w:hAnsiTheme="minorHAnsi" w:cs="Arial"/>
          <w:noProof/>
          <w:color w:val="333333"/>
          <w:u w:val="single"/>
        </w:rPr>
        <w:drawing>
          <wp:inline distT="0" distB="0" distL="0" distR="0" wp14:anchorId="1B67B4E8" wp14:editId="7493DA41">
            <wp:extent cx="2743200" cy="1666875"/>
            <wp:effectExtent l="19050" t="0" r="0" b="0"/>
            <wp:docPr id="1" name="Εικόνα 1" descr="C:\Users\User\Desktop\KT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TH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3D" w:rsidRPr="00E91048" w:rsidRDefault="0017643D" w:rsidP="0017643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33333"/>
        </w:rPr>
      </w:pPr>
      <w:r w:rsidRPr="00E91048">
        <w:rPr>
          <w:rFonts w:asciiTheme="minorHAnsi" w:hAnsiTheme="minorHAnsi" w:cs="Arial"/>
          <w:b/>
          <w:color w:val="333333"/>
        </w:rPr>
        <w:t>Πρέπει να ληφθούν μέτρα  πρόληψης και ετοιμότητας ενόψει της νέας αντιπυρικής περιόδου για κτηνοτρόφους  ώστε  να προβούν στη δημιουργία αντιπυρικών ζωνών στα αγροτεμάχιά τους και στα ποιμνιοστάσιά τους.</w:t>
      </w:r>
    </w:p>
    <w:p w:rsidR="0017643D" w:rsidRPr="00E91048" w:rsidRDefault="0017643D" w:rsidP="0017643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333333"/>
        </w:rPr>
      </w:pPr>
      <w:r w:rsidRPr="00E91048">
        <w:rPr>
          <w:rFonts w:asciiTheme="minorHAnsi" w:hAnsiTheme="minorHAnsi" w:cs="Arial"/>
          <w:b/>
          <w:color w:val="333333"/>
        </w:rPr>
        <w:t>Ιδιαίτερα όσων τα κτήματα βρίσκονται κοντά στους  οικισμούς .</w:t>
      </w:r>
    </w:p>
    <w:p w:rsidR="0017643D" w:rsidRDefault="0017643D" w:rsidP="0017643D">
      <w:pPr>
        <w:spacing w:line="240" w:lineRule="auto"/>
        <w:jc w:val="both"/>
        <w:rPr>
          <w:rFonts w:cs="Arial"/>
          <w:b/>
          <w:color w:val="4B2C1B"/>
          <w:sz w:val="24"/>
          <w:szCs w:val="24"/>
        </w:rPr>
      </w:pP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b/>
          <w:color w:val="4B2C1B"/>
          <w:sz w:val="24"/>
          <w:szCs w:val="24"/>
        </w:rPr>
        <w:t xml:space="preserve">Οι κτηνοτρόφοι </w:t>
      </w:r>
      <w:r w:rsidRPr="00C07AF9">
        <w:rPr>
          <w:rFonts w:cs="Arial"/>
          <w:b/>
          <w:color w:val="4B2C1B"/>
          <w:sz w:val="24"/>
          <w:szCs w:val="24"/>
        </w:rPr>
        <w:t xml:space="preserve"> θα πρέπει, συνεπώς, να γνωρίζουν ότι απαγορεύεται  να ανάψουν φωτιά, για κανένα λόγο και σε κανένα σημείο.</w:t>
      </w: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 w:rsidRPr="00F46838">
        <w:rPr>
          <w:rFonts w:cs="Arial"/>
          <w:b/>
          <w:color w:val="4B2C1B"/>
          <w:sz w:val="24"/>
          <w:szCs w:val="24"/>
        </w:rPr>
        <w:t>Τι ενέργειες πρέπει να κάνουμε</w:t>
      </w:r>
      <w:r w:rsidRPr="00C07AF9">
        <w:rPr>
          <w:rFonts w:cs="Arial"/>
          <w:color w:val="4B2C1B"/>
          <w:sz w:val="24"/>
          <w:szCs w:val="24"/>
        </w:rPr>
        <w:t>:</w:t>
      </w: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1.Απομακρύνουμε </w:t>
      </w:r>
      <w:r>
        <w:rPr>
          <w:rFonts w:cs="Arial"/>
          <w:color w:val="4B2C1B"/>
          <w:sz w:val="24"/>
          <w:szCs w:val="24"/>
        </w:rPr>
        <w:t xml:space="preserve">οποιασδήποτε μορφής καύσιμης ύλης </w:t>
      </w:r>
      <w:r w:rsidRPr="00C07AF9">
        <w:rPr>
          <w:rFonts w:cs="Arial"/>
          <w:color w:val="4B2C1B"/>
          <w:sz w:val="24"/>
          <w:szCs w:val="24"/>
        </w:rPr>
        <w:t xml:space="preserve"> </w:t>
      </w:r>
      <w:r>
        <w:rPr>
          <w:rFonts w:cs="Arial"/>
          <w:color w:val="4B2C1B"/>
          <w:sz w:val="24"/>
          <w:szCs w:val="24"/>
        </w:rPr>
        <w:t xml:space="preserve"> γύρω από το στάβλο ή το χωράφι  ,</w:t>
      </w:r>
      <w:r w:rsidRPr="00C07AF9">
        <w:rPr>
          <w:rFonts w:cs="Arial"/>
          <w:color w:val="4B2C1B"/>
          <w:sz w:val="24"/>
          <w:szCs w:val="24"/>
        </w:rPr>
        <w:t xml:space="preserve"> σε ασφαλή ακτίνα </w:t>
      </w:r>
      <w:r>
        <w:rPr>
          <w:rFonts w:cs="Arial"/>
          <w:color w:val="4B2C1B"/>
          <w:sz w:val="24"/>
          <w:szCs w:val="24"/>
        </w:rPr>
        <w:t>και μεταφέρουμε οτιδήποτε δεν μπορούμε να κάψουμε  ή  να  σκεπάσουμε  με χώμα , σε συνεννόηση με το Δήμο, στο Σταθμό Μεταφόρτωσης  Απορριμμάτων στην Λ. Διονύσου στην Ν. Διονύσου.</w:t>
      </w: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2</w:t>
      </w:r>
      <w:r w:rsidRPr="00C07AF9">
        <w:rPr>
          <w:rFonts w:cs="Arial"/>
          <w:color w:val="4B2C1B"/>
          <w:sz w:val="24"/>
          <w:szCs w:val="24"/>
        </w:rPr>
        <w:t xml:space="preserve">.Δημιουργούμε αντιπυρικές ζώνες και τοποθετούμε τα εύφλεκτα υλικά σε απόσταση ασφαλείας από τις καλλιέργειες </w:t>
      </w: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3</w:t>
      </w:r>
      <w:r w:rsidRPr="00C07AF9">
        <w:rPr>
          <w:rFonts w:cs="Arial"/>
          <w:color w:val="4B2C1B"/>
          <w:sz w:val="24"/>
          <w:szCs w:val="24"/>
        </w:rPr>
        <w:t xml:space="preserve">.Βρισκόμαστε σε ετοιμότητα σε περίπτωση πρόγνωσης ισχυρών ανέμων για την πρόληψη της φωτιάς. </w:t>
      </w: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4</w:t>
      </w:r>
      <w:r w:rsidRPr="00C07AF9">
        <w:rPr>
          <w:rFonts w:cs="Arial"/>
          <w:color w:val="4B2C1B"/>
          <w:sz w:val="24"/>
          <w:szCs w:val="24"/>
        </w:rPr>
        <w:t>.Διαθέτουμε τον κατάλληλο εξοπλισμό για την κάλυψη της φωτιάς με χώμα μετά την απομάκρυνσή μας από την εστία.</w:t>
      </w: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 </w:t>
      </w:r>
      <w:r>
        <w:rPr>
          <w:rFonts w:cs="Arial"/>
          <w:color w:val="4B2C1B"/>
          <w:sz w:val="24"/>
          <w:szCs w:val="24"/>
        </w:rPr>
        <w:t>5</w:t>
      </w:r>
      <w:r w:rsidRPr="00C07AF9">
        <w:rPr>
          <w:rFonts w:cs="Arial"/>
          <w:color w:val="4B2C1B"/>
          <w:sz w:val="24"/>
          <w:szCs w:val="24"/>
        </w:rPr>
        <w:t xml:space="preserve">.Φροντίζουμε να υπάρχει τουλάχιστον μια βρύση με λάστιχο αρκετά μακρύ ώστε να καλύπτει όλους τους χώρους σε περίπτωση πυρκαγιάς. </w:t>
      </w: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6</w:t>
      </w:r>
      <w:r w:rsidRPr="00C07AF9">
        <w:rPr>
          <w:rFonts w:cs="Arial"/>
          <w:color w:val="4B2C1B"/>
          <w:sz w:val="24"/>
          <w:szCs w:val="24"/>
        </w:rPr>
        <w:t xml:space="preserve">. Δεν  πετάμε αναμμένο τσιγάρο. Βεβαιωνόμαστε  πριν απομακρυνθούμε  ότι αυτό έχει σβήσει εντελώς. </w:t>
      </w:r>
    </w:p>
    <w:p w:rsidR="0017643D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7</w:t>
      </w:r>
      <w:r w:rsidRPr="00C07AF9">
        <w:rPr>
          <w:rFonts w:cs="Arial"/>
          <w:color w:val="4B2C1B"/>
          <w:sz w:val="24"/>
          <w:szCs w:val="24"/>
        </w:rPr>
        <w:t>.Δεν αφήνουμε σκουπίδια στο χωράφι. Υπάρχει κίνδυνος ανάφλεξης.</w:t>
      </w: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8</w:t>
      </w:r>
      <w:r w:rsidRPr="00C07AF9">
        <w:rPr>
          <w:rFonts w:cs="Arial"/>
          <w:color w:val="4B2C1B"/>
          <w:sz w:val="24"/>
          <w:szCs w:val="24"/>
        </w:rPr>
        <w:t>. Δεν κάνουμε χρήση υπαίθριων ψησταριών.</w:t>
      </w: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lastRenderedPageBreak/>
        <w:t>9</w:t>
      </w:r>
      <w:r w:rsidRPr="00C07AF9">
        <w:rPr>
          <w:rFonts w:cs="Arial"/>
          <w:color w:val="4B2C1B"/>
          <w:sz w:val="24"/>
          <w:szCs w:val="24"/>
        </w:rPr>
        <w:t>. Δεν σταθμεύουμε τα οχήματα  μας σε σημεία που υπάρχουν ξηρά χόρτα. Ο καταλύτης των αυτοκινήτων διατηρείται υπερθερμασμένος για αρκετό χρονικό διάστημα, με αποτέλεσμα να δημιουργείται σοβαρός κίνδυνος έναρξης πυρκαγιάς.</w:t>
      </w: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10</w:t>
      </w:r>
      <w:r w:rsidRPr="00C07AF9">
        <w:rPr>
          <w:rFonts w:cs="Arial"/>
          <w:color w:val="4B2C1B"/>
          <w:sz w:val="24"/>
          <w:szCs w:val="24"/>
        </w:rPr>
        <w:t>. Οι  σπινθήρες που προκαλούνται από την εξάτμιση όλων των τύπων των οχημάτων μπορούν να προξενήσουν πυρκαγιά.</w:t>
      </w:r>
    </w:p>
    <w:p w:rsidR="0017643D" w:rsidRPr="00C07AF9" w:rsidRDefault="0017643D" w:rsidP="0017643D">
      <w:pPr>
        <w:spacing w:line="240" w:lineRule="auto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 </w:t>
      </w:r>
      <w:r w:rsidRPr="00C07AF9">
        <w:rPr>
          <w:rFonts w:cs="Arial"/>
          <w:b/>
          <w:color w:val="4B2C1B"/>
          <w:sz w:val="24"/>
          <w:szCs w:val="24"/>
        </w:rPr>
        <w:t>Σε περίπτωση που αντιληφθείτε πυρκαγιά</w:t>
      </w:r>
      <w:r w:rsidRPr="00C07AF9">
        <w:rPr>
          <w:rFonts w:cs="Arial"/>
          <w:color w:val="4B2C1B"/>
          <w:sz w:val="24"/>
          <w:szCs w:val="24"/>
        </w:rPr>
        <w:t xml:space="preserve">: </w:t>
      </w:r>
    </w:p>
    <w:p w:rsidR="0017643D" w:rsidRPr="00C07AF9" w:rsidRDefault="0017643D" w:rsidP="0017643D">
      <w:pPr>
        <w:pStyle w:val="a3"/>
        <w:numPr>
          <w:ilvl w:val="0"/>
          <w:numId w:val="1"/>
        </w:numPr>
        <w:spacing w:line="240" w:lineRule="auto"/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>Τηλεφωνήστε ΑΜΕΣΩΣ στο αριθμό κλήσης 199</w:t>
      </w:r>
    </w:p>
    <w:p w:rsidR="0017643D" w:rsidRPr="00C07AF9" w:rsidRDefault="0017643D" w:rsidP="0017643D">
      <w:pPr>
        <w:pStyle w:val="a3"/>
        <w:numPr>
          <w:ilvl w:val="0"/>
          <w:numId w:val="1"/>
        </w:numPr>
        <w:spacing w:line="240" w:lineRule="auto"/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 και δώστε σαφείς πληροφορίες για την τοποθεσία </w:t>
      </w:r>
    </w:p>
    <w:p w:rsidR="0017643D" w:rsidRPr="00C07AF9" w:rsidRDefault="0017643D" w:rsidP="0017643D">
      <w:pPr>
        <w:pStyle w:val="a3"/>
        <w:numPr>
          <w:ilvl w:val="0"/>
          <w:numId w:val="1"/>
        </w:numPr>
        <w:spacing w:line="240" w:lineRule="auto"/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>το ακριβές σημείο που βρίσκεστε,</w:t>
      </w:r>
    </w:p>
    <w:p w:rsidR="0017643D" w:rsidRPr="00C07AF9" w:rsidRDefault="0017643D" w:rsidP="0017643D">
      <w:pPr>
        <w:pStyle w:val="a3"/>
        <w:numPr>
          <w:ilvl w:val="0"/>
          <w:numId w:val="1"/>
        </w:numPr>
        <w:spacing w:line="240" w:lineRule="auto"/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καθώς και πληροφορίες για τη συγκεκριμένη θέση που βλέπετε την πυρκαγιά. </w:t>
      </w:r>
    </w:p>
    <w:p w:rsidR="0017643D" w:rsidRPr="00C07AF9" w:rsidRDefault="0017643D" w:rsidP="0017643D">
      <w:pPr>
        <w:pStyle w:val="a3"/>
        <w:numPr>
          <w:ilvl w:val="0"/>
          <w:numId w:val="1"/>
        </w:numPr>
        <w:spacing w:line="240" w:lineRule="auto"/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>Περιγράψτε το είδος της βλάστησης που καίγεται.</w:t>
      </w:r>
    </w:p>
    <w:p w:rsidR="0017643D" w:rsidRPr="00C07AF9" w:rsidRDefault="0017643D" w:rsidP="0017643D">
      <w:pPr>
        <w:pStyle w:val="a3"/>
        <w:numPr>
          <w:ilvl w:val="0"/>
          <w:numId w:val="1"/>
        </w:numPr>
        <w:spacing w:line="240" w:lineRule="auto"/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>Προσδιορίστε την κατεύθυνση της πυρκαγιάς.</w:t>
      </w:r>
    </w:p>
    <w:p w:rsidR="0017643D" w:rsidRPr="00C07AF9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 Η κλήση στον αριθμό αυτό είναι χωρίς χρέωση τόσο από σταθερό όσο και από κινητό τηλέφωνο.</w:t>
      </w:r>
    </w:p>
    <w:p w:rsidR="0017643D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 w:rsidRPr="00C07AF9">
        <w:rPr>
          <w:rFonts w:cs="Arial"/>
          <w:color w:val="4B2C1B"/>
          <w:sz w:val="24"/>
          <w:szCs w:val="24"/>
        </w:rPr>
        <w:t xml:space="preserve">Σε περίπτωση που το κινητό τηλέφωνο μας δείχνει την ένδειξη «κλήσεις έκτακτης ανάγκης» ή «εκτός δικτύου» τηλεφωνήστε στο 112. </w:t>
      </w:r>
    </w:p>
    <w:p w:rsidR="0017643D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 xml:space="preserve">Τηλέφωνα επικοινωνίας  Δήμου </w:t>
      </w:r>
    </w:p>
    <w:p w:rsidR="0017643D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Τμήμα Περιβάλλοντος και Πρασίνου : 2294320935</w:t>
      </w:r>
    </w:p>
    <w:p w:rsidR="0017643D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Τμήμα Καθαριότητας : 2294320548</w:t>
      </w:r>
    </w:p>
    <w:p w:rsidR="0017643D" w:rsidRDefault="0017643D" w:rsidP="0017643D">
      <w:pPr>
        <w:spacing w:line="240" w:lineRule="auto"/>
        <w:jc w:val="both"/>
        <w:rPr>
          <w:rFonts w:cs="Arial"/>
          <w:color w:val="4B2C1B"/>
          <w:sz w:val="24"/>
          <w:szCs w:val="24"/>
        </w:rPr>
      </w:pPr>
      <w:r>
        <w:rPr>
          <w:rFonts w:cs="Arial"/>
          <w:color w:val="4B2C1B"/>
          <w:sz w:val="24"/>
          <w:szCs w:val="24"/>
        </w:rPr>
        <w:t>Σταθμός Μεταφόρτωσης : 2294320538</w:t>
      </w:r>
    </w:p>
    <w:p w:rsidR="0017643D" w:rsidRDefault="0017643D" w:rsidP="0017643D">
      <w:pPr>
        <w:spacing w:line="240" w:lineRule="auto"/>
        <w:rPr>
          <w:rFonts w:cs="Arial"/>
          <w:color w:val="4B2C1B"/>
          <w:sz w:val="24"/>
          <w:szCs w:val="24"/>
        </w:rPr>
      </w:pPr>
    </w:p>
    <w:p w:rsidR="0017643D" w:rsidRDefault="0017643D" w:rsidP="0017643D">
      <w:pPr>
        <w:spacing w:line="240" w:lineRule="auto"/>
        <w:rPr>
          <w:rFonts w:cs="Arial"/>
          <w:color w:val="4B2C1B"/>
          <w:sz w:val="24"/>
          <w:szCs w:val="24"/>
        </w:rPr>
      </w:pPr>
    </w:p>
    <w:p w:rsidR="0017643D" w:rsidRDefault="0017643D" w:rsidP="0017643D">
      <w:pPr>
        <w:spacing w:line="240" w:lineRule="auto"/>
        <w:rPr>
          <w:rFonts w:cs="Arial"/>
          <w:color w:val="4B2C1B"/>
          <w:sz w:val="24"/>
          <w:szCs w:val="24"/>
        </w:rPr>
      </w:pPr>
    </w:p>
    <w:p w:rsidR="0017643D" w:rsidRDefault="0017643D" w:rsidP="0017643D">
      <w:pPr>
        <w:spacing w:line="240" w:lineRule="auto"/>
        <w:jc w:val="center"/>
        <w:rPr>
          <w:rFonts w:cs="Arial"/>
          <w:color w:val="4B2C1B"/>
          <w:sz w:val="24"/>
          <w:szCs w:val="24"/>
        </w:rPr>
      </w:pPr>
      <w:r>
        <w:rPr>
          <w:rFonts w:cs="Arial"/>
          <w:noProof/>
          <w:color w:val="4B2C1B"/>
          <w:sz w:val="24"/>
          <w:szCs w:val="24"/>
          <w:lang w:eastAsia="el-GR"/>
        </w:rPr>
        <w:drawing>
          <wp:inline distT="0" distB="0" distL="0" distR="0" wp14:anchorId="6728F5BC" wp14:editId="29680C88">
            <wp:extent cx="2114550" cy="2162175"/>
            <wp:effectExtent l="19050" t="0" r="0" b="0"/>
            <wp:docPr id="2" name="Εικόνα 2" descr="C:\Users\User\Desktop\βανα\PY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βανα\PYR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EA" w:rsidRDefault="00D01A00">
      <w:r>
        <w:tab/>
      </w:r>
      <w:r>
        <w:tab/>
      </w:r>
      <w:r>
        <w:tab/>
      </w:r>
      <w:r>
        <w:tab/>
        <w:t xml:space="preserve">ΥΠΗΡΕΣΙΑ ΠΟΛΙΤΙΚΗΣ ΠΡΟΣΤΑΣΙΑΣ </w:t>
      </w:r>
      <w:bookmarkStart w:id="0" w:name="_GoBack"/>
      <w:bookmarkEnd w:id="0"/>
    </w:p>
    <w:sectPr w:rsidR="00636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62C3"/>
    <w:multiLevelType w:val="hybridMultilevel"/>
    <w:tmpl w:val="424A7B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B1"/>
    <w:rsid w:val="0017643D"/>
    <w:rsid w:val="006368EA"/>
    <w:rsid w:val="00B52BB1"/>
    <w:rsid w:val="00D0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5C62"/>
  <w15:chartTrackingRefBased/>
  <w15:docId w15:val="{AFC7B5A3-D3CE-415D-9170-14B45C2C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17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3</cp:revision>
  <dcterms:created xsi:type="dcterms:W3CDTF">2022-02-18T08:49:00Z</dcterms:created>
  <dcterms:modified xsi:type="dcterms:W3CDTF">2022-02-18T08:52:00Z</dcterms:modified>
</cp:coreProperties>
</file>