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0DC63" w14:textId="787B36EC" w:rsidR="008B5702" w:rsidRDefault="00631F59" w:rsidP="00AE42E1">
      <w:pPr>
        <w:spacing w:after="0"/>
        <w:rPr>
          <w:sz w:val="24"/>
          <w:szCs w:val="24"/>
        </w:rPr>
      </w:pPr>
      <w:r w:rsidRPr="00631F59">
        <w:rPr>
          <w:rFonts w:ascii="Calibri" w:eastAsia="Calibri" w:hAnsi="Calibri" w:cs="Times New Roman"/>
          <w:noProof/>
          <w:lang w:eastAsia="el-GR"/>
        </w:rPr>
        <w:drawing>
          <wp:inline distT="0" distB="0" distL="0" distR="0" wp14:anchorId="2C16E9E5" wp14:editId="0617B1FD">
            <wp:extent cx="942975" cy="1095375"/>
            <wp:effectExtent l="0" t="0" r="9525" b="9525"/>
            <wp:docPr id="2" name="Εικόνα 2"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p w14:paraId="372BC1EB" w14:textId="77777777" w:rsidR="008B5702" w:rsidRPr="008B5702" w:rsidRDefault="008B5702" w:rsidP="008B5702">
      <w:pPr>
        <w:spacing w:after="0"/>
        <w:rPr>
          <w:sz w:val="24"/>
          <w:szCs w:val="24"/>
        </w:rPr>
      </w:pPr>
      <w:r>
        <w:rPr>
          <w:sz w:val="24"/>
          <w:szCs w:val="24"/>
        </w:rPr>
        <w:tab/>
      </w:r>
      <w:r>
        <w:rPr>
          <w:sz w:val="24"/>
          <w:szCs w:val="24"/>
        </w:rPr>
        <w:tab/>
      </w:r>
      <w:r>
        <w:rPr>
          <w:sz w:val="24"/>
          <w:szCs w:val="24"/>
        </w:rPr>
        <w:tab/>
      </w:r>
      <w:r>
        <w:rPr>
          <w:sz w:val="24"/>
          <w:szCs w:val="24"/>
        </w:rPr>
        <w:tab/>
      </w:r>
      <w:r w:rsidRPr="008B5702">
        <w:rPr>
          <w:sz w:val="24"/>
          <w:szCs w:val="24"/>
        </w:rPr>
        <w:tab/>
        <w:t xml:space="preserve">             </w:t>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F920B2" w:rsidRPr="00F81798" w14:paraId="34DEFEE5" w14:textId="77777777" w:rsidTr="00F81798">
        <w:trPr>
          <w:trHeight w:val="2901"/>
          <w:jc w:val="center"/>
        </w:trPr>
        <w:tc>
          <w:tcPr>
            <w:tcW w:w="5245" w:type="dxa"/>
          </w:tcPr>
          <w:p w14:paraId="383BC6B3" w14:textId="77777777" w:rsidR="00F920B2" w:rsidRPr="00F81798" w:rsidRDefault="00F920B2" w:rsidP="00997A63">
            <w:pPr>
              <w:rPr>
                <w:rFonts w:cstheme="minorHAnsi"/>
                <w:sz w:val="24"/>
                <w:szCs w:val="24"/>
              </w:rPr>
            </w:pPr>
            <w:bookmarkStart w:id="0" w:name="_Hlk113953715"/>
            <w:r w:rsidRPr="00F81798">
              <w:rPr>
                <w:rFonts w:cstheme="minorHAnsi"/>
                <w:sz w:val="24"/>
                <w:szCs w:val="24"/>
              </w:rPr>
              <w:t xml:space="preserve">ΕΛΛΗΝΙΚΗ ΔΗΜΟΚΡΑΤΙΑ </w:t>
            </w:r>
          </w:p>
          <w:p w14:paraId="5762C3F4" w14:textId="77777777" w:rsidR="00F81798" w:rsidRPr="00F81798" w:rsidRDefault="00F81798" w:rsidP="00997A63">
            <w:pPr>
              <w:rPr>
                <w:rFonts w:cstheme="minorHAnsi"/>
                <w:sz w:val="24"/>
                <w:szCs w:val="24"/>
              </w:rPr>
            </w:pPr>
            <w:r w:rsidRPr="00F81798">
              <w:rPr>
                <w:rFonts w:cstheme="minorHAnsi"/>
                <w:sz w:val="24"/>
                <w:szCs w:val="24"/>
              </w:rPr>
              <w:t xml:space="preserve">ΝΟΜΟΣ ΑΤΤΙΚΗΣ  </w:t>
            </w:r>
          </w:p>
          <w:p w14:paraId="68429731" w14:textId="03044F6C" w:rsidR="00F920B2" w:rsidRPr="00F81798" w:rsidRDefault="00F920B2" w:rsidP="00997A63">
            <w:pPr>
              <w:rPr>
                <w:rFonts w:cstheme="minorHAnsi"/>
                <w:sz w:val="24"/>
                <w:szCs w:val="24"/>
              </w:rPr>
            </w:pPr>
            <w:r w:rsidRPr="00F81798">
              <w:rPr>
                <w:rFonts w:cstheme="minorHAnsi"/>
                <w:sz w:val="24"/>
                <w:szCs w:val="24"/>
              </w:rPr>
              <w:t>ΔΗΜΟΣ ΜΑΡΑΘΩΝΟΣ</w:t>
            </w:r>
          </w:p>
          <w:p w14:paraId="5DAF2EA8" w14:textId="77777777" w:rsidR="00F920B2" w:rsidRPr="00F81798" w:rsidRDefault="00F920B2" w:rsidP="00997A63">
            <w:pPr>
              <w:rPr>
                <w:rFonts w:cstheme="minorHAnsi"/>
                <w:b/>
                <w:sz w:val="24"/>
                <w:szCs w:val="24"/>
              </w:rPr>
            </w:pPr>
            <w:r w:rsidRPr="00F81798">
              <w:rPr>
                <w:rFonts w:cstheme="minorHAnsi"/>
                <w:b/>
                <w:sz w:val="24"/>
                <w:szCs w:val="24"/>
              </w:rPr>
              <w:t xml:space="preserve">ΔΙΕΥΘΥΝΣΗ ΤΟΠΙΚΗΣ ΟΙΚΟΝΟΜΙΚΗΣ ΑΝΑΠΤΥΞΗΣ </w:t>
            </w:r>
          </w:p>
          <w:p w14:paraId="5A3DF7B8" w14:textId="77777777" w:rsidR="00F81798" w:rsidRPr="00F81798" w:rsidRDefault="00F920B2" w:rsidP="00997A63">
            <w:pPr>
              <w:rPr>
                <w:rFonts w:cstheme="minorHAnsi"/>
                <w:sz w:val="24"/>
                <w:szCs w:val="24"/>
              </w:rPr>
            </w:pPr>
            <w:r w:rsidRPr="00F81798">
              <w:rPr>
                <w:rFonts w:cstheme="minorHAnsi"/>
                <w:sz w:val="24"/>
                <w:szCs w:val="24"/>
              </w:rPr>
              <w:t xml:space="preserve">Τμήμα Αγροτικής Παραγωγής &amp; Αλιείας  </w:t>
            </w:r>
          </w:p>
          <w:p w14:paraId="5DBA80E8" w14:textId="77777777" w:rsidR="00F81798" w:rsidRPr="00F81798" w:rsidRDefault="00F81798" w:rsidP="00997A63">
            <w:pPr>
              <w:rPr>
                <w:rFonts w:cstheme="minorHAnsi"/>
                <w:sz w:val="24"/>
                <w:szCs w:val="24"/>
              </w:rPr>
            </w:pPr>
          </w:p>
          <w:p w14:paraId="69099632" w14:textId="1A8A0A39" w:rsidR="00F81798" w:rsidRPr="00F81798" w:rsidRDefault="00F81798" w:rsidP="00F81798">
            <w:pPr>
              <w:rPr>
                <w:rFonts w:cstheme="minorHAnsi"/>
                <w:sz w:val="24"/>
                <w:szCs w:val="24"/>
              </w:rPr>
            </w:pPr>
            <w:proofErr w:type="spellStart"/>
            <w:r w:rsidRPr="00F81798">
              <w:rPr>
                <w:rFonts w:cstheme="minorHAnsi"/>
                <w:sz w:val="24"/>
                <w:szCs w:val="24"/>
              </w:rPr>
              <w:t>Τηλ</w:t>
            </w:r>
            <w:proofErr w:type="spellEnd"/>
            <w:r w:rsidRPr="00F81798">
              <w:rPr>
                <w:rFonts w:cstheme="minorHAnsi"/>
                <w:sz w:val="24"/>
                <w:szCs w:val="24"/>
              </w:rPr>
              <w:t>. Επικοινωνίας: 2294320 972, 957</w:t>
            </w:r>
          </w:p>
          <w:p w14:paraId="249DC68A" w14:textId="7758E123" w:rsidR="00F920B2" w:rsidRPr="00F81798" w:rsidRDefault="00F81798" w:rsidP="00F81798">
            <w:pPr>
              <w:rPr>
                <w:rFonts w:cstheme="minorHAnsi"/>
                <w:sz w:val="24"/>
                <w:szCs w:val="24"/>
              </w:rPr>
            </w:pPr>
            <w:r w:rsidRPr="00F81798">
              <w:rPr>
                <w:rFonts w:cstheme="minorHAnsi"/>
                <w:sz w:val="24"/>
                <w:szCs w:val="24"/>
              </w:rPr>
              <w:t xml:space="preserve">Email: </w:t>
            </w:r>
            <w:hyperlink r:id="rId9"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53D65800" w14:textId="77777777" w:rsidR="00F920B2" w:rsidRPr="00F81798" w:rsidRDefault="00F920B2" w:rsidP="00997A63">
            <w:pPr>
              <w:rPr>
                <w:rFonts w:cstheme="minorHAnsi"/>
                <w:sz w:val="24"/>
                <w:szCs w:val="24"/>
              </w:rPr>
            </w:pPr>
          </w:p>
          <w:p w14:paraId="60FAD6DC" w14:textId="7B32FE60" w:rsidR="00F920B2" w:rsidRPr="00F81798" w:rsidRDefault="00F920B2" w:rsidP="00997A63">
            <w:pPr>
              <w:rPr>
                <w:rFonts w:cstheme="minorHAnsi"/>
                <w:sz w:val="24"/>
                <w:szCs w:val="24"/>
              </w:rPr>
            </w:pPr>
            <w:r w:rsidRPr="00F81798">
              <w:rPr>
                <w:rFonts w:cstheme="minorHAnsi"/>
                <w:sz w:val="24"/>
                <w:szCs w:val="24"/>
              </w:rPr>
              <w:t xml:space="preserve">Μαραθώνας </w:t>
            </w:r>
            <w:r w:rsidR="00C173A7">
              <w:rPr>
                <w:rFonts w:cstheme="minorHAnsi"/>
                <w:sz w:val="24"/>
                <w:szCs w:val="24"/>
              </w:rPr>
              <w:t>1</w:t>
            </w:r>
            <w:r w:rsidR="009C6070">
              <w:rPr>
                <w:rFonts w:cstheme="minorHAnsi"/>
                <w:sz w:val="24"/>
                <w:szCs w:val="24"/>
                <w:lang w:val="en-US"/>
              </w:rPr>
              <w:t>4</w:t>
            </w:r>
            <w:r w:rsidRPr="00F81798">
              <w:rPr>
                <w:rFonts w:cstheme="minorHAnsi"/>
                <w:sz w:val="24"/>
                <w:szCs w:val="24"/>
              </w:rPr>
              <w:t>/0</w:t>
            </w:r>
            <w:r w:rsidR="00C173A7">
              <w:rPr>
                <w:rFonts w:cstheme="minorHAnsi"/>
                <w:sz w:val="24"/>
                <w:szCs w:val="24"/>
              </w:rPr>
              <w:t>9</w:t>
            </w:r>
            <w:r w:rsidR="00F81798" w:rsidRPr="00F81798">
              <w:rPr>
                <w:rFonts w:cstheme="minorHAnsi"/>
                <w:sz w:val="24"/>
                <w:szCs w:val="24"/>
              </w:rPr>
              <w:t>/202</w:t>
            </w:r>
            <w:r w:rsidR="00890089">
              <w:rPr>
                <w:rFonts w:cstheme="minorHAnsi"/>
                <w:sz w:val="24"/>
                <w:szCs w:val="24"/>
              </w:rPr>
              <w:t>2</w:t>
            </w:r>
          </w:p>
          <w:p w14:paraId="12118E1E" w14:textId="2F00452A" w:rsidR="00F920B2" w:rsidRPr="00F81798" w:rsidRDefault="00F81798" w:rsidP="00997A63">
            <w:pPr>
              <w:rPr>
                <w:rFonts w:cstheme="minorHAnsi"/>
                <w:sz w:val="24"/>
                <w:szCs w:val="24"/>
              </w:rPr>
            </w:pPr>
            <w:r w:rsidRPr="00F81798">
              <w:rPr>
                <w:rFonts w:cstheme="minorHAnsi"/>
                <w:sz w:val="24"/>
                <w:szCs w:val="24"/>
              </w:rPr>
              <w:t xml:space="preserve">ΑΡΙΘΜΟΣ ΜΕΛΕΤΗΣ  </w:t>
            </w:r>
            <w:r w:rsidR="00C173A7">
              <w:rPr>
                <w:rFonts w:cstheme="minorHAnsi"/>
                <w:b/>
                <w:sz w:val="24"/>
                <w:szCs w:val="24"/>
              </w:rPr>
              <w:t>2</w:t>
            </w:r>
            <w:r w:rsidRPr="00F81798">
              <w:rPr>
                <w:rFonts w:cstheme="minorHAnsi"/>
                <w:b/>
                <w:sz w:val="24"/>
                <w:szCs w:val="24"/>
              </w:rPr>
              <w:t>/202</w:t>
            </w:r>
            <w:r w:rsidR="00890089">
              <w:rPr>
                <w:rFonts w:cstheme="minorHAnsi"/>
                <w:b/>
                <w:sz w:val="24"/>
                <w:szCs w:val="24"/>
              </w:rPr>
              <w:t>2</w:t>
            </w:r>
            <w:r w:rsidRPr="00F81798">
              <w:rPr>
                <w:rFonts w:cstheme="minorHAnsi"/>
                <w:sz w:val="24"/>
                <w:szCs w:val="24"/>
              </w:rPr>
              <w:t xml:space="preserve">  </w:t>
            </w:r>
          </w:p>
          <w:p w14:paraId="4685C05B" w14:textId="77777777" w:rsidR="00F920B2" w:rsidRPr="00F81798" w:rsidRDefault="00F920B2" w:rsidP="00997A63">
            <w:pPr>
              <w:rPr>
                <w:rFonts w:cstheme="minorHAnsi"/>
                <w:sz w:val="24"/>
                <w:szCs w:val="24"/>
              </w:rPr>
            </w:pPr>
          </w:p>
          <w:p w14:paraId="22806893" w14:textId="77777777" w:rsidR="00F81798" w:rsidRDefault="00F81798" w:rsidP="00F81798">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w:t>
            </w:r>
            <w:proofErr w:type="spellStart"/>
            <w:r w:rsidRPr="009A63EC">
              <w:rPr>
                <w:rStyle w:val="FontStyle47"/>
                <w:rFonts w:ascii="Calibri" w:hAnsi="Calibri" w:cs="Calibri"/>
                <w:sz w:val="24"/>
                <w:szCs w:val="24"/>
              </w:rPr>
              <w:t>Μαραθώνος</w:t>
            </w:r>
            <w:proofErr w:type="spellEnd"/>
          </w:p>
          <w:p w14:paraId="3A6A7E6A" w14:textId="1F2E89A5" w:rsidR="00F81798" w:rsidRPr="00F81798" w:rsidRDefault="00F81798" w:rsidP="00F81798">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41FF7DF3" w14:textId="1F99F801" w:rsidR="00F920B2" w:rsidRPr="00F81798" w:rsidRDefault="00F920B2" w:rsidP="00997A63">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00C173A7" w:rsidRPr="00C173A7">
              <w:rPr>
                <w:rFonts w:cstheme="minorHAnsi"/>
                <w:sz w:val="24"/>
                <w:szCs w:val="24"/>
              </w:rPr>
              <w:t>9</w:t>
            </w:r>
            <w:r w:rsidR="00C173A7">
              <w:rPr>
                <w:rFonts w:cstheme="minorHAnsi"/>
                <w:sz w:val="24"/>
                <w:szCs w:val="24"/>
              </w:rPr>
              <w:t>.</w:t>
            </w:r>
            <w:r w:rsidR="00C173A7" w:rsidRPr="00C173A7">
              <w:rPr>
                <w:rFonts w:cstheme="minorHAnsi"/>
                <w:sz w:val="24"/>
                <w:szCs w:val="24"/>
              </w:rPr>
              <w:t>982,37</w:t>
            </w:r>
            <w:r w:rsidR="00927A74" w:rsidRPr="00927A74">
              <w:rPr>
                <w:rFonts w:cstheme="minorHAnsi"/>
                <w:sz w:val="24"/>
                <w:szCs w:val="24"/>
              </w:rPr>
              <w:t xml:space="preserve">€ </w:t>
            </w:r>
            <w:r w:rsidRPr="00F81798">
              <w:rPr>
                <w:rFonts w:cstheme="minorHAnsi"/>
                <w:sz w:val="24"/>
                <w:szCs w:val="24"/>
              </w:rPr>
              <w:t>(συμπεριλαμβάνεται το ΦΠΑ   24%)</w:t>
            </w:r>
          </w:p>
          <w:p w14:paraId="018F9FC9" w14:textId="3D769608" w:rsidR="00F920B2" w:rsidRPr="00F81798" w:rsidRDefault="00F920B2" w:rsidP="00997A63">
            <w:pPr>
              <w:rPr>
                <w:rFonts w:cstheme="minorHAnsi"/>
                <w:sz w:val="24"/>
                <w:szCs w:val="24"/>
              </w:rPr>
            </w:pPr>
            <w:r w:rsidRPr="00F81798">
              <w:rPr>
                <w:rFonts w:cstheme="minorHAnsi"/>
                <w:b/>
                <w:sz w:val="24"/>
                <w:szCs w:val="24"/>
              </w:rPr>
              <w:t>Πηγή:</w:t>
            </w:r>
            <w:r w:rsidRPr="00F81798">
              <w:rPr>
                <w:rFonts w:cstheme="minorHAnsi"/>
                <w:sz w:val="24"/>
                <w:szCs w:val="24"/>
              </w:rPr>
              <w:t xml:space="preserve"> </w:t>
            </w:r>
            <w:r w:rsidR="00F81798" w:rsidRPr="00F81798">
              <w:rPr>
                <w:rFonts w:cstheme="minorHAnsi"/>
                <w:sz w:val="24"/>
                <w:szCs w:val="24"/>
              </w:rPr>
              <w:t>Ίδιοι Πόροι</w:t>
            </w:r>
          </w:p>
          <w:p w14:paraId="7DF18096" w14:textId="6D448BED" w:rsidR="00F920B2" w:rsidRPr="00F81798" w:rsidRDefault="00F920B2" w:rsidP="00997A63">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sidR="00F81798">
              <w:rPr>
                <w:rFonts w:cstheme="minorHAnsi"/>
                <w:sz w:val="24"/>
                <w:szCs w:val="24"/>
              </w:rPr>
              <w:t>«</w:t>
            </w:r>
            <w:r w:rsidRPr="00F81798">
              <w:rPr>
                <w:rFonts w:cstheme="minorHAnsi"/>
                <w:sz w:val="24"/>
                <w:szCs w:val="24"/>
              </w:rPr>
              <w:t>Ζωοτροφές</w:t>
            </w:r>
            <w:r w:rsidR="00F81798">
              <w:rPr>
                <w:rFonts w:cstheme="minorHAnsi"/>
                <w:sz w:val="24"/>
                <w:szCs w:val="24"/>
              </w:rPr>
              <w:t>»</w:t>
            </w:r>
          </w:p>
        </w:tc>
      </w:tr>
      <w:bookmarkEnd w:id="0"/>
    </w:tbl>
    <w:p w14:paraId="2F55D3E0" w14:textId="77777777" w:rsidR="00F920B2" w:rsidRDefault="00F920B2" w:rsidP="00F81798">
      <w:pPr>
        <w:rPr>
          <w:rFonts w:ascii="Arial" w:hAnsi="Arial" w:cs="Arial"/>
          <w:b/>
        </w:rPr>
      </w:pPr>
    </w:p>
    <w:p w14:paraId="0AADF811" w14:textId="77777777" w:rsidR="00F920B2" w:rsidRPr="00F81798" w:rsidRDefault="00F920B2" w:rsidP="001E3C77">
      <w:pPr>
        <w:jc w:val="center"/>
        <w:rPr>
          <w:rFonts w:cstheme="minorHAnsi"/>
          <w:b/>
        </w:rPr>
      </w:pPr>
    </w:p>
    <w:p w14:paraId="3D2F1D0D" w14:textId="537A4F31" w:rsidR="001E3C77" w:rsidRPr="00F81798" w:rsidRDefault="001E3C77" w:rsidP="001E3C77">
      <w:pPr>
        <w:jc w:val="center"/>
        <w:rPr>
          <w:rFonts w:cstheme="minorHAnsi"/>
          <w:b/>
          <w:sz w:val="24"/>
        </w:rPr>
      </w:pPr>
      <w:r w:rsidRPr="00F81798">
        <w:rPr>
          <w:rFonts w:cstheme="minorHAnsi"/>
          <w:b/>
          <w:sz w:val="24"/>
        </w:rPr>
        <w:t>ΜΕΛΕΤΗ</w:t>
      </w:r>
    </w:p>
    <w:p w14:paraId="05C97A3D" w14:textId="0BCDFB90" w:rsidR="001E3C77" w:rsidRPr="00F81798" w:rsidRDefault="001E3C77" w:rsidP="001E3C77">
      <w:pPr>
        <w:jc w:val="center"/>
        <w:rPr>
          <w:rFonts w:cstheme="minorHAnsi"/>
          <w:sz w:val="24"/>
          <w:szCs w:val="24"/>
        </w:rPr>
      </w:pPr>
      <w:r w:rsidRPr="00F81798">
        <w:rPr>
          <w:rFonts w:cstheme="minorHAnsi"/>
          <w:sz w:val="24"/>
          <w:szCs w:val="24"/>
        </w:rPr>
        <w:t xml:space="preserve">«Προμήθεια ζωοτροφών για τη σίτιση αδέσποτων ζώων </w:t>
      </w:r>
      <w:r w:rsidR="00AA69C3" w:rsidRPr="00F81798">
        <w:rPr>
          <w:rFonts w:cstheme="minorHAnsi"/>
          <w:sz w:val="24"/>
          <w:szCs w:val="24"/>
        </w:rPr>
        <w:t>(σκύλων και γατιών)</w:t>
      </w:r>
      <w:r w:rsidR="00F81798">
        <w:rPr>
          <w:rFonts w:cstheme="minorHAnsi"/>
          <w:sz w:val="24"/>
          <w:szCs w:val="24"/>
        </w:rPr>
        <w:t>»</w:t>
      </w:r>
      <w:r w:rsidR="00AA69C3" w:rsidRPr="00F81798">
        <w:rPr>
          <w:rFonts w:cstheme="minorHAnsi"/>
          <w:sz w:val="24"/>
          <w:szCs w:val="24"/>
        </w:rPr>
        <w:t xml:space="preserve"> </w:t>
      </w:r>
    </w:p>
    <w:p w14:paraId="013E1883" w14:textId="1B2A83E0" w:rsidR="001E3C77" w:rsidRPr="003D33DA" w:rsidRDefault="001E3C77" w:rsidP="003D33DA">
      <w:pPr>
        <w:rPr>
          <w:rFonts w:cstheme="minorHAnsi"/>
          <w:b/>
          <w:bCs/>
        </w:rPr>
      </w:pPr>
      <w:r w:rsidRPr="00F81798">
        <w:rPr>
          <w:rFonts w:cstheme="minorHAnsi"/>
          <w:b/>
          <w:bCs/>
        </w:rPr>
        <w:tab/>
      </w:r>
      <w:r w:rsidRPr="00F81798">
        <w:rPr>
          <w:rFonts w:cstheme="minorHAnsi"/>
          <w:b/>
          <w:bCs/>
        </w:rPr>
        <w:tab/>
        <w:t xml:space="preserve"> </w:t>
      </w:r>
      <w:r>
        <w:rPr>
          <w:rFonts w:ascii="Arial" w:hAnsi="Arial" w:cs="Arial"/>
          <w:b/>
          <w:bCs/>
        </w:rPr>
        <w:t xml:space="preserve">                       </w:t>
      </w:r>
    </w:p>
    <w:p w14:paraId="463EFB3C" w14:textId="578A7445" w:rsidR="001E3C77" w:rsidRDefault="001E3C77" w:rsidP="00666942">
      <w:pPr>
        <w:spacing w:after="0"/>
        <w:rPr>
          <w:rFonts w:ascii="Arial" w:hAnsi="Arial" w:cs="Arial"/>
          <w:b/>
          <w:bCs/>
        </w:rPr>
      </w:pPr>
    </w:p>
    <w:tbl>
      <w:tblPr>
        <w:tblStyle w:val="a8"/>
        <w:tblW w:w="8701" w:type="dxa"/>
        <w:jc w:val="center"/>
        <w:tblLook w:val="04A0" w:firstRow="1" w:lastRow="0" w:firstColumn="1" w:lastColumn="0" w:noHBand="0" w:noVBand="1"/>
      </w:tblPr>
      <w:tblGrid>
        <w:gridCol w:w="7130"/>
        <w:gridCol w:w="1571"/>
      </w:tblGrid>
      <w:tr w:rsidR="00666942" w:rsidRPr="00F81798" w14:paraId="403F569F" w14:textId="77777777" w:rsidTr="00C5550E">
        <w:trPr>
          <w:trHeight w:val="302"/>
          <w:jc w:val="center"/>
        </w:trPr>
        <w:tc>
          <w:tcPr>
            <w:tcW w:w="8701" w:type="dxa"/>
            <w:gridSpan w:val="2"/>
          </w:tcPr>
          <w:p w14:paraId="6855D7A9" w14:textId="62FC29B1" w:rsidR="00666942" w:rsidRPr="00F81798" w:rsidRDefault="00666942" w:rsidP="00AD7AB2">
            <w:pPr>
              <w:jc w:val="center"/>
              <w:rPr>
                <w:rFonts w:cstheme="minorHAnsi"/>
                <w:b/>
                <w:bCs/>
                <w:sz w:val="24"/>
                <w:szCs w:val="24"/>
                <w:lang w:val="en-US"/>
              </w:rPr>
            </w:pPr>
            <w:r w:rsidRPr="00F81798">
              <w:rPr>
                <w:rFonts w:eastAsia="Times New Roman" w:cstheme="minorHAnsi"/>
                <w:b/>
                <w:sz w:val="24"/>
                <w:szCs w:val="24"/>
              </w:rPr>
              <w:t>ΠΡΟΫΠΟΛΟΓΙΣΜΟΣ</w:t>
            </w:r>
            <w:r w:rsidRPr="00F81798">
              <w:rPr>
                <w:rFonts w:cstheme="minorHAnsi"/>
                <w:b/>
                <w:bCs/>
                <w:sz w:val="24"/>
                <w:szCs w:val="24"/>
              </w:rPr>
              <w:t xml:space="preserve"> Κ.Α.: </w:t>
            </w:r>
            <w:r w:rsidR="00AD7AB2" w:rsidRPr="00F81798">
              <w:rPr>
                <w:rFonts w:cstheme="minorHAnsi"/>
                <w:b/>
                <w:bCs/>
                <w:sz w:val="24"/>
                <w:szCs w:val="24"/>
                <w:lang w:val="en-US"/>
              </w:rPr>
              <w:t>70.6279.01</w:t>
            </w:r>
          </w:p>
        </w:tc>
      </w:tr>
      <w:tr w:rsidR="00666942" w:rsidRPr="00F81798" w14:paraId="72781296" w14:textId="77777777" w:rsidTr="00C5550E">
        <w:trPr>
          <w:trHeight w:val="302"/>
          <w:jc w:val="center"/>
        </w:trPr>
        <w:tc>
          <w:tcPr>
            <w:tcW w:w="7130" w:type="dxa"/>
          </w:tcPr>
          <w:p w14:paraId="5A88ABB4" w14:textId="637A656A" w:rsidR="00666942" w:rsidRPr="00F81798" w:rsidRDefault="00666942" w:rsidP="00666942">
            <w:pPr>
              <w:rPr>
                <w:rFonts w:cstheme="minorHAnsi"/>
                <w:b/>
                <w:bCs/>
                <w:sz w:val="24"/>
                <w:szCs w:val="24"/>
              </w:rPr>
            </w:pPr>
            <w:r w:rsidRPr="00F81798">
              <w:rPr>
                <w:rFonts w:eastAsia="Times New Roman" w:cstheme="minorHAnsi"/>
                <w:sz w:val="24"/>
                <w:szCs w:val="24"/>
              </w:rPr>
              <w:t>ΚΑΘΑΡΗ ΣΥΝΟΛΙΚΗ ΑΞΙΑ</w:t>
            </w:r>
          </w:p>
        </w:tc>
        <w:tc>
          <w:tcPr>
            <w:tcW w:w="1570" w:type="dxa"/>
          </w:tcPr>
          <w:p w14:paraId="482FF287" w14:textId="5B1B39D9" w:rsidR="00666942" w:rsidRPr="00E543AC" w:rsidRDefault="00C173A7" w:rsidP="009805B2">
            <w:pPr>
              <w:jc w:val="right"/>
              <w:rPr>
                <w:rFonts w:ascii="Arial" w:hAnsi="Arial" w:cs="Arial"/>
                <w:b/>
                <w:bCs/>
              </w:rPr>
            </w:pPr>
            <w:r w:rsidRPr="00C173A7">
              <w:rPr>
                <w:rFonts w:ascii="Arial" w:hAnsi="Arial" w:cs="Arial"/>
                <w:b/>
                <w:bCs/>
              </w:rPr>
              <w:t>8</w:t>
            </w:r>
            <w:r>
              <w:rPr>
                <w:rFonts w:ascii="Arial" w:hAnsi="Arial" w:cs="Arial"/>
                <w:b/>
                <w:bCs/>
              </w:rPr>
              <w:t>.</w:t>
            </w:r>
            <w:r w:rsidRPr="00C173A7">
              <w:rPr>
                <w:rFonts w:ascii="Arial" w:hAnsi="Arial" w:cs="Arial"/>
                <w:b/>
                <w:bCs/>
              </w:rPr>
              <w:t>050,3</w:t>
            </w:r>
            <w:r>
              <w:rPr>
                <w:rFonts w:ascii="Arial" w:hAnsi="Arial" w:cs="Arial"/>
                <w:b/>
                <w:bCs/>
              </w:rPr>
              <w:t xml:space="preserve">0 </w:t>
            </w:r>
            <w:r w:rsidR="00E543AC">
              <w:rPr>
                <w:rFonts w:ascii="Arial" w:hAnsi="Arial" w:cs="Arial"/>
                <w:b/>
                <w:bCs/>
              </w:rPr>
              <w:t>€</w:t>
            </w:r>
          </w:p>
        </w:tc>
      </w:tr>
      <w:tr w:rsidR="00666942" w:rsidRPr="00F81798" w14:paraId="7997F0D3" w14:textId="77777777" w:rsidTr="00C5550E">
        <w:trPr>
          <w:trHeight w:val="318"/>
          <w:jc w:val="center"/>
        </w:trPr>
        <w:tc>
          <w:tcPr>
            <w:tcW w:w="7130" w:type="dxa"/>
          </w:tcPr>
          <w:p w14:paraId="61550B36" w14:textId="12D23E25" w:rsidR="00666942" w:rsidRPr="00F81798" w:rsidRDefault="00666942" w:rsidP="00666942">
            <w:pPr>
              <w:rPr>
                <w:rFonts w:cstheme="minorHAnsi"/>
                <w:b/>
                <w:bCs/>
                <w:sz w:val="24"/>
                <w:szCs w:val="24"/>
              </w:rPr>
            </w:pPr>
            <w:r w:rsidRPr="00F81798">
              <w:rPr>
                <w:rFonts w:eastAsia="Times New Roman" w:cstheme="minorHAnsi"/>
                <w:sz w:val="24"/>
                <w:szCs w:val="24"/>
              </w:rPr>
              <w:t>Φ.Π.Α. 24%</w:t>
            </w:r>
          </w:p>
        </w:tc>
        <w:tc>
          <w:tcPr>
            <w:tcW w:w="1570" w:type="dxa"/>
          </w:tcPr>
          <w:p w14:paraId="169BFF25" w14:textId="4B1743F1" w:rsidR="00666942" w:rsidRPr="00E543AC" w:rsidRDefault="00C173A7" w:rsidP="009805B2">
            <w:pPr>
              <w:jc w:val="right"/>
              <w:rPr>
                <w:rFonts w:ascii="Arial" w:hAnsi="Arial" w:cs="Arial"/>
                <w:b/>
                <w:bCs/>
              </w:rPr>
            </w:pPr>
            <w:r w:rsidRPr="00C173A7">
              <w:rPr>
                <w:rFonts w:ascii="Arial" w:hAnsi="Arial" w:cs="Arial"/>
                <w:b/>
                <w:bCs/>
              </w:rPr>
              <w:t>1</w:t>
            </w:r>
            <w:r>
              <w:rPr>
                <w:rFonts w:ascii="Arial" w:hAnsi="Arial" w:cs="Arial"/>
                <w:b/>
                <w:bCs/>
              </w:rPr>
              <w:t>.</w:t>
            </w:r>
            <w:r w:rsidRPr="00C173A7">
              <w:rPr>
                <w:rFonts w:ascii="Arial" w:hAnsi="Arial" w:cs="Arial"/>
                <w:b/>
                <w:bCs/>
              </w:rPr>
              <w:t>932,07</w:t>
            </w:r>
            <w:r>
              <w:rPr>
                <w:rFonts w:ascii="Arial" w:hAnsi="Arial" w:cs="Arial"/>
                <w:b/>
                <w:bCs/>
              </w:rPr>
              <w:t xml:space="preserve"> </w:t>
            </w:r>
            <w:r w:rsidR="00E543AC">
              <w:rPr>
                <w:rFonts w:ascii="Arial" w:hAnsi="Arial" w:cs="Arial"/>
                <w:b/>
                <w:bCs/>
              </w:rPr>
              <w:t>€</w:t>
            </w:r>
          </w:p>
        </w:tc>
      </w:tr>
      <w:tr w:rsidR="00666942" w:rsidRPr="00F81798" w14:paraId="7C650225" w14:textId="77777777" w:rsidTr="00C5550E">
        <w:trPr>
          <w:trHeight w:val="286"/>
          <w:jc w:val="center"/>
        </w:trPr>
        <w:tc>
          <w:tcPr>
            <w:tcW w:w="7130" w:type="dxa"/>
          </w:tcPr>
          <w:p w14:paraId="27AA756A" w14:textId="7ABF9BD3" w:rsidR="00666942" w:rsidRPr="00F81798" w:rsidRDefault="00666942" w:rsidP="001F29A6">
            <w:pPr>
              <w:jc w:val="right"/>
              <w:rPr>
                <w:rFonts w:cstheme="minorHAnsi"/>
                <w:b/>
                <w:bCs/>
                <w:sz w:val="24"/>
                <w:szCs w:val="24"/>
              </w:rPr>
            </w:pPr>
            <w:r w:rsidRPr="00F81798">
              <w:rPr>
                <w:rFonts w:eastAsia="Times New Roman" w:cstheme="minorHAnsi"/>
                <w:b/>
                <w:sz w:val="24"/>
                <w:szCs w:val="24"/>
              </w:rPr>
              <w:t>ΣΥΝΟΛΙΚΗ ΔΑΠΑΝΗ:</w:t>
            </w:r>
          </w:p>
        </w:tc>
        <w:tc>
          <w:tcPr>
            <w:tcW w:w="1570" w:type="dxa"/>
          </w:tcPr>
          <w:p w14:paraId="516720E0" w14:textId="5756B290" w:rsidR="00666942" w:rsidRPr="00E543AC" w:rsidRDefault="00C173A7" w:rsidP="009805B2">
            <w:pPr>
              <w:jc w:val="right"/>
              <w:rPr>
                <w:rFonts w:ascii="Arial" w:hAnsi="Arial" w:cs="Arial"/>
                <w:b/>
                <w:bCs/>
              </w:rPr>
            </w:pPr>
            <w:r w:rsidRPr="00C173A7">
              <w:rPr>
                <w:rFonts w:ascii="Arial" w:hAnsi="Arial" w:cs="Arial"/>
                <w:b/>
                <w:bCs/>
              </w:rPr>
              <w:t>9.982,37</w:t>
            </w:r>
            <w:r>
              <w:rPr>
                <w:rFonts w:ascii="Arial" w:hAnsi="Arial" w:cs="Arial"/>
                <w:b/>
                <w:bCs/>
              </w:rPr>
              <w:t xml:space="preserve"> </w:t>
            </w:r>
            <w:r w:rsidR="00E543AC" w:rsidRPr="00E543AC">
              <w:rPr>
                <w:rFonts w:ascii="Arial" w:hAnsi="Arial" w:cs="Arial"/>
                <w:b/>
                <w:bCs/>
              </w:rPr>
              <w:t>€</w:t>
            </w:r>
          </w:p>
        </w:tc>
      </w:tr>
    </w:tbl>
    <w:p w14:paraId="23ACD3EB" w14:textId="77777777" w:rsidR="00666942" w:rsidRDefault="00666942" w:rsidP="00666942">
      <w:pPr>
        <w:spacing w:after="0"/>
        <w:rPr>
          <w:rFonts w:ascii="Arial" w:hAnsi="Arial" w:cs="Arial"/>
          <w:b/>
          <w:bCs/>
        </w:rPr>
      </w:pPr>
    </w:p>
    <w:p w14:paraId="384A984B" w14:textId="77777777" w:rsidR="00666942" w:rsidRDefault="00666942" w:rsidP="00666942">
      <w:pPr>
        <w:spacing w:after="0"/>
        <w:rPr>
          <w:rFonts w:ascii="Arial" w:hAnsi="Arial" w:cs="Arial"/>
          <w:b/>
          <w:bCs/>
        </w:rPr>
      </w:pPr>
    </w:p>
    <w:p w14:paraId="3ABC6A34" w14:textId="77777777" w:rsidR="00F81798" w:rsidRDefault="00F81798" w:rsidP="00666942">
      <w:pPr>
        <w:spacing w:after="0"/>
        <w:rPr>
          <w:rFonts w:ascii="Arial" w:hAnsi="Arial" w:cs="Arial"/>
          <w:b/>
          <w:bCs/>
        </w:rPr>
      </w:pPr>
    </w:p>
    <w:p w14:paraId="694332A4" w14:textId="77777777" w:rsidR="00F81798" w:rsidRDefault="00F81798" w:rsidP="00666942">
      <w:pPr>
        <w:spacing w:after="0"/>
        <w:rPr>
          <w:rFonts w:ascii="Arial" w:hAnsi="Arial" w:cs="Arial"/>
          <w:b/>
          <w:bCs/>
        </w:rPr>
      </w:pPr>
    </w:p>
    <w:p w14:paraId="20C13862" w14:textId="77777777" w:rsidR="00666942" w:rsidRDefault="00666942" w:rsidP="00666942">
      <w:pPr>
        <w:spacing w:after="0"/>
        <w:rPr>
          <w:rFonts w:ascii="Arial" w:hAnsi="Arial" w:cs="Arial"/>
          <w:b/>
          <w:bCs/>
        </w:rPr>
      </w:pPr>
    </w:p>
    <w:p w14:paraId="17F2A7C1" w14:textId="77777777" w:rsidR="001E3C77" w:rsidRDefault="001E3C77">
      <w:pPr>
        <w:rPr>
          <w:b/>
          <w:sz w:val="24"/>
          <w:szCs w:val="24"/>
        </w:rPr>
      </w:pPr>
    </w:p>
    <w:tbl>
      <w:tblPr>
        <w:tblW w:w="0" w:type="auto"/>
        <w:tblLook w:val="01E0" w:firstRow="1" w:lastRow="1" w:firstColumn="1" w:lastColumn="1" w:noHBand="0" w:noVBand="0"/>
      </w:tblPr>
      <w:tblGrid>
        <w:gridCol w:w="588"/>
        <w:gridCol w:w="6275"/>
      </w:tblGrid>
      <w:tr w:rsidR="00F81798" w:rsidRPr="00F81798" w14:paraId="7D514353" w14:textId="77777777" w:rsidTr="00BE5A12">
        <w:trPr>
          <w:trHeight w:val="264"/>
        </w:trPr>
        <w:tc>
          <w:tcPr>
            <w:tcW w:w="588" w:type="dxa"/>
            <w:shd w:val="clear" w:color="auto" w:fill="auto"/>
          </w:tcPr>
          <w:p w14:paraId="206CAACF"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p>
        </w:tc>
        <w:tc>
          <w:tcPr>
            <w:tcW w:w="6275" w:type="dxa"/>
            <w:shd w:val="clear" w:color="auto" w:fill="auto"/>
          </w:tcPr>
          <w:p w14:paraId="03E18252" w14:textId="77777777" w:rsidR="00F81798" w:rsidRPr="00F81798" w:rsidRDefault="00F81798" w:rsidP="00F81798">
            <w:pPr>
              <w:suppressAutoHyphens/>
              <w:spacing w:after="0" w:line="240" w:lineRule="auto"/>
              <w:rPr>
                <w:rFonts w:ascii="Calibri" w:eastAsia="Times New Roman" w:hAnsi="Calibri" w:cs="Calibri"/>
                <w:sz w:val="24"/>
                <w:szCs w:val="24"/>
                <w:u w:val="single"/>
                <w:lang w:eastAsia="el-GR"/>
              </w:rPr>
            </w:pPr>
            <w:r w:rsidRPr="00F81798">
              <w:rPr>
                <w:rFonts w:ascii="Calibri" w:eastAsia="Times New Roman" w:hAnsi="Calibri" w:cs="Calibri"/>
                <w:sz w:val="24"/>
                <w:szCs w:val="24"/>
                <w:lang w:eastAsia="el-GR"/>
              </w:rPr>
              <w:t xml:space="preserve">   </w:t>
            </w:r>
            <w:r w:rsidRPr="00F81798">
              <w:rPr>
                <w:rFonts w:ascii="Calibri" w:eastAsia="Times New Roman" w:hAnsi="Calibri" w:cs="Calibri"/>
                <w:sz w:val="24"/>
                <w:szCs w:val="24"/>
                <w:u w:val="single"/>
                <w:lang w:eastAsia="el-GR"/>
              </w:rPr>
              <w:t>ΠΕΡΙΕΧΟΜΕΝΑ:</w:t>
            </w:r>
          </w:p>
        </w:tc>
      </w:tr>
      <w:tr w:rsidR="00F81798" w:rsidRPr="00F81798" w14:paraId="0BFDC073" w14:textId="77777777" w:rsidTr="00BE5A12">
        <w:trPr>
          <w:trHeight w:val="264"/>
        </w:trPr>
        <w:tc>
          <w:tcPr>
            <w:tcW w:w="588" w:type="dxa"/>
            <w:shd w:val="clear" w:color="auto" w:fill="auto"/>
          </w:tcPr>
          <w:p w14:paraId="3190C88E"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1.</w:t>
            </w:r>
          </w:p>
        </w:tc>
        <w:tc>
          <w:tcPr>
            <w:tcW w:w="6275" w:type="dxa"/>
            <w:shd w:val="clear" w:color="auto" w:fill="auto"/>
          </w:tcPr>
          <w:p w14:paraId="1A6ABDBD"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ΤΕΧΝΙΚΗ ΕΚΘΕΣΗ</w:t>
            </w:r>
          </w:p>
        </w:tc>
      </w:tr>
      <w:tr w:rsidR="00F81798" w:rsidRPr="00F81798" w14:paraId="3AAA5E20" w14:textId="77777777" w:rsidTr="00BE5A12">
        <w:trPr>
          <w:trHeight w:val="264"/>
        </w:trPr>
        <w:tc>
          <w:tcPr>
            <w:tcW w:w="588" w:type="dxa"/>
            <w:shd w:val="clear" w:color="auto" w:fill="auto"/>
          </w:tcPr>
          <w:p w14:paraId="20CCA584"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2.</w:t>
            </w:r>
          </w:p>
        </w:tc>
        <w:tc>
          <w:tcPr>
            <w:tcW w:w="6275" w:type="dxa"/>
            <w:shd w:val="clear" w:color="auto" w:fill="auto"/>
          </w:tcPr>
          <w:p w14:paraId="65F67318" w14:textId="607BE45D"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ΤΕΧΝΙΚΗ ΠΕΡΙΓΡΑΦΗ</w:t>
            </w:r>
            <w:r w:rsidR="006A24B7">
              <w:rPr>
                <w:rFonts w:ascii="Calibri" w:eastAsia="Times New Roman" w:hAnsi="Calibri" w:cs="Calibri"/>
                <w:sz w:val="24"/>
                <w:szCs w:val="24"/>
                <w:lang w:eastAsia="el-GR"/>
              </w:rPr>
              <w:t xml:space="preserve"> - </w:t>
            </w:r>
            <w:r w:rsidR="006A24B7" w:rsidRPr="006A24B7">
              <w:rPr>
                <w:rFonts w:ascii="Calibri" w:eastAsia="Times New Roman" w:hAnsi="Calibri" w:cs="Calibri"/>
                <w:sz w:val="24"/>
                <w:szCs w:val="24"/>
                <w:lang w:eastAsia="el-GR"/>
              </w:rPr>
              <w:t>ΕΝΔΕΙΚΤΙΚΟΣ ΠΡΟΫΠΟΛΟΓΙΣΜΟΣ</w:t>
            </w:r>
          </w:p>
        </w:tc>
      </w:tr>
      <w:tr w:rsidR="00F81798" w:rsidRPr="00F81798" w14:paraId="66CDF657" w14:textId="77777777" w:rsidTr="00BE5A12">
        <w:trPr>
          <w:trHeight w:val="264"/>
        </w:trPr>
        <w:tc>
          <w:tcPr>
            <w:tcW w:w="588" w:type="dxa"/>
            <w:shd w:val="clear" w:color="auto" w:fill="auto"/>
          </w:tcPr>
          <w:p w14:paraId="34E9B583" w14:textId="77777777" w:rsidR="00F81798" w:rsidRPr="00F81798" w:rsidRDefault="00F81798"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val="en-US" w:eastAsia="el-GR"/>
              </w:rPr>
              <w:t>3.</w:t>
            </w:r>
          </w:p>
        </w:tc>
        <w:tc>
          <w:tcPr>
            <w:tcW w:w="6275" w:type="dxa"/>
            <w:shd w:val="clear" w:color="auto" w:fill="auto"/>
          </w:tcPr>
          <w:p w14:paraId="04E52BCC" w14:textId="5A258510"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ΣΥΓΓΡΑΦΗ ΥΠΟΧΡΕΩΣΕΩΝ</w:t>
            </w:r>
          </w:p>
        </w:tc>
      </w:tr>
      <w:tr w:rsidR="00F81798" w:rsidRPr="00F81798" w14:paraId="30102296" w14:textId="77777777" w:rsidTr="00BE5A12">
        <w:trPr>
          <w:trHeight w:val="264"/>
        </w:trPr>
        <w:tc>
          <w:tcPr>
            <w:tcW w:w="588" w:type="dxa"/>
            <w:shd w:val="clear" w:color="auto" w:fill="auto"/>
          </w:tcPr>
          <w:p w14:paraId="06706185" w14:textId="77777777" w:rsidR="00F81798" w:rsidRPr="00F81798" w:rsidRDefault="00F81798" w:rsidP="00F81798">
            <w:pPr>
              <w:suppressAutoHyphens/>
              <w:spacing w:after="0" w:line="240" w:lineRule="auto"/>
              <w:rPr>
                <w:rFonts w:ascii="Calibri" w:eastAsia="Times New Roman" w:hAnsi="Calibri" w:cs="Calibri"/>
                <w:sz w:val="24"/>
                <w:szCs w:val="24"/>
                <w:lang w:val="en-US" w:eastAsia="el-GR"/>
              </w:rPr>
            </w:pPr>
            <w:r w:rsidRPr="00F81798">
              <w:rPr>
                <w:rFonts w:ascii="Calibri" w:eastAsia="Times New Roman" w:hAnsi="Calibri" w:cs="Calibri"/>
                <w:sz w:val="24"/>
                <w:szCs w:val="24"/>
                <w:lang w:eastAsia="el-GR"/>
              </w:rPr>
              <w:t>4</w:t>
            </w:r>
            <w:r w:rsidRPr="00F81798">
              <w:rPr>
                <w:rFonts w:ascii="Calibri" w:eastAsia="Times New Roman" w:hAnsi="Calibri" w:cs="Calibri"/>
                <w:sz w:val="24"/>
                <w:szCs w:val="24"/>
                <w:lang w:val="en-US" w:eastAsia="el-GR"/>
              </w:rPr>
              <w:t>.</w:t>
            </w:r>
          </w:p>
        </w:tc>
        <w:tc>
          <w:tcPr>
            <w:tcW w:w="6275" w:type="dxa"/>
            <w:shd w:val="clear" w:color="auto" w:fill="auto"/>
          </w:tcPr>
          <w:p w14:paraId="2059CCBD" w14:textId="64F48074" w:rsidR="00F81798" w:rsidRPr="00F81798" w:rsidRDefault="006A24B7" w:rsidP="00F81798">
            <w:pPr>
              <w:suppressAutoHyphens/>
              <w:spacing w:after="0" w:line="240" w:lineRule="auto"/>
              <w:rPr>
                <w:rFonts w:ascii="Calibri" w:eastAsia="Times New Roman" w:hAnsi="Calibri" w:cs="Calibri"/>
                <w:sz w:val="24"/>
                <w:szCs w:val="24"/>
                <w:lang w:eastAsia="el-GR"/>
              </w:rPr>
            </w:pPr>
            <w:r w:rsidRPr="00F81798">
              <w:rPr>
                <w:rFonts w:ascii="Calibri" w:eastAsia="Times New Roman" w:hAnsi="Calibri" w:cs="Calibri"/>
                <w:sz w:val="24"/>
                <w:szCs w:val="24"/>
                <w:lang w:eastAsia="el-GR"/>
              </w:rPr>
              <w:t>ΕΝΤΥΠΟ ΟΙΚΟΝΟΜΙΚΗΣ ΠΡΟΣΦΟΡΑΣ</w:t>
            </w:r>
          </w:p>
        </w:tc>
      </w:tr>
    </w:tbl>
    <w:p w14:paraId="1B123A5B" w14:textId="29F6FCC3" w:rsidR="001E3C77" w:rsidRDefault="001E3C77" w:rsidP="001E3C77">
      <w:pPr>
        <w:spacing w:after="0"/>
        <w:rPr>
          <w:sz w:val="24"/>
          <w:szCs w:val="24"/>
        </w:rPr>
      </w:pPr>
      <w:r w:rsidRPr="00631F59">
        <w:rPr>
          <w:rFonts w:ascii="Calibri" w:eastAsia="Calibri" w:hAnsi="Calibri" w:cs="Times New Roman"/>
          <w:noProof/>
          <w:lang w:eastAsia="el-GR"/>
        </w:rPr>
        <w:lastRenderedPageBreak/>
        <w:drawing>
          <wp:inline distT="0" distB="0" distL="0" distR="0" wp14:anchorId="67C24BB0" wp14:editId="23DE85AB">
            <wp:extent cx="942975" cy="1095375"/>
            <wp:effectExtent l="0" t="0" r="9525" b="9525"/>
            <wp:docPr id="1" name="Εικόνα 1"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7D5F2847" w14:textId="77777777" w:rsidTr="005465E1">
        <w:trPr>
          <w:trHeight w:val="2901"/>
          <w:jc w:val="center"/>
        </w:trPr>
        <w:tc>
          <w:tcPr>
            <w:tcW w:w="5245" w:type="dxa"/>
          </w:tcPr>
          <w:p w14:paraId="288A4ACD"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C645AE9"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11007E94"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B04B6C0"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5EE3CC6C"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642641EB" w14:textId="77777777" w:rsidR="009C6070" w:rsidRPr="00F81798" w:rsidRDefault="009C6070" w:rsidP="005465E1">
            <w:pPr>
              <w:rPr>
                <w:rFonts w:cstheme="minorHAnsi"/>
                <w:sz w:val="24"/>
                <w:szCs w:val="24"/>
              </w:rPr>
            </w:pPr>
          </w:p>
          <w:p w14:paraId="2ABBC9C9" w14:textId="77777777" w:rsidR="009C6070" w:rsidRPr="00F81798" w:rsidRDefault="009C6070" w:rsidP="005465E1">
            <w:pPr>
              <w:rPr>
                <w:rFonts w:cstheme="minorHAnsi"/>
                <w:sz w:val="24"/>
                <w:szCs w:val="24"/>
              </w:rPr>
            </w:pPr>
            <w:proofErr w:type="spellStart"/>
            <w:r w:rsidRPr="00F81798">
              <w:rPr>
                <w:rFonts w:cstheme="minorHAnsi"/>
                <w:sz w:val="24"/>
                <w:szCs w:val="24"/>
              </w:rPr>
              <w:t>Τηλ</w:t>
            </w:r>
            <w:proofErr w:type="spellEnd"/>
            <w:r w:rsidRPr="00F81798">
              <w:rPr>
                <w:rFonts w:cstheme="minorHAnsi"/>
                <w:sz w:val="24"/>
                <w:szCs w:val="24"/>
              </w:rPr>
              <w:t>. Επικοινωνίας: 2294320 972, 957</w:t>
            </w:r>
          </w:p>
          <w:p w14:paraId="0138EFB4"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0"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00506B0A" w14:textId="77777777" w:rsidR="009C6070" w:rsidRPr="00F81798" w:rsidRDefault="009C6070" w:rsidP="005465E1">
            <w:pPr>
              <w:rPr>
                <w:rFonts w:cstheme="minorHAnsi"/>
                <w:sz w:val="24"/>
                <w:szCs w:val="24"/>
              </w:rPr>
            </w:pPr>
          </w:p>
          <w:p w14:paraId="28271D47" w14:textId="77777777" w:rsidR="009C6070" w:rsidRPr="00F81798" w:rsidRDefault="009C6070" w:rsidP="005465E1">
            <w:pPr>
              <w:rPr>
                <w:rFonts w:cstheme="minorHAnsi"/>
                <w:sz w:val="24"/>
                <w:szCs w:val="24"/>
              </w:rPr>
            </w:pPr>
            <w:r w:rsidRPr="00F81798">
              <w:rPr>
                <w:rFonts w:cstheme="minorHAnsi"/>
                <w:sz w:val="24"/>
                <w:szCs w:val="24"/>
              </w:rPr>
              <w:t xml:space="preserve">Μαραθώνας </w:t>
            </w:r>
            <w:r>
              <w:rPr>
                <w:rFonts w:cstheme="minorHAnsi"/>
                <w:sz w:val="24"/>
                <w:szCs w:val="24"/>
              </w:rPr>
              <w:t>1</w:t>
            </w:r>
            <w:r w:rsidRPr="009C6070">
              <w:rPr>
                <w:rFonts w:cstheme="minorHAnsi"/>
                <w:sz w:val="24"/>
                <w:szCs w:val="24"/>
              </w:rPr>
              <w:t>4</w:t>
            </w:r>
            <w:r w:rsidRPr="00F81798">
              <w:rPr>
                <w:rFonts w:cstheme="minorHAnsi"/>
                <w:sz w:val="24"/>
                <w:szCs w:val="24"/>
              </w:rPr>
              <w:t>/0</w:t>
            </w:r>
            <w:r>
              <w:rPr>
                <w:rFonts w:cstheme="minorHAnsi"/>
                <w:sz w:val="24"/>
                <w:szCs w:val="24"/>
              </w:rPr>
              <w:t>9</w:t>
            </w:r>
            <w:r w:rsidRPr="00F81798">
              <w:rPr>
                <w:rFonts w:cstheme="minorHAnsi"/>
                <w:sz w:val="24"/>
                <w:szCs w:val="24"/>
              </w:rPr>
              <w:t>/202</w:t>
            </w:r>
            <w:r>
              <w:rPr>
                <w:rFonts w:cstheme="minorHAnsi"/>
                <w:sz w:val="24"/>
                <w:szCs w:val="24"/>
              </w:rPr>
              <w:t>2</w:t>
            </w:r>
          </w:p>
          <w:p w14:paraId="7F9AE612" w14:textId="77777777"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Pr>
                <w:rFonts w:cstheme="minorHAnsi"/>
                <w:b/>
                <w:sz w:val="24"/>
                <w:szCs w:val="24"/>
              </w:rPr>
              <w:t>2</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74793A98" w14:textId="77777777" w:rsidR="009C6070" w:rsidRPr="00F81798" w:rsidRDefault="009C6070" w:rsidP="005465E1">
            <w:pPr>
              <w:rPr>
                <w:rFonts w:cstheme="minorHAnsi"/>
                <w:sz w:val="24"/>
                <w:szCs w:val="24"/>
              </w:rPr>
            </w:pPr>
          </w:p>
          <w:p w14:paraId="69C9D55F"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w:t>
            </w:r>
            <w:proofErr w:type="spellStart"/>
            <w:r w:rsidRPr="009A63EC">
              <w:rPr>
                <w:rStyle w:val="FontStyle47"/>
                <w:rFonts w:ascii="Calibri" w:hAnsi="Calibri" w:cs="Calibri"/>
                <w:sz w:val="24"/>
                <w:szCs w:val="24"/>
              </w:rPr>
              <w:t>Μαραθώνος</w:t>
            </w:r>
            <w:proofErr w:type="spellEnd"/>
          </w:p>
          <w:p w14:paraId="7F0B9CF6" w14:textId="77777777"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7B918871" w14:textId="77777777"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C173A7">
              <w:rPr>
                <w:rFonts w:cstheme="minorHAnsi"/>
                <w:sz w:val="24"/>
                <w:szCs w:val="24"/>
              </w:rPr>
              <w:t>9</w:t>
            </w:r>
            <w:r>
              <w:rPr>
                <w:rFonts w:cstheme="minorHAnsi"/>
                <w:sz w:val="24"/>
                <w:szCs w:val="24"/>
              </w:rPr>
              <w:t>.</w:t>
            </w:r>
            <w:r w:rsidRPr="00C173A7">
              <w:rPr>
                <w:rFonts w:cstheme="minorHAnsi"/>
                <w:sz w:val="24"/>
                <w:szCs w:val="24"/>
              </w:rPr>
              <w:t>982,37</w:t>
            </w:r>
            <w:r w:rsidRPr="00927A74">
              <w:rPr>
                <w:rFonts w:cstheme="minorHAnsi"/>
                <w:sz w:val="24"/>
                <w:szCs w:val="24"/>
              </w:rPr>
              <w:t xml:space="preserve">€ </w:t>
            </w:r>
            <w:r w:rsidRPr="00F81798">
              <w:rPr>
                <w:rFonts w:cstheme="minorHAnsi"/>
                <w:sz w:val="24"/>
                <w:szCs w:val="24"/>
              </w:rPr>
              <w:t>(συμπεριλαμβάνεται το ΦΠΑ   24%)</w:t>
            </w:r>
          </w:p>
          <w:p w14:paraId="192C59A7"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55782638"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54486E82" w14:textId="77777777" w:rsidR="006A24B7" w:rsidRDefault="006A24B7" w:rsidP="002A4DE7">
      <w:pPr>
        <w:spacing w:after="240"/>
        <w:rPr>
          <w:b/>
          <w:sz w:val="24"/>
          <w:szCs w:val="24"/>
        </w:rPr>
      </w:pPr>
    </w:p>
    <w:p w14:paraId="24BB2FEF" w14:textId="76A6B287" w:rsidR="00631F59" w:rsidRPr="00631F59" w:rsidRDefault="00631F59" w:rsidP="002750D7">
      <w:pPr>
        <w:spacing w:after="240"/>
        <w:jc w:val="center"/>
        <w:rPr>
          <w:b/>
          <w:sz w:val="24"/>
          <w:szCs w:val="24"/>
        </w:rPr>
      </w:pPr>
      <w:r w:rsidRPr="00631F59">
        <w:rPr>
          <w:b/>
          <w:sz w:val="24"/>
          <w:szCs w:val="24"/>
        </w:rPr>
        <w:t xml:space="preserve">ΤΕΧΝΙΚΗ </w:t>
      </w:r>
      <w:r w:rsidR="00AF1874">
        <w:rPr>
          <w:b/>
          <w:sz w:val="24"/>
          <w:szCs w:val="24"/>
        </w:rPr>
        <w:t>ΕΚΘΕΣΗ</w:t>
      </w:r>
    </w:p>
    <w:p w14:paraId="3C2ABC51" w14:textId="02D60ECB" w:rsidR="00503A9B" w:rsidRDefault="00631F59" w:rsidP="005D1E9E">
      <w:pPr>
        <w:spacing w:after="0"/>
        <w:jc w:val="both"/>
        <w:rPr>
          <w:sz w:val="24"/>
          <w:szCs w:val="24"/>
        </w:rPr>
      </w:pPr>
      <w:r w:rsidRPr="00631F59">
        <w:rPr>
          <w:sz w:val="24"/>
          <w:szCs w:val="24"/>
        </w:rPr>
        <w:t xml:space="preserve">Η παρούσα τεχνική περιγραφή συντάσσεται </w:t>
      </w:r>
      <w:r>
        <w:rPr>
          <w:sz w:val="24"/>
          <w:szCs w:val="24"/>
        </w:rPr>
        <w:t>από το Τμήμα Αγροτικής Παραγωγής &amp; Αλιείας της Δ/</w:t>
      </w:r>
      <w:proofErr w:type="spellStart"/>
      <w:r>
        <w:rPr>
          <w:sz w:val="24"/>
          <w:szCs w:val="24"/>
        </w:rPr>
        <w:t>νσης</w:t>
      </w:r>
      <w:proofErr w:type="spellEnd"/>
      <w:r>
        <w:rPr>
          <w:sz w:val="24"/>
          <w:szCs w:val="24"/>
        </w:rPr>
        <w:t xml:space="preserve"> Τοπικής Οικονομικής Ανάπτυξης</w:t>
      </w:r>
      <w:r w:rsidR="005D1E9E">
        <w:rPr>
          <w:sz w:val="24"/>
          <w:szCs w:val="24"/>
        </w:rPr>
        <w:t>,</w:t>
      </w:r>
      <w:r>
        <w:rPr>
          <w:sz w:val="24"/>
          <w:szCs w:val="24"/>
        </w:rPr>
        <w:t xml:space="preserve"> </w:t>
      </w:r>
      <w:r w:rsidRPr="00631F59">
        <w:rPr>
          <w:sz w:val="24"/>
          <w:szCs w:val="24"/>
        </w:rPr>
        <w:t xml:space="preserve">προκειμένου </w:t>
      </w:r>
      <w:r>
        <w:rPr>
          <w:sz w:val="24"/>
          <w:szCs w:val="24"/>
        </w:rPr>
        <w:t xml:space="preserve">η υπηρεσία </w:t>
      </w:r>
      <w:r w:rsidR="005D1E9E">
        <w:rPr>
          <w:sz w:val="24"/>
          <w:szCs w:val="24"/>
        </w:rPr>
        <w:t>μας</w:t>
      </w:r>
      <w:r>
        <w:rPr>
          <w:sz w:val="24"/>
          <w:szCs w:val="24"/>
        </w:rPr>
        <w:t xml:space="preserve"> να προμηθευτεί ζωοτροφές για τη σίτιση αδέσποτων </w:t>
      </w:r>
      <w:r w:rsidR="00AA69C3">
        <w:rPr>
          <w:sz w:val="24"/>
          <w:szCs w:val="24"/>
        </w:rPr>
        <w:t>ζώων (</w:t>
      </w:r>
      <w:r>
        <w:rPr>
          <w:sz w:val="24"/>
          <w:szCs w:val="24"/>
        </w:rPr>
        <w:t>σκύλων και γατιών</w:t>
      </w:r>
      <w:r w:rsidR="00AA69C3">
        <w:rPr>
          <w:sz w:val="24"/>
          <w:szCs w:val="24"/>
        </w:rPr>
        <w:t>)</w:t>
      </w:r>
      <w:r>
        <w:rPr>
          <w:sz w:val="24"/>
          <w:szCs w:val="24"/>
        </w:rPr>
        <w:t xml:space="preserve"> </w:t>
      </w:r>
      <w:r w:rsidR="00415EC7">
        <w:rPr>
          <w:sz w:val="24"/>
          <w:szCs w:val="24"/>
        </w:rPr>
        <w:t>που βρίσκονται εντός των διοικητικών ορίων του</w:t>
      </w:r>
      <w:r w:rsidR="00AA69C3" w:rsidRPr="00AA69C3">
        <w:rPr>
          <w:sz w:val="24"/>
          <w:szCs w:val="24"/>
        </w:rPr>
        <w:t xml:space="preserve"> Δήμο</w:t>
      </w:r>
      <w:r w:rsidR="00415EC7">
        <w:rPr>
          <w:sz w:val="24"/>
          <w:szCs w:val="24"/>
        </w:rPr>
        <w:t>υ</w:t>
      </w:r>
      <w:r w:rsidR="00AA69C3" w:rsidRPr="00AA69C3">
        <w:rPr>
          <w:sz w:val="24"/>
          <w:szCs w:val="24"/>
        </w:rPr>
        <w:t xml:space="preserve"> </w:t>
      </w:r>
      <w:proofErr w:type="spellStart"/>
      <w:r w:rsidR="00AA69C3" w:rsidRPr="00AA69C3">
        <w:rPr>
          <w:sz w:val="24"/>
          <w:szCs w:val="24"/>
        </w:rPr>
        <w:t>Μαραθώνος</w:t>
      </w:r>
      <w:proofErr w:type="spellEnd"/>
      <w:r w:rsidR="00415EC7">
        <w:rPr>
          <w:sz w:val="24"/>
          <w:szCs w:val="24"/>
        </w:rPr>
        <w:t>.</w:t>
      </w:r>
    </w:p>
    <w:p w14:paraId="261D5008" w14:textId="562EA33D" w:rsidR="00B02EEA" w:rsidRPr="00C44DBD" w:rsidRDefault="00B02EEA" w:rsidP="00EB131A">
      <w:pPr>
        <w:spacing w:before="120" w:after="120"/>
        <w:jc w:val="both"/>
        <w:rPr>
          <w:sz w:val="24"/>
          <w:szCs w:val="24"/>
        </w:rPr>
      </w:pPr>
      <w:r>
        <w:rPr>
          <w:sz w:val="24"/>
          <w:szCs w:val="24"/>
        </w:rPr>
        <w:t>Ε</w:t>
      </w:r>
      <w:r w:rsidRPr="00B02EEA">
        <w:rPr>
          <w:sz w:val="24"/>
          <w:szCs w:val="24"/>
        </w:rPr>
        <w:t xml:space="preserve">ξαιτίας της συνεχόμενης εγκατάλειψης, τα ζώα περιφέρονται σε διαφορετικές περιοχές του δήμου φοβισμένα, πεινασμένα και εξαθλιωμένα, χωρίς να μπορούν να βρουν τροφή. </w:t>
      </w:r>
      <w:r w:rsidR="00890089">
        <w:rPr>
          <w:sz w:val="24"/>
          <w:szCs w:val="24"/>
        </w:rPr>
        <w:t>Τ</w:t>
      </w:r>
      <w:r w:rsidRPr="00B02EEA">
        <w:rPr>
          <w:sz w:val="24"/>
          <w:szCs w:val="24"/>
        </w:rPr>
        <w:t>α ζώα είναι περι</w:t>
      </w:r>
      <w:r>
        <w:rPr>
          <w:sz w:val="24"/>
          <w:szCs w:val="24"/>
        </w:rPr>
        <w:t xml:space="preserve">σσότερο ευάλωτα στις ασθένειες, και πολλές φορές </w:t>
      </w:r>
      <w:proofErr w:type="spellStart"/>
      <w:r>
        <w:rPr>
          <w:sz w:val="24"/>
          <w:szCs w:val="24"/>
        </w:rPr>
        <w:t>κακκαλιασμένα</w:t>
      </w:r>
      <w:proofErr w:type="spellEnd"/>
      <w:r>
        <w:rPr>
          <w:sz w:val="24"/>
          <w:szCs w:val="24"/>
        </w:rPr>
        <w:t xml:space="preserve"> λόγω της ασιτίας.</w:t>
      </w:r>
      <w:r w:rsidR="00C44DBD" w:rsidRPr="00C44DBD">
        <w:rPr>
          <w:sz w:val="24"/>
          <w:szCs w:val="24"/>
        </w:rPr>
        <w:t xml:space="preserve"> </w:t>
      </w:r>
      <w:r w:rsidR="00C44DBD">
        <w:rPr>
          <w:sz w:val="24"/>
          <w:szCs w:val="24"/>
        </w:rPr>
        <w:t>Ο δήμος έχοντας την ευθύνη της ευζωίας των αδέσποτων ζώων υποχρεούται να τα φροντίζει εφαρμόζοντας πρόγραμμα διαχείρισης των ζώων αυτών.</w:t>
      </w:r>
    </w:p>
    <w:p w14:paraId="2502197F" w14:textId="22555AC8" w:rsidR="00957E54" w:rsidRPr="00B02EEA" w:rsidRDefault="00957E54" w:rsidP="00EB131A">
      <w:pPr>
        <w:spacing w:before="120" w:after="120"/>
        <w:jc w:val="both"/>
        <w:rPr>
          <w:sz w:val="24"/>
          <w:szCs w:val="24"/>
        </w:rPr>
      </w:pPr>
      <w:r>
        <w:rPr>
          <w:sz w:val="24"/>
          <w:szCs w:val="24"/>
        </w:rPr>
        <w:t xml:space="preserve">Επειδή ο δήμος δεν διαθέτει </w:t>
      </w:r>
      <w:r w:rsidR="00B02EEA">
        <w:rPr>
          <w:sz w:val="24"/>
          <w:szCs w:val="24"/>
        </w:rPr>
        <w:t xml:space="preserve">καταφύγιο, ούτε </w:t>
      </w:r>
      <w:r>
        <w:rPr>
          <w:sz w:val="24"/>
          <w:szCs w:val="24"/>
        </w:rPr>
        <w:t xml:space="preserve">επαρκές προσωπικό για την σίτιση των αδέσποτων ζώων, οι τροφές μοιράζονται σε φιλόζωους πολίτες καθώς και μέλη του Φιλοζωικού Σωματείου Μαραθώνα «Η κοίτη», οι οποίοι φροντίζουν </w:t>
      </w:r>
      <w:r w:rsidR="00B02EEA">
        <w:rPr>
          <w:sz w:val="24"/>
          <w:szCs w:val="24"/>
        </w:rPr>
        <w:t>για την σίτιση των αδέσποτων ζώων. Ο δήμος διατηρεί καρτέλες των φιλόζωων αυτών πολιτών με τα στοιχεία τους καθώς και των περιοχών στις οποίες αυτοί τα</w:t>
      </w:r>
      <w:r w:rsidR="00B02EEA" w:rsidRPr="00B02EEA">
        <w:rPr>
          <w:sz w:val="24"/>
          <w:szCs w:val="24"/>
        </w:rPr>
        <w:t>ΐ</w:t>
      </w:r>
      <w:r w:rsidR="00B02EEA">
        <w:rPr>
          <w:sz w:val="24"/>
          <w:szCs w:val="24"/>
        </w:rPr>
        <w:t>ζουν αδέσποτα.</w:t>
      </w:r>
    </w:p>
    <w:p w14:paraId="63336EB3" w14:textId="49C90B16" w:rsidR="001E3C77" w:rsidRDefault="001E3C77" w:rsidP="00EB131A">
      <w:pPr>
        <w:spacing w:before="120" w:after="120"/>
        <w:jc w:val="both"/>
        <w:rPr>
          <w:sz w:val="24"/>
          <w:szCs w:val="24"/>
        </w:rPr>
      </w:pPr>
      <w:r w:rsidRPr="001E3C77">
        <w:rPr>
          <w:sz w:val="24"/>
          <w:szCs w:val="24"/>
        </w:rPr>
        <w:t xml:space="preserve">Η εκτέλεση της </w:t>
      </w:r>
      <w:r>
        <w:rPr>
          <w:sz w:val="24"/>
          <w:szCs w:val="24"/>
        </w:rPr>
        <w:t>προμήθειας</w:t>
      </w:r>
      <w:r w:rsidRPr="001E3C77">
        <w:rPr>
          <w:sz w:val="24"/>
          <w:szCs w:val="24"/>
        </w:rPr>
        <w:t xml:space="preserve"> </w:t>
      </w:r>
      <w:r w:rsidR="000256E9" w:rsidRPr="000256E9">
        <w:rPr>
          <w:sz w:val="24"/>
          <w:szCs w:val="24"/>
        </w:rPr>
        <w:t>ζωοτροφών για τη σίτιση αδέσποτων ζώων (σκύλων και γατιών)</w:t>
      </w:r>
      <w:r w:rsidR="000256E9">
        <w:rPr>
          <w:sz w:val="24"/>
          <w:szCs w:val="24"/>
        </w:rPr>
        <w:t xml:space="preserve"> </w:t>
      </w:r>
      <w:r w:rsidRPr="001E3C77">
        <w:rPr>
          <w:sz w:val="24"/>
          <w:szCs w:val="24"/>
        </w:rPr>
        <w:t>θα πραγματοποιηθεί με τη διαδικασία της απευθείας ανάθεσης σύμφωνα με τις διατάξεις του Ν. 4412/2016 (Δημόσιες Συμβάσεις Έργων, Προμηθειών και Υπηρεσιών) όπως ισχύουν</w:t>
      </w:r>
      <w:r w:rsidR="00C44DBD">
        <w:rPr>
          <w:sz w:val="24"/>
          <w:szCs w:val="24"/>
        </w:rPr>
        <w:t>, καθώς η ετήσια δαπάνη δεν υπερβαίνει το όριο της διαδικασίας αυτής</w:t>
      </w:r>
      <w:r w:rsidRPr="001E3C77">
        <w:rPr>
          <w:sz w:val="24"/>
          <w:szCs w:val="24"/>
        </w:rPr>
        <w:t xml:space="preserve">.  Κριτήριο για την ανάθεση της σύμβασης είναι η πλέον </w:t>
      </w:r>
      <w:r w:rsidRPr="001E3C77">
        <w:rPr>
          <w:sz w:val="24"/>
          <w:szCs w:val="24"/>
        </w:rPr>
        <w:lastRenderedPageBreak/>
        <w:t>συμφέρουσα από οικονομική άποψη προσφορά αποκλειστικά βάσει τιμής (χαμηλότερη τιμή), όπως ορίζεται στα άρθρα 86 του Ν.4412/2016.</w:t>
      </w:r>
    </w:p>
    <w:p w14:paraId="3BD2A8B4" w14:textId="2A66B4D1" w:rsidR="00587FCE" w:rsidRPr="00587FCE" w:rsidRDefault="000256E9" w:rsidP="00EB131A">
      <w:pPr>
        <w:spacing w:before="120" w:after="120"/>
        <w:jc w:val="both"/>
        <w:rPr>
          <w:sz w:val="24"/>
          <w:szCs w:val="24"/>
        </w:rPr>
      </w:pPr>
      <w:r>
        <w:rPr>
          <w:sz w:val="24"/>
          <w:szCs w:val="24"/>
        </w:rPr>
        <w:t xml:space="preserve">Για την κάλυψη της δαπάνης έχει προβλεφθεί </w:t>
      </w:r>
      <w:r w:rsidRPr="00822C3C">
        <w:rPr>
          <w:sz w:val="24"/>
          <w:szCs w:val="24"/>
        </w:rPr>
        <w:t xml:space="preserve">πίστωση στον ΚΑ </w:t>
      </w:r>
      <w:r w:rsidR="00587FCE" w:rsidRPr="00822C3C">
        <w:rPr>
          <w:sz w:val="24"/>
          <w:szCs w:val="24"/>
        </w:rPr>
        <w:t xml:space="preserve">15.6632.01 </w:t>
      </w:r>
      <w:r w:rsidRPr="00822C3C">
        <w:rPr>
          <w:sz w:val="24"/>
          <w:szCs w:val="24"/>
        </w:rPr>
        <w:t xml:space="preserve">του </w:t>
      </w:r>
      <w:r w:rsidR="00587FCE" w:rsidRPr="00822C3C">
        <w:rPr>
          <w:sz w:val="24"/>
          <w:szCs w:val="24"/>
        </w:rPr>
        <w:t>προϋπολογισμού οικονομικού έτους</w:t>
      </w:r>
      <w:r w:rsidRPr="00822C3C">
        <w:rPr>
          <w:sz w:val="24"/>
          <w:szCs w:val="24"/>
        </w:rPr>
        <w:t xml:space="preserve"> 202</w:t>
      </w:r>
      <w:r w:rsidR="00890089" w:rsidRPr="00822C3C">
        <w:rPr>
          <w:sz w:val="24"/>
          <w:szCs w:val="24"/>
        </w:rPr>
        <w:t>2</w:t>
      </w:r>
      <w:r w:rsidR="00E3567B" w:rsidRPr="00822C3C">
        <w:rPr>
          <w:sz w:val="24"/>
          <w:szCs w:val="24"/>
        </w:rPr>
        <w:t xml:space="preserve"> και 2023.</w:t>
      </w:r>
    </w:p>
    <w:p w14:paraId="2C3714CD" w14:textId="77777777" w:rsidR="00427ABE" w:rsidRDefault="00427ABE" w:rsidP="007F6786">
      <w:pPr>
        <w:spacing w:after="0"/>
        <w:jc w:val="center"/>
        <w:rPr>
          <w:sz w:val="24"/>
          <w:szCs w:val="24"/>
        </w:rPr>
      </w:pPr>
    </w:p>
    <w:p w14:paraId="37FC428A" w14:textId="777D8C23"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C173A7">
        <w:rPr>
          <w:sz w:val="24"/>
          <w:szCs w:val="24"/>
        </w:rPr>
        <w:t>1</w:t>
      </w:r>
      <w:r w:rsidR="00257075">
        <w:rPr>
          <w:sz w:val="24"/>
          <w:szCs w:val="24"/>
          <w:lang w:val="en-US"/>
        </w:rPr>
        <w:t>4</w:t>
      </w:r>
      <w:r w:rsidR="006A24B7" w:rsidRPr="006A24B7">
        <w:rPr>
          <w:sz w:val="24"/>
          <w:szCs w:val="24"/>
        </w:rPr>
        <w:t>-0</w:t>
      </w:r>
      <w:r w:rsidR="00C173A7">
        <w:rPr>
          <w:sz w:val="24"/>
          <w:szCs w:val="24"/>
        </w:rPr>
        <w:t>9</w:t>
      </w:r>
      <w:r w:rsidR="006A24B7" w:rsidRPr="006A24B7">
        <w:rPr>
          <w:sz w:val="24"/>
          <w:szCs w:val="24"/>
        </w:rPr>
        <w:t>-202</w:t>
      </w:r>
      <w:r w:rsidR="00890089">
        <w:rPr>
          <w:sz w:val="24"/>
          <w:szCs w:val="24"/>
        </w:rPr>
        <w:t>2</w:t>
      </w:r>
    </w:p>
    <w:p w14:paraId="7DD572F7" w14:textId="77777777" w:rsidR="0071063C" w:rsidRPr="000256E9"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02615DBE" w14:textId="77777777" w:rsidTr="007F6786">
        <w:tc>
          <w:tcPr>
            <w:tcW w:w="4531" w:type="dxa"/>
          </w:tcPr>
          <w:p w14:paraId="63916D24"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5D14E314" w14:textId="77777777" w:rsidR="007F6786" w:rsidRDefault="007F6786" w:rsidP="007F6786">
            <w:pPr>
              <w:jc w:val="center"/>
              <w:rPr>
                <w:sz w:val="24"/>
                <w:szCs w:val="24"/>
              </w:rPr>
            </w:pPr>
            <w:r>
              <w:rPr>
                <w:sz w:val="24"/>
                <w:szCs w:val="24"/>
              </w:rPr>
              <w:t>Προϊσταμένη Τμήματος</w:t>
            </w:r>
          </w:p>
          <w:p w14:paraId="055870C7" w14:textId="77777777" w:rsidR="007F6786" w:rsidRDefault="007F6786" w:rsidP="007F6786">
            <w:pPr>
              <w:jc w:val="center"/>
              <w:rPr>
                <w:sz w:val="24"/>
                <w:szCs w:val="24"/>
              </w:rPr>
            </w:pPr>
            <w:r>
              <w:rPr>
                <w:sz w:val="24"/>
                <w:szCs w:val="24"/>
              </w:rPr>
              <w:t>Αγροτικής Παραγωγής &amp; Αλιείας</w:t>
            </w:r>
          </w:p>
          <w:p w14:paraId="2CEB3519" w14:textId="77777777" w:rsidR="007F6786" w:rsidRDefault="007F6786" w:rsidP="007F6786">
            <w:pPr>
              <w:jc w:val="center"/>
              <w:rPr>
                <w:sz w:val="24"/>
                <w:szCs w:val="24"/>
              </w:rPr>
            </w:pPr>
          </w:p>
          <w:p w14:paraId="5660B967" w14:textId="77777777" w:rsidR="007F6786" w:rsidRDefault="007F6786" w:rsidP="007F6786">
            <w:pPr>
              <w:jc w:val="center"/>
              <w:rPr>
                <w:sz w:val="24"/>
                <w:szCs w:val="24"/>
              </w:rPr>
            </w:pPr>
          </w:p>
          <w:p w14:paraId="57B57C88"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68775E9F" w14:textId="77777777" w:rsidR="007F6786" w:rsidRDefault="007F6786" w:rsidP="007F6786">
            <w:pPr>
              <w:jc w:val="center"/>
              <w:rPr>
                <w:sz w:val="24"/>
                <w:szCs w:val="24"/>
              </w:rPr>
            </w:pPr>
            <w:r>
              <w:rPr>
                <w:sz w:val="24"/>
                <w:szCs w:val="24"/>
              </w:rPr>
              <w:t>Θεωρήθηκε</w:t>
            </w:r>
          </w:p>
          <w:p w14:paraId="4675E535"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33E70E3A"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42199718" w14:textId="77777777" w:rsidR="007F6786" w:rsidRDefault="007F6786" w:rsidP="007F6786">
            <w:pPr>
              <w:jc w:val="center"/>
              <w:rPr>
                <w:sz w:val="24"/>
                <w:szCs w:val="24"/>
              </w:rPr>
            </w:pPr>
          </w:p>
          <w:p w14:paraId="6AC64D41" w14:textId="77777777" w:rsidR="007F6786" w:rsidRDefault="007F6786" w:rsidP="007F6786">
            <w:pPr>
              <w:jc w:val="center"/>
              <w:rPr>
                <w:sz w:val="24"/>
                <w:szCs w:val="24"/>
              </w:rPr>
            </w:pPr>
          </w:p>
          <w:p w14:paraId="548EB923" w14:textId="77777777"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bl>
    <w:p w14:paraId="7DF6800F" w14:textId="77777777" w:rsidR="00AF1874" w:rsidRDefault="00AF1874" w:rsidP="00AF1874">
      <w:pPr>
        <w:spacing w:after="0"/>
        <w:jc w:val="center"/>
        <w:rPr>
          <w:sz w:val="24"/>
          <w:szCs w:val="24"/>
        </w:rPr>
      </w:pPr>
    </w:p>
    <w:p w14:paraId="749BAB91" w14:textId="31568B79" w:rsidR="009C6070" w:rsidRDefault="009C6070" w:rsidP="006D221A">
      <w:pPr>
        <w:spacing w:after="0"/>
        <w:jc w:val="both"/>
        <w:rPr>
          <w:sz w:val="24"/>
          <w:szCs w:val="24"/>
        </w:rPr>
      </w:pPr>
    </w:p>
    <w:p w14:paraId="306601AD" w14:textId="77777777" w:rsidR="009C6070" w:rsidRPr="009C6070" w:rsidRDefault="009C6070" w:rsidP="009C6070">
      <w:pPr>
        <w:rPr>
          <w:sz w:val="24"/>
          <w:szCs w:val="24"/>
        </w:rPr>
      </w:pPr>
    </w:p>
    <w:p w14:paraId="4427CEA2" w14:textId="77777777" w:rsidR="009C6070" w:rsidRPr="009C6070" w:rsidRDefault="009C6070" w:rsidP="009C6070">
      <w:pPr>
        <w:rPr>
          <w:sz w:val="24"/>
          <w:szCs w:val="24"/>
        </w:rPr>
      </w:pPr>
    </w:p>
    <w:p w14:paraId="1042526D" w14:textId="77777777" w:rsidR="009C6070" w:rsidRPr="009C6070" w:rsidRDefault="009C6070" w:rsidP="009C6070">
      <w:pPr>
        <w:rPr>
          <w:sz w:val="24"/>
          <w:szCs w:val="24"/>
        </w:rPr>
      </w:pPr>
    </w:p>
    <w:p w14:paraId="603161B2" w14:textId="5B60EAE6" w:rsidR="009C6070" w:rsidRDefault="009C6070" w:rsidP="006D221A">
      <w:pPr>
        <w:spacing w:after="0"/>
        <w:jc w:val="both"/>
        <w:rPr>
          <w:sz w:val="24"/>
          <w:szCs w:val="24"/>
        </w:rPr>
      </w:pPr>
    </w:p>
    <w:p w14:paraId="30206873" w14:textId="6653D705" w:rsidR="009C6070" w:rsidRDefault="009C6070" w:rsidP="006D221A">
      <w:pPr>
        <w:spacing w:after="0"/>
        <w:jc w:val="both"/>
        <w:rPr>
          <w:sz w:val="24"/>
          <w:szCs w:val="24"/>
        </w:rPr>
      </w:pPr>
    </w:p>
    <w:p w14:paraId="396CD374" w14:textId="1EF8CD8D" w:rsidR="009C6070" w:rsidRDefault="009C6070" w:rsidP="006D221A">
      <w:pPr>
        <w:spacing w:after="0"/>
        <w:jc w:val="both"/>
        <w:rPr>
          <w:sz w:val="24"/>
          <w:szCs w:val="24"/>
        </w:rPr>
      </w:pPr>
    </w:p>
    <w:p w14:paraId="49F26DD8" w14:textId="77777777" w:rsidR="00C86906" w:rsidRDefault="00AF1874" w:rsidP="006D221A">
      <w:pPr>
        <w:spacing w:after="0"/>
        <w:jc w:val="both"/>
        <w:rPr>
          <w:sz w:val="24"/>
          <w:szCs w:val="24"/>
        </w:rPr>
      </w:pPr>
      <w:r w:rsidRPr="009C6070">
        <w:rPr>
          <w:sz w:val="24"/>
          <w:szCs w:val="24"/>
        </w:rPr>
        <w:br w:type="page"/>
      </w:r>
      <w:r w:rsidR="00C86906" w:rsidRPr="00631F59">
        <w:rPr>
          <w:rFonts w:ascii="Calibri" w:eastAsia="Calibri" w:hAnsi="Calibri" w:cs="Times New Roman"/>
          <w:noProof/>
          <w:lang w:eastAsia="el-GR"/>
        </w:rPr>
        <w:lastRenderedPageBreak/>
        <w:drawing>
          <wp:inline distT="0" distB="0" distL="0" distR="0" wp14:anchorId="5613E870" wp14:editId="54C8ED00">
            <wp:extent cx="942975" cy="1095375"/>
            <wp:effectExtent l="0" t="0" r="9525" b="9525"/>
            <wp:docPr id="3" name="Εικόνα 3"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26FD8753" w14:textId="77777777" w:rsidTr="005465E1">
        <w:trPr>
          <w:trHeight w:val="2901"/>
          <w:jc w:val="center"/>
        </w:trPr>
        <w:tc>
          <w:tcPr>
            <w:tcW w:w="5245" w:type="dxa"/>
          </w:tcPr>
          <w:p w14:paraId="1E312048"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5DB03C4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4D054CA1"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5F599859"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0B3682B3"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4540C3E0" w14:textId="77777777" w:rsidR="009C6070" w:rsidRPr="00F81798" w:rsidRDefault="009C6070" w:rsidP="005465E1">
            <w:pPr>
              <w:rPr>
                <w:rFonts w:cstheme="minorHAnsi"/>
                <w:sz w:val="24"/>
                <w:szCs w:val="24"/>
              </w:rPr>
            </w:pPr>
          </w:p>
          <w:p w14:paraId="60A740B7" w14:textId="77777777" w:rsidR="009C6070" w:rsidRPr="00F81798" w:rsidRDefault="009C6070" w:rsidP="005465E1">
            <w:pPr>
              <w:rPr>
                <w:rFonts w:cstheme="minorHAnsi"/>
                <w:sz w:val="24"/>
                <w:szCs w:val="24"/>
              </w:rPr>
            </w:pPr>
            <w:proofErr w:type="spellStart"/>
            <w:r w:rsidRPr="00F81798">
              <w:rPr>
                <w:rFonts w:cstheme="minorHAnsi"/>
                <w:sz w:val="24"/>
                <w:szCs w:val="24"/>
              </w:rPr>
              <w:t>Τηλ</w:t>
            </w:r>
            <w:proofErr w:type="spellEnd"/>
            <w:r w:rsidRPr="00F81798">
              <w:rPr>
                <w:rFonts w:cstheme="minorHAnsi"/>
                <w:sz w:val="24"/>
                <w:szCs w:val="24"/>
              </w:rPr>
              <w:t>. Επικοινωνίας: 2294320 972, 957</w:t>
            </w:r>
          </w:p>
          <w:p w14:paraId="0B6A8C3E"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1"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1192DF3F" w14:textId="77777777" w:rsidR="009C6070" w:rsidRPr="00F81798" w:rsidRDefault="009C6070" w:rsidP="005465E1">
            <w:pPr>
              <w:rPr>
                <w:rFonts w:cstheme="minorHAnsi"/>
                <w:sz w:val="24"/>
                <w:szCs w:val="24"/>
              </w:rPr>
            </w:pPr>
          </w:p>
          <w:p w14:paraId="4A8B3A9E" w14:textId="77777777" w:rsidR="009C6070" w:rsidRPr="00F81798" w:rsidRDefault="009C6070" w:rsidP="005465E1">
            <w:pPr>
              <w:rPr>
                <w:rFonts w:cstheme="minorHAnsi"/>
                <w:sz w:val="24"/>
                <w:szCs w:val="24"/>
              </w:rPr>
            </w:pPr>
            <w:r w:rsidRPr="00F81798">
              <w:rPr>
                <w:rFonts w:cstheme="minorHAnsi"/>
                <w:sz w:val="24"/>
                <w:szCs w:val="24"/>
              </w:rPr>
              <w:t xml:space="preserve">Μαραθώνας </w:t>
            </w:r>
            <w:r>
              <w:rPr>
                <w:rFonts w:cstheme="minorHAnsi"/>
                <w:sz w:val="24"/>
                <w:szCs w:val="24"/>
              </w:rPr>
              <w:t>1</w:t>
            </w:r>
            <w:r w:rsidRPr="009C6070">
              <w:rPr>
                <w:rFonts w:cstheme="minorHAnsi"/>
                <w:sz w:val="24"/>
                <w:szCs w:val="24"/>
              </w:rPr>
              <w:t>4</w:t>
            </w:r>
            <w:r w:rsidRPr="00F81798">
              <w:rPr>
                <w:rFonts w:cstheme="minorHAnsi"/>
                <w:sz w:val="24"/>
                <w:szCs w:val="24"/>
              </w:rPr>
              <w:t>/0</w:t>
            </w:r>
            <w:r>
              <w:rPr>
                <w:rFonts w:cstheme="minorHAnsi"/>
                <w:sz w:val="24"/>
                <w:szCs w:val="24"/>
              </w:rPr>
              <w:t>9</w:t>
            </w:r>
            <w:r w:rsidRPr="00F81798">
              <w:rPr>
                <w:rFonts w:cstheme="minorHAnsi"/>
                <w:sz w:val="24"/>
                <w:szCs w:val="24"/>
              </w:rPr>
              <w:t>/202</w:t>
            </w:r>
            <w:r>
              <w:rPr>
                <w:rFonts w:cstheme="minorHAnsi"/>
                <w:sz w:val="24"/>
                <w:szCs w:val="24"/>
              </w:rPr>
              <w:t>2</w:t>
            </w:r>
          </w:p>
          <w:p w14:paraId="5A54AB38" w14:textId="77777777"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Pr>
                <w:rFonts w:cstheme="minorHAnsi"/>
                <w:b/>
                <w:sz w:val="24"/>
                <w:szCs w:val="24"/>
              </w:rPr>
              <w:t>2</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7D396BCA" w14:textId="77777777" w:rsidR="009C6070" w:rsidRPr="00F81798" w:rsidRDefault="009C6070" w:rsidP="005465E1">
            <w:pPr>
              <w:rPr>
                <w:rFonts w:cstheme="minorHAnsi"/>
                <w:sz w:val="24"/>
                <w:szCs w:val="24"/>
              </w:rPr>
            </w:pPr>
          </w:p>
          <w:p w14:paraId="1EE92C88"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w:t>
            </w:r>
            <w:proofErr w:type="spellStart"/>
            <w:r w:rsidRPr="009A63EC">
              <w:rPr>
                <w:rStyle w:val="FontStyle47"/>
                <w:rFonts w:ascii="Calibri" w:hAnsi="Calibri" w:cs="Calibri"/>
                <w:sz w:val="24"/>
                <w:szCs w:val="24"/>
              </w:rPr>
              <w:t>Μαραθώνος</w:t>
            </w:r>
            <w:proofErr w:type="spellEnd"/>
          </w:p>
          <w:p w14:paraId="725E1287" w14:textId="77777777"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1DF9BCEE" w14:textId="77777777"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C173A7">
              <w:rPr>
                <w:rFonts w:cstheme="minorHAnsi"/>
                <w:sz w:val="24"/>
                <w:szCs w:val="24"/>
              </w:rPr>
              <w:t>9</w:t>
            </w:r>
            <w:r>
              <w:rPr>
                <w:rFonts w:cstheme="minorHAnsi"/>
                <w:sz w:val="24"/>
                <w:szCs w:val="24"/>
              </w:rPr>
              <w:t>.</w:t>
            </w:r>
            <w:r w:rsidRPr="00C173A7">
              <w:rPr>
                <w:rFonts w:cstheme="minorHAnsi"/>
                <w:sz w:val="24"/>
                <w:szCs w:val="24"/>
              </w:rPr>
              <w:t>982,37</w:t>
            </w:r>
            <w:r w:rsidRPr="00927A74">
              <w:rPr>
                <w:rFonts w:cstheme="minorHAnsi"/>
                <w:sz w:val="24"/>
                <w:szCs w:val="24"/>
              </w:rPr>
              <w:t xml:space="preserve">€ </w:t>
            </w:r>
            <w:r w:rsidRPr="00F81798">
              <w:rPr>
                <w:rFonts w:cstheme="minorHAnsi"/>
                <w:sz w:val="24"/>
                <w:szCs w:val="24"/>
              </w:rPr>
              <w:t>(συμπεριλαμβάνεται το ΦΠΑ   24%)</w:t>
            </w:r>
          </w:p>
          <w:p w14:paraId="10D1C1EB"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5A090479"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060907E5" w14:textId="1CC7A54F" w:rsidR="002A4DE7" w:rsidRDefault="002A4DE7" w:rsidP="00006911">
      <w:pPr>
        <w:spacing w:after="0"/>
        <w:jc w:val="both"/>
        <w:rPr>
          <w:sz w:val="24"/>
          <w:szCs w:val="24"/>
        </w:rPr>
      </w:pPr>
    </w:p>
    <w:p w14:paraId="321D8A9D" w14:textId="77777777" w:rsidR="00E9164C" w:rsidRDefault="00E9164C" w:rsidP="00006911">
      <w:pPr>
        <w:spacing w:after="0"/>
        <w:jc w:val="both"/>
        <w:rPr>
          <w:sz w:val="24"/>
          <w:szCs w:val="24"/>
        </w:rPr>
      </w:pPr>
    </w:p>
    <w:p w14:paraId="0A4A6ADC" w14:textId="77777777" w:rsidR="00AF1874" w:rsidRDefault="00AF1874" w:rsidP="002750D7">
      <w:pPr>
        <w:spacing w:after="240"/>
        <w:jc w:val="center"/>
        <w:rPr>
          <w:b/>
          <w:sz w:val="24"/>
          <w:szCs w:val="24"/>
        </w:rPr>
      </w:pPr>
      <w:r w:rsidRPr="00631F59">
        <w:rPr>
          <w:b/>
          <w:sz w:val="24"/>
          <w:szCs w:val="24"/>
        </w:rPr>
        <w:t>ΤΕΧΝΙΚΗ ΠΕΡΙΓΡΑΦΗ</w:t>
      </w:r>
      <w:r w:rsidR="00C86906">
        <w:rPr>
          <w:b/>
          <w:sz w:val="24"/>
          <w:szCs w:val="24"/>
        </w:rPr>
        <w:t xml:space="preserve"> - </w:t>
      </w:r>
      <w:r w:rsidR="00C86906" w:rsidRPr="00C86906">
        <w:rPr>
          <w:b/>
          <w:sz w:val="24"/>
          <w:szCs w:val="24"/>
        </w:rPr>
        <w:t>ΕΝΔΕΙΚΤΙΚΟΣ ΠΡΟΫΠΟΛΟΓΙΣΜΟΣ</w:t>
      </w:r>
    </w:p>
    <w:p w14:paraId="63F2356A" w14:textId="46281575" w:rsidR="00C86906" w:rsidRPr="00D6670F" w:rsidRDefault="00C86906" w:rsidP="0014722A">
      <w:pPr>
        <w:spacing w:after="120"/>
        <w:jc w:val="both"/>
        <w:rPr>
          <w:sz w:val="24"/>
          <w:szCs w:val="24"/>
        </w:rPr>
      </w:pPr>
      <w:r>
        <w:rPr>
          <w:sz w:val="24"/>
          <w:szCs w:val="24"/>
        </w:rPr>
        <w:t xml:space="preserve">Ο Δήμος </w:t>
      </w:r>
      <w:proofErr w:type="spellStart"/>
      <w:r>
        <w:rPr>
          <w:sz w:val="24"/>
          <w:szCs w:val="24"/>
        </w:rPr>
        <w:t>Μαραθώνος</w:t>
      </w:r>
      <w:proofErr w:type="spellEnd"/>
      <w:r>
        <w:rPr>
          <w:sz w:val="24"/>
          <w:szCs w:val="24"/>
        </w:rPr>
        <w:t xml:space="preserve"> πρόκειται να προμηθευτεί τροφή  για σκύλους και γάτες με τις παρακάτω προδιαγραφές</w:t>
      </w:r>
      <w:r w:rsidR="00DA2585">
        <w:rPr>
          <w:sz w:val="24"/>
          <w:szCs w:val="24"/>
        </w:rPr>
        <w:t>:</w:t>
      </w:r>
      <w:r w:rsidR="0006349D" w:rsidRPr="0006349D">
        <w:t xml:space="preserve"> </w:t>
      </w:r>
      <w:r w:rsidR="00FE3FE8">
        <w:t xml:space="preserve">η τροφή θα πρέπει να είναι κατάλληλη και </w:t>
      </w:r>
      <w:r w:rsidR="00FE3FE8" w:rsidRPr="0006349D">
        <w:rPr>
          <w:sz w:val="24"/>
          <w:szCs w:val="24"/>
        </w:rPr>
        <w:t xml:space="preserve">ισορροπημένη </w:t>
      </w:r>
      <w:r w:rsidR="0006349D" w:rsidRPr="0006349D">
        <w:rPr>
          <w:sz w:val="24"/>
          <w:szCs w:val="24"/>
        </w:rPr>
        <w:t>για να τους δώσει την ενέργεια που χρειάζονται χωρίς πολλά λιπαρά</w:t>
      </w:r>
      <w:r w:rsidR="00FE3FE8">
        <w:rPr>
          <w:sz w:val="24"/>
          <w:szCs w:val="24"/>
        </w:rPr>
        <w:t xml:space="preserve">. Η τροφή σκύλων πρέπει να </w:t>
      </w:r>
      <w:r w:rsidR="0006349D" w:rsidRPr="0006349D">
        <w:rPr>
          <w:sz w:val="24"/>
          <w:szCs w:val="24"/>
        </w:rPr>
        <w:t>ενδείκνυται για όλα τα μεγέθη σκύλων.</w:t>
      </w:r>
    </w:p>
    <w:p w14:paraId="7726B1AE" w14:textId="77777777" w:rsidR="00E9164C" w:rsidRDefault="00E9164C" w:rsidP="0014722A">
      <w:pPr>
        <w:spacing w:after="120"/>
        <w:jc w:val="both"/>
        <w:rPr>
          <w:b/>
          <w:sz w:val="24"/>
          <w:szCs w:val="24"/>
        </w:rPr>
      </w:pPr>
    </w:p>
    <w:p w14:paraId="5DF805E3" w14:textId="325B6461" w:rsidR="00DA2585" w:rsidRPr="00DA2585" w:rsidRDefault="00DA2585" w:rsidP="0014722A">
      <w:pPr>
        <w:spacing w:after="120"/>
        <w:jc w:val="both"/>
        <w:rPr>
          <w:b/>
          <w:sz w:val="24"/>
          <w:szCs w:val="24"/>
        </w:rPr>
      </w:pPr>
      <w:r w:rsidRPr="00DA2585">
        <w:rPr>
          <w:b/>
          <w:sz w:val="24"/>
          <w:szCs w:val="24"/>
        </w:rPr>
        <w:t xml:space="preserve">α. Τροφή σκύλων </w:t>
      </w:r>
    </w:p>
    <w:p w14:paraId="0F06C244" w14:textId="2AB35DF8" w:rsidR="00DA2585" w:rsidRDefault="00DA2585" w:rsidP="0014722A">
      <w:pPr>
        <w:spacing w:after="120"/>
        <w:jc w:val="both"/>
        <w:rPr>
          <w:sz w:val="24"/>
          <w:szCs w:val="24"/>
        </w:rPr>
      </w:pPr>
      <w:r>
        <w:rPr>
          <w:sz w:val="24"/>
          <w:szCs w:val="24"/>
        </w:rPr>
        <w:t xml:space="preserve">Η τροφή σκύλων θα </w:t>
      </w:r>
      <w:r w:rsidR="00247368">
        <w:rPr>
          <w:sz w:val="24"/>
          <w:szCs w:val="24"/>
        </w:rPr>
        <w:t xml:space="preserve">είναι άριστης ποιότητας και θα </w:t>
      </w:r>
      <w:r>
        <w:rPr>
          <w:sz w:val="24"/>
          <w:szCs w:val="24"/>
        </w:rPr>
        <w:t xml:space="preserve">έχει περιεκτικότητα 23% πρωτεΐνη και 8% λιπαρά. Η συσκευασία θα </w:t>
      </w:r>
      <w:r w:rsidR="00BC32C9">
        <w:rPr>
          <w:sz w:val="24"/>
          <w:szCs w:val="24"/>
        </w:rPr>
        <w:t xml:space="preserve">είναι σε τσουβάλια των 20 κιλών και δεν θα παρουσιάζει ελαττώματα (σκισίματα </w:t>
      </w:r>
      <w:proofErr w:type="spellStart"/>
      <w:r w:rsidR="00BC32C9">
        <w:rPr>
          <w:sz w:val="24"/>
          <w:szCs w:val="24"/>
        </w:rPr>
        <w:t>κ.λ.π</w:t>
      </w:r>
      <w:proofErr w:type="spellEnd"/>
      <w:r w:rsidR="00BC32C9">
        <w:rPr>
          <w:sz w:val="24"/>
          <w:szCs w:val="24"/>
        </w:rPr>
        <w:t>.).</w:t>
      </w:r>
    </w:p>
    <w:p w14:paraId="70824799" w14:textId="77777777" w:rsidR="00E9164C" w:rsidRDefault="00E9164C" w:rsidP="0014722A">
      <w:pPr>
        <w:spacing w:after="120"/>
        <w:rPr>
          <w:b/>
          <w:sz w:val="24"/>
          <w:szCs w:val="24"/>
        </w:rPr>
      </w:pPr>
    </w:p>
    <w:p w14:paraId="1157544B" w14:textId="227B5540" w:rsidR="00DA2585" w:rsidRPr="00DA2585" w:rsidRDefault="00DA2585" w:rsidP="0014722A">
      <w:pPr>
        <w:spacing w:after="120"/>
        <w:rPr>
          <w:b/>
          <w:sz w:val="24"/>
          <w:szCs w:val="24"/>
        </w:rPr>
      </w:pPr>
      <w:r w:rsidRPr="00DA2585">
        <w:rPr>
          <w:b/>
          <w:sz w:val="24"/>
          <w:szCs w:val="24"/>
        </w:rPr>
        <w:t>β. Τροφή γατών</w:t>
      </w:r>
    </w:p>
    <w:p w14:paraId="142CBA25" w14:textId="77777777" w:rsidR="00E9164C" w:rsidRDefault="00DA2585" w:rsidP="00E9164C">
      <w:pPr>
        <w:spacing w:after="0"/>
        <w:jc w:val="both"/>
        <w:rPr>
          <w:sz w:val="24"/>
          <w:szCs w:val="24"/>
        </w:rPr>
      </w:pPr>
      <w:r>
        <w:rPr>
          <w:sz w:val="24"/>
          <w:szCs w:val="24"/>
        </w:rPr>
        <w:t xml:space="preserve">Η τροφή γατών </w:t>
      </w:r>
      <w:r w:rsidR="00247368" w:rsidRPr="00247368">
        <w:rPr>
          <w:sz w:val="24"/>
          <w:szCs w:val="24"/>
        </w:rPr>
        <w:t xml:space="preserve">θα είναι άριστης ποιότητας και θα </w:t>
      </w:r>
      <w:r w:rsidRPr="00DA2585">
        <w:rPr>
          <w:sz w:val="24"/>
          <w:szCs w:val="24"/>
        </w:rPr>
        <w:t>έχει περιεκτικότητα</w:t>
      </w:r>
      <w:r>
        <w:rPr>
          <w:sz w:val="24"/>
          <w:szCs w:val="24"/>
        </w:rPr>
        <w:t xml:space="preserve"> 30% πρωτεΐνη και 12% λιπαρά. </w:t>
      </w:r>
      <w:r w:rsidRPr="00DA2585">
        <w:rPr>
          <w:sz w:val="24"/>
          <w:szCs w:val="24"/>
        </w:rPr>
        <w:t>Η συσκευασία θα είναι σε τσουβάλια των 20 κιλών</w:t>
      </w:r>
      <w:r w:rsidR="00BC32C9" w:rsidRPr="00BC32C9">
        <w:t xml:space="preserve"> </w:t>
      </w:r>
      <w:r w:rsidR="00BC32C9" w:rsidRPr="00BC32C9">
        <w:rPr>
          <w:sz w:val="24"/>
          <w:szCs w:val="24"/>
        </w:rPr>
        <w:t xml:space="preserve">και δεν θα παρουσιάζει ελαττώματα (σκισίματα </w:t>
      </w:r>
      <w:proofErr w:type="spellStart"/>
      <w:r w:rsidR="00BC32C9" w:rsidRPr="00BC32C9">
        <w:rPr>
          <w:sz w:val="24"/>
          <w:szCs w:val="24"/>
        </w:rPr>
        <w:t>κ.λ.π</w:t>
      </w:r>
      <w:proofErr w:type="spellEnd"/>
      <w:r w:rsidR="00BC32C9" w:rsidRPr="00BC32C9">
        <w:rPr>
          <w:sz w:val="24"/>
          <w:szCs w:val="24"/>
        </w:rPr>
        <w:t>.)</w:t>
      </w:r>
      <w:r>
        <w:rPr>
          <w:sz w:val="24"/>
          <w:szCs w:val="24"/>
        </w:rPr>
        <w:t>.</w:t>
      </w:r>
      <w:r w:rsidR="00E9164C" w:rsidRPr="00E9164C">
        <w:rPr>
          <w:sz w:val="24"/>
          <w:szCs w:val="24"/>
        </w:rPr>
        <w:t xml:space="preserve"> </w:t>
      </w:r>
    </w:p>
    <w:p w14:paraId="4C7F6A7C" w14:textId="77777777" w:rsidR="00E9164C" w:rsidRDefault="00E9164C" w:rsidP="00E9164C">
      <w:pPr>
        <w:spacing w:after="0"/>
        <w:jc w:val="both"/>
        <w:rPr>
          <w:sz w:val="24"/>
          <w:szCs w:val="24"/>
        </w:rPr>
      </w:pPr>
    </w:p>
    <w:p w14:paraId="0D426126" w14:textId="169CE9F2" w:rsidR="00E9164C" w:rsidRDefault="00E9164C" w:rsidP="00E9164C">
      <w:pPr>
        <w:spacing w:after="0"/>
        <w:jc w:val="both"/>
        <w:rPr>
          <w:sz w:val="24"/>
          <w:szCs w:val="24"/>
        </w:rPr>
      </w:pPr>
      <w:r>
        <w:rPr>
          <w:sz w:val="24"/>
          <w:szCs w:val="24"/>
        </w:rPr>
        <w:t xml:space="preserve">Οι τροφές θα πρέπει να είναι άριστης ποιότητας χωρίς δυσάρεστες οσμές, μούχλα ή άλλου είδους κακοτεχνίες και ελαττώματα. Οι συσκευασίες θα πρέπει να αναγράφουν την ημερομηνία λήξης του προϊόντος. Το προϊόν θα πρέπει να έχει τουλάχιστον τρεις μήνες περιθώριο λήξης, αλλιώς θα επιστρέφεται  στον ανάδοχο ως απαράδεκτο. </w:t>
      </w:r>
    </w:p>
    <w:p w14:paraId="5E496D74" w14:textId="647D019A" w:rsidR="00DA2585" w:rsidRDefault="00DA2585" w:rsidP="0014722A">
      <w:pPr>
        <w:spacing w:after="120"/>
        <w:jc w:val="both"/>
        <w:rPr>
          <w:sz w:val="24"/>
          <w:szCs w:val="24"/>
        </w:rPr>
      </w:pPr>
    </w:p>
    <w:p w14:paraId="402ED4BB" w14:textId="6A8A50CD" w:rsidR="007F6786" w:rsidRDefault="00DA2585" w:rsidP="0014722A">
      <w:pPr>
        <w:spacing w:after="120"/>
        <w:jc w:val="both"/>
        <w:rPr>
          <w:sz w:val="24"/>
          <w:szCs w:val="24"/>
        </w:rPr>
      </w:pPr>
      <w:r>
        <w:rPr>
          <w:sz w:val="24"/>
          <w:szCs w:val="24"/>
        </w:rPr>
        <w:t>Ο Προϋπολογισμός της μελέτης θα έχει ως εξής:</w:t>
      </w:r>
    </w:p>
    <w:tbl>
      <w:tblPr>
        <w:tblW w:w="8357" w:type="dxa"/>
        <w:tblInd w:w="-10" w:type="dxa"/>
        <w:tblLook w:val="04A0" w:firstRow="1" w:lastRow="0" w:firstColumn="1" w:lastColumn="0" w:noHBand="0" w:noVBand="1"/>
      </w:tblPr>
      <w:tblGrid>
        <w:gridCol w:w="1674"/>
        <w:gridCol w:w="2295"/>
        <w:gridCol w:w="1418"/>
        <w:gridCol w:w="1417"/>
        <w:gridCol w:w="1553"/>
      </w:tblGrid>
      <w:tr w:rsidR="00815780" w:rsidRPr="00815780" w14:paraId="6157D2EC" w14:textId="77777777" w:rsidTr="00815780">
        <w:trPr>
          <w:trHeight w:val="268"/>
        </w:trPr>
        <w:tc>
          <w:tcPr>
            <w:tcW w:w="835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0A5526D" w14:textId="77777777"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Ενδεικτικός Προϋπολογισμός</w:t>
            </w:r>
          </w:p>
        </w:tc>
      </w:tr>
      <w:tr w:rsidR="00815780" w:rsidRPr="00815780" w14:paraId="74F4CA93" w14:textId="77777777" w:rsidTr="00815780">
        <w:trPr>
          <w:trHeight w:val="672"/>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014391D7" w14:textId="16F402C2"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bookmarkStart w:id="1" w:name="RANGE!B3"/>
            <w:r w:rsidRPr="00815780">
              <w:rPr>
                <w:rFonts w:ascii="Calibri" w:eastAsia="Times New Roman" w:hAnsi="Calibri" w:cs="Calibri"/>
                <w:b/>
                <w:bCs/>
                <w:color w:val="000000"/>
                <w:sz w:val="24"/>
                <w:szCs w:val="24"/>
                <w:lang w:eastAsia="el-GR"/>
              </w:rPr>
              <w:t>ΠΕΡΙΓΡΑΦΗ</w:t>
            </w:r>
            <w:bookmarkEnd w:id="1"/>
          </w:p>
        </w:tc>
        <w:tc>
          <w:tcPr>
            <w:tcW w:w="2295" w:type="dxa"/>
            <w:tcBorders>
              <w:top w:val="nil"/>
              <w:left w:val="nil"/>
              <w:bottom w:val="single" w:sz="8" w:space="0" w:color="auto"/>
              <w:right w:val="single" w:sz="8" w:space="0" w:color="auto"/>
            </w:tcBorders>
            <w:shd w:val="clear" w:color="auto" w:fill="auto"/>
            <w:vAlign w:val="center"/>
            <w:hideMark/>
          </w:tcPr>
          <w:p w14:paraId="183E857A" w14:textId="77777777"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ΜΟΝΑΔΑ ΜΕΤΡΗΣΗΣ</w:t>
            </w:r>
          </w:p>
        </w:tc>
        <w:tc>
          <w:tcPr>
            <w:tcW w:w="1418" w:type="dxa"/>
            <w:tcBorders>
              <w:top w:val="nil"/>
              <w:left w:val="nil"/>
              <w:bottom w:val="single" w:sz="8" w:space="0" w:color="auto"/>
              <w:right w:val="single" w:sz="8" w:space="0" w:color="auto"/>
            </w:tcBorders>
            <w:shd w:val="clear" w:color="auto" w:fill="auto"/>
            <w:vAlign w:val="center"/>
            <w:hideMark/>
          </w:tcPr>
          <w:p w14:paraId="31935EC8" w14:textId="77777777"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ΠΟΣΟΤΗΤΑ</w:t>
            </w:r>
          </w:p>
        </w:tc>
        <w:tc>
          <w:tcPr>
            <w:tcW w:w="1417" w:type="dxa"/>
            <w:tcBorders>
              <w:top w:val="nil"/>
              <w:left w:val="nil"/>
              <w:bottom w:val="single" w:sz="8" w:space="0" w:color="auto"/>
              <w:right w:val="single" w:sz="8" w:space="0" w:color="auto"/>
            </w:tcBorders>
            <w:shd w:val="clear" w:color="auto" w:fill="auto"/>
            <w:vAlign w:val="center"/>
            <w:hideMark/>
          </w:tcPr>
          <w:p w14:paraId="7DA7EC3E" w14:textId="77777777"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ΤΙΜΗ ΑΝΑ ΤΕΜΑΧΙΟ</w:t>
            </w:r>
          </w:p>
        </w:tc>
        <w:tc>
          <w:tcPr>
            <w:tcW w:w="1553" w:type="dxa"/>
            <w:tcBorders>
              <w:top w:val="nil"/>
              <w:left w:val="nil"/>
              <w:bottom w:val="single" w:sz="8" w:space="0" w:color="auto"/>
              <w:right w:val="single" w:sz="8" w:space="0" w:color="auto"/>
            </w:tcBorders>
            <w:shd w:val="clear" w:color="auto" w:fill="auto"/>
            <w:vAlign w:val="center"/>
            <w:hideMark/>
          </w:tcPr>
          <w:p w14:paraId="2E1EF6F4" w14:textId="77777777" w:rsidR="00815780" w:rsidRPr="00815780" w:rsidRDefault="00815780" w:rsidP="00815780">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ΣΥΝΟΛΟ</w:t>
            </w:r>
          </w:p>
        </w:tc>
      </w:tr>
      <w:tr w:rsidR="00815780" w:rsidRPr="00815780" w14:paraId="1B9EF96B" w14:textId="77777777" w:rsidTr="00815780">
        <w:trPr>
          <w:trHeight w:val="253"/>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E0C64BB" w14:textId="77777777" w:rsidR="00815780" w:rsidRPr="00815780" w:rsidRDefault="00815780" w:rsidP="00815780">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Τροφή σκύλων</w:t>
            </w:r>
          </w:p>
        </w:tc>
        <w:tc>
          <w:tcPr>
            <w:tcW w:w="2295" w:type="dxa"/>
            <w:tcBorders>
              <w:top w:val="nil"/>
              <w:left w:val="nil"/>
              <w:bottom w:val="single" w:sz="8" w:space="0" w:color="auto"/>
              <w:right w:val="single" w:sz="8" w:space="0" w:color="auto"/>
            </w:tcBorders>
            <w:shd w:val="clear" w:color="auto" w:fill="auto"/>
            <w:vAlign w:val="center"/>
            <w:hideMark/>
          </w:tcPr>
          <w:p w14:paraId="6C815989" w14:textId="77777777" w:rsidR="00815780" w:rsidRPr="00815780" w:rsidRDefault="00815780" w:rsidP="00815780">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 xml:space="preserve">Σακιά των 20 Κιλών </w:t>
            </w:r>
          </w:p>
        </w:tc>
        <w:tc>
          <w:tcPr>
            <w:tcW w:w="1418" w:type="dxa"/>
            <w:tcBorders>
              <w:top w:val="nil"/>
              <w:left w:val="nil"/>
              <w:bottom w:val="single" w:sz="8" w:space="0" w:color="auto"/>
              <w:right w:val="single" w:sz="8" w:space="0" w:color="auto"/>
            </w:tcBorders>
            <w:shd w:val="clear" w:color="auto" w:fill="auto"/>
            <w:vAlign w:val="center"/>
            <w:hideMark/>
          </w:tcPr>
          <w:p w14:paraId="3954C37F" w14:textId="77777777" w:rsidR="00815780" w:rsidRPr="00815780" w:rsidRDefault="00815780" w:rsidP="00815780">
            <w:pPr>
              <w:spacing w:after="0" w:line="240" w:lineRule="auto"/>
              <w:jc w:val="center"/>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460</w:t>
            </w:r>
          </w:p>
        </w:tc>
        <w:tc>
          <w:tcPr>
            <w:tcW w:w="1417" w:type="dxa"/>
            <w:tcBorders>
              <w:top w:val="nil"/>
              <w:left w:val="nil"/>
              <w:bottom w:val="single" w:sz="8" w:space="0" w:color="auto"/>
              <w:right w:val="single" w:sz="8" w:space="0" w:color="auto"/>
            </w:tcBorders>
            <w:shd w:val="clear" w:color="auto" w:fill="auto"/>
            <w:vAlign w:val="center"/>
            <w:hideMark/>
          </w:tcPr>
          <w:p w14:paraId="03DCBA2E"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13,98 €</w:t>
            </w:r>
          </w:p>
        </w:tc>
        <w:tc>
          <w:tcPr>
            <w:tcW w:w="1553" w:type="dxa"/>
            <w:tcBorders>
              <w:top w:val="nil"/>
              <w:left w:val="nil"/>
              <w:bottom w:val="single" w:sz="8" w:space="0" w:color="auto"/>
              <w:right w:val="single" w:sz="8" w:space="0" w:color="auto"/>
            </w:tcBorders>
            <w:shd w:val="clear" w:color="auto" w:fill="auto"/>
            <w:vAlign w:val="center"/>
            <w:hideMark/>
          </w:tcPr>
          <w:p w14:paraId="45DF1E6C"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6.430,80 €</w:t>
            </w:r>
          </w:p>
        </w:tc>
      </w:tr>
      <w:tr w:rsidR="00815780" w:rsidRPr="00815780" w14:paraId="32A6666B" w14:textId="77777777" w:rsidTr="00815780">
        <w:trPr>
          <w:trHeight w:val="255"/>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3CD32BBA" w14:textId="77777777" w:rsidR="00815780" w:rsidRPr="00815780" w:rsidRDefault="00815780" w:rsidP="00815780">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Τροφή γατών</w:t>
            </w:r>
          </w:p>
        </w:tc>
        <w:tc>
          <w:tcPr>
            <w:tcW w:w="2295" w:type="dxa"/>
            <w:tcBorders>
              <w:top w:val="nil"/>
              <w:left w:val="nil"/>
              <w:bottom w:val="single" w:sz="8" w:space="0" w:color="auto"/>
              <w:right w:val="single" w:sz="8" w:space="0" w:color="auto"/>
            </w:tcBorders>
            <w:shd w:val="clear" w:color="auto" w:fill="auto"/>
            <w:vAlign w:val="center"/>
            <w:hideMark/>
          </w:tcPr>
          <w:p w14:paraId="0C415EB5" w14:textId="77777777" w:rsidR="00815780" w:rsidRPr="00815780" w:rsidRDefault="00815780" w:rsidP="00815780">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Σακιά των 20 Κιλών</w:t>
            </w:r>
          </w:p>
        </w:tc>
        <w:tc>
          <w:tcPr>
            <w:tcW w:w="1418" w:type="dxa"/>
            <w:tcBorders>
              <w:top w:val="nil"/>
              <w:left w:val="nil"/>
              <w:bottom w:val="single" w:sz="8" w:space="0" w:color="auto"/>
              <w:right w:val="single" w:sz="8" w:space="0" w:color="auto"/>
            </w:tcBorders>
            <w:shd w:val="clear" w:color="auto" w:fill="auto"/>
            <w:vAlign w:val="center"/>
            <w:hideMark/>
          </w:tcPr>
          <w:p w14:paraId="42DAFAF4" w14:textId="77777777" w:rsidR="00815780" w:rsidRPr="00815780" w:rsidRDefault="00815780" w:rsidP="00815780">
            <w:pPr>
              <w:spacing w:after="0" w:line="240" w:lineRule="auto"/>
              <w:jc w:val="center"/>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79</w:t>
            </w:r>
          </w:p>
        </w:tc>
        <w:tc>
          <w:tcPr>
            <w:tcW w:w="1417" w:type="dxa"/>
            <w:tcBorders>
              <w:top w:val="nil"/>
              <w:left w:val="nil"/>
              <w:bottom w:val="single" w:sz="8" w:space="0" w:color="auto"/>
              <w:right w:val="single" w:sz="8" w:space="0" w:color="auto"/>
            </w:tcBorders>
            <w:shd w:val="clear" w:color="auto" w:fill="auto"/>
            <w:vAlign w:val="center"/>
            <w:hideMark/>
          </w:tcPr>
          <w:p w14:paraId="65DA3B21"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20,50 €</w:t>
            </w:r>
          </w:p>
        </w:tc>
        <w:tc>
          <w:tcPr>
            <w:tcW w:w="1553" w:type="dxa"/>
            <w:tcBorders>
              <w:top w:val="nil"/>
              <w:left w:val="nil"/>
              <w:bottom w:val="single" w:sz="8" w:space="0" w:color="auto"/>
              <w:right w:val="single" w:sz="8" w:space="0" w:color="auto"/>
            </w:tcBorders>
            <w:shd w:val="clear" w:color="auto" w:fill="auto"/>
            <w:vAlign w:val="center"/>
            <w:hideMark/>
          </w:tcPr>
          <w:p w14:paraId="001B4EB0"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1.619,50 €</w:t>
            </w:r>
          </w:p>
        </w:tc>
      </w:tr>
      <w:tr w:rsidR="00815780" w:rsidRPr="00815780" w14:paraId="2E6179BB" w14:textId="77777777" w:rsidTr="00815780">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4B3DE5B"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Συνολική Καθαρή Αξία :</w:t>
            </w:r>
          </w:p>
        </w:tc>
        <w:tc>
          <w:tcPr>
            <w:tcW w:w="1553" w:type="dxa"/>
            <w:tcBorders>
              <w:top w:val="nil"/>
              <w:left w:val="nil"/>
              <w:bottom w:val="single" w:sz="8" w:space="0" w:color="auto"/>
              <w:right w:val="single" w:sz="8" w:space="0" w:color="auto"/>
            </w:tcBorders>
            <w:shd w:val="clear" w:color="auto" w:fill="auto"/>
            <w:vAlign w:val="center"/>
            <w:hideMark/>
          </w:tcPr>
          <w:p w14:paraId="736615DB"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8.050,30 €</w:t>
            </w:r>
          </w:p>
        </w:tc>
      </w:tr>
      <w:tr w:rsidR="00815780" w:rsidRPr="00815780" w14:paraId="4D2EF46A" w14:textId="77777777" w:rsidTr="00815780">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C87C87B"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Φ.Π.Α. 24%</w:t>
            </w:r>
          </w:p>
        </w:tc>
        <w:tc>
          <w:tcPr>
            <w:tcW w:w="1553" w:type="dxa"/>
            <w:tcBorders>
              <w:top w:val="nil"/>
              <w:left w:val="nil"/>
              <w:bottom w:val="single" w:sz="8" w:space="0" w:color="auto"/>
              <w:right w:val="single" w:sz="8" w:space="0" w:color="auto"/>
            </w:tcBorders>
            <w:shd w:val="clear" w:color="auto" w:fill="auto"/>
            <w:vAlign w:val="center"/>
            <w:hideMark/>
          </w:tcPr>
          <w:p w14:paraId="302316D0" w14:textId="77777777" w:rsidR="00815780" w:rsidRPr="00815780" w:rsidRDefault="00815780" w:rsidP="00815780">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1.932,07 €</w:t>
            </w:r>
          </w:p>
        </w:tc>
      </w:tr>
      <w:tr w:rsidR="00815780" w:rsidRPr="00815780" w14:paraId="21071C10" w14:textId="77777777" w:rsidTr="00815780">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1D6371F5" w14:textId="77777777" w:rsidR="00815780" w:rsidRPr="00815780" w:rsidRDefault="00815780" w:rsidP="00815780">
            <w:pPr>
              <w:spacing w:after="0" w:line="240" w:lineRule="auto"/>
              <w:jc w:val="right"/>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Συνολική Αξία συμπεριλαμβανομένου του Φ.Π.Α.</w:t>
            </w:r>
          </w:p>
        </w:tc>
        <w:tc>
          <w:tcPr>
            <w:tcW w:w="1553" w:type="dxa"/>
            <w:tcBorders>
              <w:top w:val="nil"/>
              <w:left w:val="nil"/>
              <w:bottom w:val="single" w:sz="8" w:space="0" w:color="auto"/>
              <w:right w:val="single" w:sz="8" w:space="0" w:color="auto"/>
            </w:tcBorders>
            <w:shd w:val="clear" w:color="auto" w:fill="auto"/>
            <w:vAlign w:val="center"/>
            <w:hideMark/>
          </w:tcPr>
          <w:p w14:paraId="0B17899E" w14:textId="77777777" w:rsidR="00815780" w:rsidRPr="00815780" w:rsidRDefault="00815780" w:rsidP="00815780">
            <w:pPr>
              <w:spacing w:after="0" w:line="240" w:lineRule="auto"/>
              <w:jc w:val="right"/>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9.982,37 €</w:t>
            </w:r>
          </w:p>
        </w:tc>
      </w:tr>
    </w:tbl>
    <w:p w14:paraId="35A82304" w14:textId="14F0485A" w:rsidR="00C173A7" w:rsidRDefault="00C173A7" w:rsidP="0014722A">
      <w:pPr>
        <w:spacing w:after="120"/>
        <w:jc w:val="both"/>
        <w:rPr>
          <w:sz w:val="24"/>
          <w:szCs w:val="24"/>
        </w:rPr>
      </w:pPr>
    </w:p>
    <w:p w14:paraId="552E945C" w14:textId="7FEBDEDC" w:rsidR="000256E9" w:rsidRDefault="000256E9" w:rsidP="00DA2585">
      <w:pPr>
        <w:spacing w:after="0"/>
        <w:jc w:val="both"/>
        <w:rPr>
          <w:sz w:val="24"/>
          <w:szCs w:val="24"/>
        </w:rPr>
      </w:pPr>
      <w:r>
        <w:rPr>
          <w:sz w:val="24"/>
          <w:szCs w:val="24"/>
        </w:rPr>
        <w:t>Οι τιμές προσδιορίστηκαν μετά από έρευνα αγοράς που έγινε από το Τμήμα Αγροτικής Παραγωγής και Αλιείας της Δ/</w:t>
      </w:r>
      <w:proofErr w:type="spellStart"/>
      <w:r>
        <w:rPr>
          <w:sz w:val="24"/>
          <w:szCs w:val="24"/>
        </w:rPr>
        <w:t>νσης</w:t>
      </w:r>
      <w:proofErr w:type="spellEnd"/>
      <w:r>
        <w:rPr>
          <w:sz w:val="24"/>
          <w:szCs w:val="24"/>
        </w:rPr>
        <w:t xml:space="preserve"> Τοπικής Οικονομικής Ανάπτυξης του Δήμου </w:t>
      </w:r>
      <w:proofErr w:type="spellStart"/>
      <w:r>
        <w:rPr>
          <w:sz w:val="24"/>
          <w:szCs w:val="24"/>
        </w:rPr>
        <w:t>Μαραθώνος</w:t>
      </w:r>
      <w:proofErr w:type="spellEnd"/>
      <w:r w:rsidR="00D6670F">
        <w:rPr>
          <w:sz w:val="24"/>
          <w:szCs w:val="24"/>
        </w:rPr>
        <w:t xml:space="preserve">, </w:t>
      </w:r>
      <w:r w:rsidR="00584191">
        <w:rPr>
          <w:sz w:val="24"/>
          <w:szCs w:val="24"/>
        </w:rPr>
        <w:t>λαμβανομένων υπόψη των τιμών μελετών των προηγούμενων ετών</w:t>
      </w:r>
      <w:r w:rsidR="00815780">
        <w:rPr>
          <w:sz w:val="24"/>
          <w:szCs w:val="24"/>
        </w:rPr>
        <w:t xml:space="preserve">, της </w:t>
      </w:r>
      <w:r w:rsidR="00815780" w:rsidRPr="00815780">
        <w:rPr>
          <w:sz w:val="24"/>
          <w:szCs w:val="24"/>
        </w:rPr>
        <w:t>αιφνίδιας και απρόβλεπτης αύξησης των τιμών των αγαθών, καθώς και των προβλημάτων που εντοπίζονται στην ομαλή λειτουργία της αλυσίδας εφοδιασμού, λόγω των συνεχιζόμενων συνεπειών από τον COVID-19, της ενεργειακής κρίσης, καθώς και της κρίσης στην Ουκρανία</w:t>
      </w:r>
      <w:r w:rsidR="00815780">
        <w:rPr>
          <w:sz w:val="24"/>
          <w:szCs w:val="24"/>
        </w:rPr>
        <w:t>.</w:t>
      </w:r>
    </w:p>
    <w:p w14:paraId="71D74263" w14:textId="77777777" w:rsidR="00DA2585" w:rsidRDefault="00DA2585" w:rsidP="00DA2585">
      <w:pPr>
        <w:spacing w:after="0"/>
        <w:jc w:val="both"/>
        <w:rPr>
          <w:sz w:val="24"/>
          <w:szCs w:val="24"/>
        </w:rPr>
      </w:pPr>
    </w:p>
    <w:p w14:paraId="71487459" w14:textId="77777777" w:rsidR="00F84FEA" w:rsidRDefault="00F84FEA" w:rsidP="007F6786">
      <w:pPr>
        <w:spacing w:after="0"/>
        <w:jc w:val="center"/>
        <w:rPr>
          <w:sz w:val="24"/>
          <w:szCs w:val="24"/>
        </w:rPr>
      </w:pPr>
    </w:p>
    <w:p w14:paraId="21ACDF1B" w14:textId="0BA2FC77" w:rsidR="007F6786" w:rsidRDefault="007F6786" w:rsidP="007F6786">
      <w:pPr>
        <w:spacing w:after="0"/>
        <w:jc w:val="center"/>
        <w:rPr>
          <w:sz w:val="24"/>
          <w:szCs w:val="24"/>
        </w:rPr>
      </w:pPr>
      <w:r w:rsidRPr="00AF1874">
        <w:rPr>
          <w:sz w:val="24"/>
          <w:szCs w:val="24"/>
        </w:rPr>
        <w:t>Μαραθώνας</w:t>
      </w:r>
      <w:r>
        <w:rPr>
          <w:sz w:val="24"/>
          <w:szCs w:val="24"/>
        </w:rPr>
        <w:t xml:space="preserve"> </w:t>
      </w:r>
      <w:r w:rsidR="00257075">
        <w:rPr>
          <w:sz w:val="24"/>
          <w:szCs w:val="24"/>
          <w:lang w:val="en-US"/>
        </w:rPr>
        <w:t>14</w:t>
      </w:r>
      <w:r w:rsidR="006A24B7" w:rsidRPr="006A24B7">
        <w:rPr>
          <w:sz w:val="24"/>
          <w:szCs w:val="24"/>
        </w:rPr>
        <w:t>-0</w:t>
      </w:r>
      <w:r w:rsidR="00257075">
        <w:rPr>
          <w:sz w:val="24"/>
          <w:szCs w:val="24"/>
          <w:lang w:val="en-US"/>
        </w:rPr>
        <w:t>9</w:t>
      </w:r>
      <w:r w:rsidR="006A24B7" w:rsidRPr="006A24B7">
        <w:rPr>
          <w:sz w:val="24"/>
          <w:szCs w:val="24"/>
        </w:rPr>
        <w:t>-202</w:t>
      </w:r>
      <w:r w:rsidR="00890089">
        <w:rPr>
          <w:sz w:val="24"/>
          <w:szCs w:val="24"/>
        </w:rPr>
        <w:t>2</w:t>
      </w:r>
    </w:p>
    <w:p w14:paraId="208D9337"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3624AC8C" w14:textId="77777777" w:rsidTr="007F6786">
        <w:tc>
          <w:tcPr>
            <w:tcW w:w="4531" w:type="dxa"/>
          </w:tcPr>
          <w:p w14:paraId="7FF7D6F6"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61FE987F" w14:textId="77777777" w:rsidR="007F6786" w:rsidRDefault="007F6786" w:rsidP="007F6786">
            <w:pPr>
              <w:jc w:val="center"/>
              <w:rPr>
                <w:sz w:val="24"/>
                <w:szCs w:val="24"/>
              </w:rPr>
            </w:pPr>
            <w:r>
              <w:rPr>
                <w:sz w:val="24"/>
                <w:szCs w:val="24"/>
              </w:rPr>
              <w:t>Προϊσταμένη Τμήματος</w:t>
            </w:r>
          </w:p>
          <w:p w14:paraId="7F2D2729" w14:textId="77777777" w:rsidR="007F6786" w:rsidRDefault="007F6786" w:rsidP="007F6786">
            <w:pPr>
              <w:jc w:val="center"/>
              <w:rPr>
                <w:sz w:val="24"/>
                <w:szCs w:val="24"/>
              </w:rPr>
            </w:pPr>
            <w:r>
              <w:rPr>
                <w:sz w:val="24"/>
                <w:szCs w:val="24"/>
              </w:rPr>
              <w:t>Αγροτικής Παραγωγής &amp; Αλιείας</w:t>
            </w:r>
          </w:p>
          <w:p w14:paraId="024446BC" w14:textId="77777777" w:rsidR="007F6786" w:rsidRDefault="007F6786" w:rsidP="007F6786">
            <w:pPr>
              <w:jc w:val="center"/>
              <w:rPr>
                <w:sz w:val="24"/>
                <w:szCs w:val="24"/>
              </w:rPr>
            </w:pPr>
          </w:p>
          <w:p w14:paraId="105A5113" w14:textId="77777777" w:rsidR="007F6786" w:rsidRDefault="007F6786" w:rsidP="007F6786">
            <w:pPr>
              <w:jc w:val="center"/>
              <w:rPr>
                <w:sz w:val="24"/>
                <w:szCs w:val="24"/>
              </w:rPr>
            </w:pPr>
          </w:p>
          <w:p w14:paraId="73E4F0E9"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30FB1587" w14:textId="77777777" w:rsidR="007F6786" w:rsidRDefault="007F6786" w:rsidP="007F6786">
            <w:pPr>
              <w:jc w:val="center"/>
              <w:rPr>
                <w:sz w:val="24"/>
                <w:szCs w:val="24"/>
              </w:rPr>
            </w:pPr>
            <w:r>
              <w:rPr>
                <w:sz w:val="24"/>
                <w:szCs w:val="24"/>
              </w:rPr>
              <w:t>Θεωρήθηκε</w:t>
            </w:r>
          </w:p>
          <w:p w14:paraId="2B75B1B0"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5D2E7804"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ABF0B71" w14:textId="77777777" w:rsidR="007F6786" w:rsidRDefault="007F6786" w:rsidP="007F6786">
            <w:pPr>
              <w:jc w:val="center"/>
              <w:rPr>
                <w:sz w:val="24"/>
                <w:szCs w:val="24"/>
              </w:rPr>
            </w:pPr>
          </w:p>
          <w:p w14:paraId="6E26CDA8" w14:textId="77777777" w:rsidR="007F6786" w:rsidRDefault="007F6786" w:rsidP="007F6786">
            <w:pPr>
              <w:jc w:val="center"/>
              <w:rPr>
                <w:sz w:val="24"/>
                <w:szCs w:val="24"/>
              </w:rPr>
            </w:pPr>
          </w:p>
          <w:p w14:paraId="61AC9D8A" w14:textId="77777777"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bl>
    <w:p w14:paraId="41BD8FC7" w14:textId="52C49FF0" w:rsidR="002750D7" w:rsidRDefault="002750D7" w:rsidP="002750D7">
      <w:pPr>
        <w:spacing w:after="0"/>
        <w:rPr>
          <w:sz w:val="24"/>
          <w:szCs w:val="24"/>
        </w:rPr>
      </w:pPr>
      <w:r>
        <w:rPr>
          <w:sz w:val="24"/>
          <w:szCs w:val="24"/>
        </w:rPr>
        <w:tab/>
      </w:r>
    </w:p>
    <w:p w14:paraId="2533EC22" w14:textId="5C38A3E9" w:rsidR="0014722A" w:rsidRDefault="0014722A">
      <w:pPr>
        <w:rPr>
          <w:sz w:val="24"/>
          <w:szCs w:val="24"/>
        </w:rPr>
      </w:pPr>
      <w:r>
        <w:rPr>
          <w:sz w:val="24"/>
          <w:szCs w:val="24"/>
        </w:rPr>
        <w:br w:type="page"/>
      </w:r>
    </w:p>
    <w:p w14:paraId="03F506CD" w14:textId="57A653A3" w:rsidR="0014722A" w:rsidRDefault="0014722A" w:rsidP="002750D7">
      <w:pPr>
        <w:spacing w:after="0"/>
        <w:rPr>
          <w:sz w:val="24"/>
          <w:szCs w:val="24"/>
        </w:rPr>
      </w:pPr>
      <w:r w:rsidRPr="00631F59">
        <w:rPr>
          <w:rFonts w:ascii="Calibri" w:eastAsia="Calibri" w:hAnsi="Calibri" w:cs="Times New Roman"/>
          <w:noProof/>
          <w:lang w:eastAsia="el-GR"/>
        </w:rPr>
        <w:lastRenderedPageBreak/>
        <w:drawing>
          <wp:inline distT="0" distB="0" distL="0" distR="0" wp14:anchorId="22E38BA7" wp14:editId="0E714DAD">
            <wp:extent cx="942975" cy="1095375"/>
            <wp:effectExtent l="0" t="0" r="9525" b="9525"/>
            <wp:docPr id="4" name="Εικόνα 4"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9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55"/>
      </w:tblGrid>
      <w:tr w:rsidR="009C6070" w:rsidRPr="00F81798" w14:paraId="1C3E95C7" w14:textId="77777777" w:rsidTr="005465E1">
        <w:trPr>
          <w:trHeight w:val="2901"/>
          <w:jc w:val="center"/>
        </w:trPr>
        <w:tc>
          <w:tcPr>
            <w:tcW w:w="5245" w:type="dxa"/>
          </w:tcPr>
          <w:p w14:paraId="7813D6EA" w14:textId="77777777" w:rsidR="009C6070" w:rsidRPr="00F81798" w:rsidRDefault="009C6070" w:rsidP="005465E1">
            <w:pPr>
              <w:rPr>
                <w:rFonts w:cstheme="minorHAnsi"/>
                <w:sz w:val="24"/>
                <w:szCs w:val="24"/>
              </w:rPr>
            </w:pPr>
            <w:r w:rsidRPr="00F81798">
              <w:rPr>
                <w:rFonts w:cstheme="minorHAnsi"/>
                <w:sz w:val="24"/>
                <w:szCs w:val="24"/>
              </w:rPr>
              <w:t xml:space="preserve">ΕΛΛΗΝΙΚΗ ΔΗΜΟΚΡΑΤΙΑ </w:t>
            </w:r>
          </w:p>
          <w:p w14:paraId="2C28CB17" w14:textId="77777777" w:rsidR="009C6070" w:rsidRPr="00F81798" w:rsidRDefault="009C6070" w:rsidP="005465E1">
            <w:pPr>
              <w:rPr>
                <w:rFonts w:cstheme="minorHAnsi"/>
                <w:sz w:val="24"/>
                <w:szCs w:val="24"/>
              </w:rPr>
            </w:pPr>
            <w:r w:rsidRPr="00F81798">
              <w:rPr>
                <w:rFonts w:cstheme="minorHAnsi"/>
                <w:sz w:val="24"/>
                <w:szCs w:val="24"/>
              </w:rPr>
              <w:t xml:space="preserve">ΝΟΜΟΣ ΑΤΤΙΚΗΣ  </w:t>
            </w:r>
          </w:p>
          <w:p w14:paraId="34040367" w14:textId="77777777" w:rsidR="009C6070" w:rsidRPr="00F81798" w:rsidRDefault="009C6070" w:rsidP="005465E1">
            <w:pPr>
              <w:rPr>
                <w:rFonts w:cstheme="minorHAnsi"/>
                <w:sz w:val="24"/>
                <w:szCs w:val="24"/>
              </w:rPr>
            </w:pPr>
            <w:r w:rsidRPr="00F81798">
              <w:rPr>
                <w:rFonts w:cstheme="minorHAnsi"/>
                <w:sz w:val="24"/>
                <w:szCs w:val="24"/>
              </w:rPr>
              <w:t>ΔΗΜΟΣ ΜΑΡΑΘΩΝΟΣ</w:t>
            </w:r>
          </w:p>
          <w:p w14:paraId="19035C4A" w14:textId="77777777" w:rsidR="009C6070" w:rsidRPr="00F81798" w:rsidRDefault="009C6070" w:rsidP="005465E1">
            <w:pPr>
              <w:rPr>
                <w:rFonts w:cstheme="minorHAnsi"/>
                <w:b/>
                <w:sz w:val="24"/>
                <w:szCs w:val="24"/>
              </w:rPr>
            </w:pPr>
            <w:r w:rsidRPr="00F81798">
              <w:rPr>
                <w:rFonts w:cstheme="minorHAnsi"/>
                <w:b/>
                <w:sz w:val="24"/>
                <w:szCs w:val="24"/>
              </w:rPr>
              <w:t xml:space="preserve">ΔΙΕΥΘΥΝΣΗ ΤΟΠΙΚΗΣ ΟΙΚΟΝΟΜΙΚΗΣ ΑΝΑΠΤΥΞΗΣ </w:t>
            </w:r>
          </w:p>
          <w:p w14:paraId="30F83C81" w14:textId="77777777" w:rsidR="009C6070" w:rsidRPr="00F81798" w:rsidRDefault="009C6070" w:rsidP="005465E1">
            <w:pPr>
              <w:rPr>
                <w:rFonts w:cstheme="minorHAnsi"/>
                <w:sz w:val="24"/>
                <w:szCs w:val="24"/>
              </w:rPr>
            </w:pPr>
            <w:r w:rsidRPr="00F81798">
              <w:rPr>
                <w:rFonts w:cstheme="minorHAnsi"/>
                <w:sz w:val="24"/>
                <w:szCs w:val="24"/>
              </w:rPr>
              <w:t xml:space="preserve">Τμήμα Αγροτικής Παραγωγής &amp; Αλιείας  </w:t>
            </w:r>
          </w:p>
          <w:p w14:paraId="3E35EE7D" w14:textId="77777777" w:rsidR="009C6070" w:rsidRPr="00F81798" w:rsidRDefault="009C6070" w:rsidP="005465E1">
            <w:pPr>
              <w:rPr>
                <w:rFonts w:cstheme="minorHAnsi"/>
                <w:sz w:val="24"/>
                <w:szCs w:val="24"/>
              </w:rPr>
            </w:pPr>
          </w:p>
          <w:p w14:paraId="360B1225" w14:textId="77777777" w:rsidR="009C6070" w:rsidRPr="00F81798" w:rsidRDefault="009C6070" w:rsidP="005465E1">
            <w:pPr>
              <w:rPr>
                <w:rFonts w:cstheme="minorHAnsi"/>
                <w:sz w:val="24"/>
                <w:szCs w:val="24"/>
              </w:rPr>
            </w:pPr>
            <w:proofErr w:type="spellStart"/>
            <w:r w:rsidRPr="00F81798">
              <w:rPr>
                <w:rFonts w:cstheme="minorHAnsi"/>
                <w:sz w:val="24"/>
                <w:szCs w:val="24"/>
              </w:rPr>
              <w:t>Τηλ</w:t>
            </w:r>
            <w:proofErr w:type="spellEnd"/>
            <w:r w:rsidRPr="00F81798">
              <w:rPr>
                <w:rFonts w:cstheme="minorHAnsi"/>
                <w:sz w:val="24"/>
                <w:szCs w:val="24"/>
              </w:rPr>
              <w:t>. Επικοινωνίας: 2294320 972, 957</w:t>
            </w:r>
          </w:p>
          <w:p w14:paraId="61C3DC06" w14:textId="77777777" w:rsidR="009C6070" w:rsidRPr="00F81798" w:rsidRDefault="009C6070" w:rsidP="005465E1">
            <w:pPr>
              <w:rPr>
                <w:rFonts w:cstheme="minorHAnsi"/>
                <w:sz w:val="24"/>
                <w:szCs w:val="24"/>
              </w:rPr>
            </w:pPr>
            <w:r w:rsidRPr="00F81798">
              <w:rPr>
                <w:rFonts w:cstheme="minorHAnsi"/>
                <w:sz w:val="24"/>
                <w:szCs w:val="24"/>
              </w:rPr>
              <w:t xml:space="preserve">Email: </w:t>
            </w:r>
            <w:hyperlink r:id="rId12" w:history="1">
              <w:r w:rsidRPr="00F81798">
                <w:rPr>
                  <w:rStyle w:val="-"/>
                  <w:rFonts w:cstheme="minorHAnsi"/>
                  <w:sz w:val="24"/>
                  <w:szCs w:val="24"/>
                </w:rPr>
                <w:t>agricultural@marathon.gr</w:t>
              </w:r>
            </w:hyperlink>
            <w:r w:rsidRPr="00F81798">
              <w:rPr>
                <w:rFonts w:cstheme="minorHAnsi"/>
                <w:sz w:val="24"/>
                <w:szCs w:val="24"/>
              </w:rPr>
              <w:t xml:space="preserve"> </w:t>
            </w:r>
          </w:p>
        </w:tc>
        <w:tc>
          <w:tcPr>
            <w:tcW w:w="3855" w:type="dxa"/>
          </w:tcPr>
          <w:p w14:paraId="31DCB011" w14:textId="77777777" w:rsidR="009C6070" w:rsidRPr="00F81798" w:rsidRDefault="009C6070" w:rsidP="005465E1">
            <w:pPr>
              <w:rPr>
                <w:rFonts w:cstheme="minorHAnsi"/>
                <w:sz w:val="24"/>
                <w:szCs w:val="24"/>
              </w:rPr>
            </w:pPr>
          </w:p>
          <w:p w14:paraId="7A5B4680" w14:textId="77777777" w:rsidR="009C6070" w:rsidRPr="00F81798" w:rsidRDefault="009C6070" w:rsidP="005465E1">
            <w:pPr>
              <w:rPr>
                <w:rFonts w:cstheme="minorHAnsi"/>
                <w:sz w:val="24"/>
                <w:szCs w:val="24"/>
              </w:rPr>
            </w:pPr>
            <w:r w:rsidRPr="00F81798">
              <w:rPr>
                <w:rFonts w:cstheme="minorHAnsi"/>
                <w:sz w:val="24"/>
                <w:szCs w:val="24"/>
              </w:rPr>
              <w:t xml:space="preserve">Μαραθώνας </w:t>
            </w:r>
            <w:r>
              <w:rPr>
                <w:rFonts w:cstheme="minorHAnsi"/>
                <w:sz w:val="24"/>
                <w:szCs w:val="24"/>
              </w:rPr>
              <w:t>1</w:t>
            </w:r>
            <w:r w:rsidRPr="009C6070">
              <w:rPr>
                <w:rFonts w:cstheme="minorHAnsi"/>
                <w:sz w:val="24"/>
                <w:szCs w:val="24"/>
              </w:rPr>
              <w:t>4</w:t>
            </w:r>
            <w:r w:rsidRPr="00F81798">
              <w:rPr>
                <w:rFonts w:cstheme="minorHAnsi"/>
                <w:sz w:val="24"/>
                <w:szCs w:val="24"/>
              </w:rPr>
              <w:t>/0</w:t>
            </w:r>
            <w:r>
              <w:rPr>
                <w:rFonts w:cstheme="minorHAnsi"/>
                <w:sz w:val="24"/>
                <w:szCs w:val="24"/>
              </w:rPr>
              <w:t>9</w:t>
            </w:r>
            <w:r w:rsidRPr="00F81798">
              <w:rPr>
                <w:rFonts w:cstheme="minorHAnsi"/>
                <w:sz w:val="24"/>
                <w:szCs w:val="24"/>
              </w:rPr>
              <w:t>/202</w:t>
            </w:r>
            <w:r>
              <w:rPr>
                <w:rFonts w:cstheme="minorHAnsi"/>
                <w:sz w:val="24"/>
                <w:szCs w:val="24"/>
              </w:rPr>
              <w:t>2</w:t>
            </w:r>
          </w:p>
          <w:p w14:paraId="1AACA3E6" w14:textId="77777777" w:rsidR="009C6070" w:rsidRPr="00F81798" w:rsidRDefault="009C6070" w:rsidP="005465E1">
            <w:pPr>
              <w:rPr>
                <w:rFonts w:cstheme="minorHAnsi"/>
                <w:sz w:val="24"/>
                <w:szCs w:val="24"/>
              </w:rPr>
            </w:pPr>
            <w:r w:rsidRPr="00F81798">
              <w:rPr>
                <w:rFonts w:cstheme="minorHAnsi"/>
                <w:sz w:val="24"/>
                <w:szCs w:val="24"/>
              </w:rPr>
              <w:t xml:space="preserve">ΑΡΙΘΜΟΣ ΜΕΛΕΤΗΣ  </w:t>
            </w:r>
            <w:r>
              <w:rPr>
                <w:rFonts w:cstheme="minorHAnsi"/>
                <w:b/>
                <w:sz w:val="24"/>
                <w:szCs w:val="24"/>
              </w:rPr>
              <w:t>2</w:t>
            </w:r>
            <w:r w:rsidRPr="00F81798">
              <w:rPr>
                <w:rFonts w:cstheme="minorHAnsi"/>
                <w:b/>
                <w:sz w:val="24"/>
                <w:szCs w:val="24"/>
              </w:rPr>
              <w:t>/202</w:t>
            </w:r>
            <w:r>
              <w:rPr>
                <w:rFonts w:cstheme="minorHAnsi"/>
                <w:b/>
                <w:sz w:val="24"/>
                <w:szCs w:val="24"/>
              </w:rPr>
              <w:t>2</w:t>
            </w:r>
            <w:r w:rsidRPr="00F81798">
              <w:rPr>
                <w:rFonts w:cstheme="minorHAnsi"/>
                <w:sz w:val="24"/>
                <w:szCs w:val="24"/>
              </w:rPr>
              <w:t xml:space="preserve">  </w:t>
            </w:r>
          </w:p>
          <w:p w14:paraId="6C186AB8" w14:textId="77777777" w:rsidR="009C6070" w:rsidRPr="00F81798" w:rsidRDefault="009C6070" w:rsidP="005465E1">
            <w:pPr>
              <w:rPr>
                <w:rFonts w:cstheme="minorHAnsi"/>
                <w:sz w:val="24"/>
                <w:szCs w:val="24"/>
              </w:rPr>
            </w:pPr>
          </w:p>
          <w:p w14:paraId="7FC30F93" w14:textId="77777777" w:rsidR="009C6070" w:rsidRDefault="009C6070" w:rsidP="005465E1">
            <w:pPr>
              <w:jc w:val="both"/>
              <w:rPr>
                <w:rStyle w:val="FontStyle47"/>
                <w:rFonts w:ascii="Calibri" w:hAnsi="Calibri" w:cs="Calibri"/>
                <w:sz w:val="24"/>
                <w:szCs w:val="24"/>
              </w:rPr>
            </w:pPr>
            <w:r w:rsidRPr="009A63EC">
              <w:rPr>
                <w:rStyle w:val="FontStyle47"/>
                <w:rFonts w:ascii="Calibri" w:hAnsi="Calibri" w:cs="Calibri"/>
                <w:b/>
                <w:sz w:val="24"/>
                <w:szCs w:val="24"/>
              </w:rPr>
              <w:t>Φορέας:</w:t>
            </w:r>
            <w:r w:rsidRPr="009A63EC">
              <w:rPr>
                <w:rStyle w:val="FontStyle47"/>
                <w:rFonts w:ascii="Calibri" w:hAnsi="Calibri" w:cs="Calibri"/>
                <w:sz w:val="24"/>
                <w:szCs w:val="24"/>
              </w:rPr>
              <w:t xml:space="preserve"> Δήμος </w:t>
            </w:r>
            <w:proofErr w:type="spellStart"/>
            <w:r w:rsidRPr="009A63EC">
              <w:rPr>
                <w:rStyle w:val="FontStyle47"/>
                <w:rFonts w:ascii="Calibri" w:hAnsi="Calibri" w:cs="Calibri"/>
                <w:sz w:val="24"/>
                <w:szCs w:val="24"/>
              </w:rPr>
              <w:t>Μαραθώνος</w:t>
            </w:r>
            <w:proofErr w:type="spellEnd"/>
          </w:p>
          <w:p w14:paraId="7939689E" w14:textId="77777777" w:rsidR="009C6070" w:rsidRPr="00F81798" w:rsidRDefault="009C6070" w:rsidP="005465E1">
            <w:pPr>
              <w:jc w:val="both"/>
              <w:rPr>
                <w:rStyle w:val="FontStyle47"/>
                <w:rFonts w:ascii="Calibri" w:hAnsi="Calibri" w:cs="Calibri"/>
                <w:sz w:val="24"/>
                <w:szCs w:val="24"/>
              </w:rPr>
            </w:pPr>
            <w:r w:rsidRPr="00F81798">
              <w:rPr>
                <w:rStyle w:val="FontStyle47"/>
                <w:rFonts w:ascii="Calibri" w:hAnsi="Calibri" w:cs="Calibri"/>
                <w:b/>
                <w:sz w:val="24"/>
                <w:szCs w:val="24"/>
              </w:rPr>
              <w:t xml:space="preserve">Προμήθεια: </w:t>
            </w:r>
            <w:r w:rsidRPr="00F81798">
              <w:rPr>
                <w:rStyle w:val="FontStyle47"/>
                <w:rFonts w:ascii="Calibri" w:hAnsi="Calibri" w:cs="Calibri"/>
                <w:sz w:val="24"/>
                <w:szCs w:val="24"/>
              </w:rPr>
              <w:t>ζωοτροφών για τη σίτιση αδέσποτων ζώων (σκύλων και γατιών)</w:t>
            </w:r>
          </w:p>
          <w:p w14:paraId="2A6F7D18" w14:textId="77777777" w:rsidR="009C6070" w:rsidRPr="00F81798" w:rsidRDefault="009C6070" w:rsidP="005465E1">
            <w:pPr>
              <w:rPr>
                <w:rFonts w:cstheme="minorHAnsi"/>
                <w:sz w:val="24"/>
                <w:szCs w:val="24"/>
              </w:rPr>
            </w:pPr>
            <w:r w:rsidRPr="00F81798">
              <w:rPr>
                <w:rFonts w:cstheme="minorHAnsi"/>
                <w:b/>
                <w:sz w:val="24"/>
                <w:szCs w:val="24"/>
              </w:rPr>
              <w:t>Προϋπολογισμός:</w:t>
            </w:r>
            <w:r w:rsidRPr="00F81798">
              <w:rPr>
                <w:rFonts w:cstheme="minorHAnsi"/>
                <w:sz w:val="24"/>
                <w:szCs w:val="24"/>
              </w:rPr>
              <w:t xml:space="preserve"> </w:t>
            </w:r>
            <w:r w:rsidRPr="00C173A7">
              <w:rPr>
                <w:rFonts w:cstheme="minorHAnsi"/>
                <w:sz w:val="24"/>
                <w:szCs w:val="24"/>
              </w:rPr>
              <w:t>9</w:t>
            </w:r>
            <w:r>
              <w:rPr>
                <w:rFonts w:cstheme="minorHAnsi"/>
                <w:sz w:val="24"/>
                <w:szCs w:val="24"/>
              </w:rPr>
              <w:t>.</w:t>
            </w:r>
            <w:r w:rsidRPr="00C173A7">
              <w:rPr>
                <w:rFonts w:cstheme="minorHAnsi"/>
                <w:sz w:val="24"/>
                <w:szCs w:val="24"/>
              </w:rPr>
              <w:t>982,37</w:t>
            </w:r>
            <w:r w:rsidRPr="00927A74">
              <w:rPr>
                <w:rFonts w:cstheme="minorHAnsi"/>
                <w:sz w:val="24"/>
                <w:szCs w:val="24"/>
              </w:rPr>
              <w:t xml:space="preserve">€ </w:t>
            </w:r>
            <w:r w:rsidRPr="00F81798">
              <w:rPr>
                <w:rFonts w:cstheme="minorHAnsi"/>
                <w:sz w:val="24"/>
                <w:szCs w:val="24"/>
              </w:rPr>
              <w:t>(συμπεριλαμβάνεται το ΦΠΑ   24%)</w:t>
            </w:r>
          </w:p>
          <w:p w14:paraId="121ED9C3" w14:textId="77777777" w:rsidR="009C6070" w:rsidRPr="00F81798" w:rsidRDefault="009C6070" w:rsidP="005465E1">
            <w:pPr>
              <w:rPr>
                <w:rFonts w:cstheme="minorHAnsi"/>
                <w:sz w:val="24"/>
                <w:szCs w:val="24"/>
              </w:rPr>
            </w:pPr>
            <w:r w:rsidRPr="00F81798">
              <w:rPr>
                <w:rFonts w:cstheme="minorHAnsi"/>
                <w:b/>
                <w:sz w:val="24"/>
                <w:szCs w:val="24"/>
              </w:rPr>
              <w:t>Πηγή:</w:t>
            </w:r>
            <w:r w:rsidRPr="00F81798">
              <w:rPr>
                <w:rFonts w:cstheme="minorHAnsi"/>
                <w:sz w:val="24"/>
                <w:szCs w:val="24"/>
              </w:rPr>
              <w:t xml:space="preserve"> Ίδιοι Πόροι</w:t>
            </w:r>
          </w:p>
          <w:p w14:paraId="4494D1BA" w14:textId="77777777" w:rsidR="009C6070" w:rsidRPr="00F81798" w:rsidRDefault="009C6070" w:rsidP="005465E1">
            <w:pPr>
              <w:rPr>
                <w:rFonts w:cstheme="minorHAnsi"/>
                <w:sz w:val="24"/>
                <w:szCs w:val="24"/>
              </w:rPr>
            </w:pPr>
            <w:r w:rsidRPr="00F81798">
              <w:rPr>
                <w:rFonts w:cstheme="minorHAnsi"/>
                <w:b/>
                <w:sz w:val="24"/>
                <w:szCs w:val="24"/>
              </w:rPr>
              <w:t>CPV:</w:t>
            </w:r>
            <w:r w:rsidRPr="00F81798">
              <w:rPr>
                <w:rFonts w:cstheme="minorHAnsi"/>
              </w:rPr>
              <w:t xml:space="preserve"> </w:t>
            </w:r>
            <w:r w:rsidRPr="00F81798">
              <w:rPr>
                <w:rFonts w:cstheme="minorHAnsi"/>
                <w:sz w:val="24"/>
                <w:szCs w:val="24"/>
              </w:rPr>
              <w:t xml:space="preserve">15700000-5 </w:t>
            </w:r>
            <w:r>
              <w:rPr>
                <w:rFonts w:cstheme="minorHAnsi"/>
                <w:sz w:val="24"/>
                <w:szCs w:val="24"/>
              </w:rPr>
              <w:t>«</w:t>
            </w:r>
            <w:r w:rsidRPr="00F81798">
              <w:rPr>
                <w:rFonts w:cstheme="minorHAnsi"/>
                <w:sz w:val="24"/>
                <w:szCs w:val="24"/>
              </w:rPr>
              <w:t>Ζωοτροφές</w:t>
            </w:r>
            <w:r>
              <w:rPr>
                <w:rFonts w:cstheme="minorHAnsi"/>
                <w:sz w:val="24"/>
                <w:szCs w:val="24"/>
              </w:rPr>
              <w:t>»</w:t>
            </w:r>
          </w:p>
        </w:tc>
      </w:tr>
    </w:tbl>
    <w:p w14:paraId="73C4B11D" w14:textId="77777777" w:rsidR="006A24B7" w:rsidRDefault="006A24B7" w:rsidP="00DA2585">
      <w:pPr>
        <w:spacing w:after="0"/>
        <w:jc w:val="both"/>
        <w:rPr>
          <w:sz w:val="24"/>
          <w:szCs w:val="24"/>
        </w:rPr>
      </w:pPr>
    </w:p>
    <w:p w14:paraId="4EF04A75" w14:textId="77777777" w:rsidR="00DA2585" w:rsidRPr="002750D7" w:rsidRDefault="002750D7" w:rsidP="002750D7">
      <w:pPr>
        <w:spacing w:after="240"/>
        <w:jc w:val="center"/>
        <w:rPr>
          <w:b/>
          <w:sz w:val="24"/>
          <w:szCs w:val="24"/>
        </w:rPr>
      </w:pPr>
      <w:r w:rsidRPr="002750D7">
        <w:rPr>
          <w:b/>
          <w:sz w:val="24"/>
          <w:szCs w:val="24"/>
        </w:rPr>
        <w:t>ΣΥΓΓΡΑΦΗ ΥΠΟΧΡΕΩΣΕΩΝ</w:t>
      </w:r>
    </w:p>
    <w:p w14:paraId="7365483D" w14:textId="77777777" w:rsidR="002750D7" w:rsidRPr="00562D32" w:rsidRDefault="002750D7" w:rsidP="002750D7">
      <w:pPr>
        <w:spacing w:after="120" w:line="240" w:lineRule="auto"/>
        <w:jc w:val="both"/>
        <w:rPr>
          <w:rFonts w:eastAsia="Times New Roman" w:cstheme="minorHAnsi"/>
          <w:sz w:val="24"/>
          <w:szCs w:val="24"/>
          <w:lang w:eastAsia="el-GR"/>
        </w:rPr>
      </w:pPr>
      <w:r w:rsidRPr="00562D32">
        <w:rPr>
          <w:rFonts w:eastAsia="Times New Roman" w:cstheme="minorHAnsi"/>
          <w:b/>
          <w:sz w:val="24"/>
          <w:szCs w:val="24"/>
          <w:lang w:eastAsia="el-GR"/>
        </w:rPr>
        <w:t xml:space="preserve">Άρθρο 1ο: </w:t>
      </w:r>
      <w:r>
        <w:rPr>
          <w:rFonts w:eastAsia="Times New Roman" w:cstheme="minorHAnsi"/>
          <w:b/>
          <w:sz w:val="24"/>
          <w:szCs w:val="24"/>
          <w:lang w:eastAsia="el-GR"/>
        </w:rPr>
        <w:t xml:space="preserve">Συμβατικό </w:t>
      </w:r>
      <w:r w:rsidRPr="00562D32">
        <w:rPr>
          <w:rFonts w:eastAsia="Times New Roman" w:cstheme="minorHAnsi"/>
          <w:b/>
          <w:sz w:val="24"/>
          <w:szCs w:val="24"/>
          <w:lang w:eastAsia="el-GR"/>
        </w:rPr>
        <w:t>Αντικείμενο</w:t>
      </w:r>
    </w:p>
    <w:p w14:paraId="0F912EEB" w14:textId="469CCB5A" w:rsidR="00A22A4F" w:rsidRDefault="002750D7" w:rsidP="00AA69C3">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Αντικείμενο  της  παρούσας  είναι  η  εκτέλεση  </w:t>
      </w:r>
      <w:r>
        <w:rPr>
          <w:rFonts w:eastAsia="Times New Roman" w:cstheme="minorHAnsi"/>
          <w:sz w:val="24"/>
          <w:szCs w:val="24"/>
          <w:lang w:eastAsia="el-GR"/>
        </w:rPr>
        <w:t xml:space="preserve">της προμήθειας </w:t>
      </w:r>
      <w:r w:rsidR="00AA69C3" w:rsidRPr="00AA69C3">
        <w:rPr>
          <w:rFonts w:eastAsia="Times New Roman" w:cstheme="minorHAnsi"/>
          <w:sz w:val="24"/>
          <w:szCs w:val="24"/>
          <w:lang w:eastAsia="el-GR"/>
        </w:rPr>
        <w:t>ζωοτροφών για τη σίτιση αδέσποτων ζώων (σκύλων και γατιών)</w:t>
      </w:r>
      <w:r w:rsidR="00132C15">
        <w:rPr>
          <w:rFonts w:eastAsia="Times New Roman" w:cstheme="minorHAnsi"/>
          <w:sz w:val="24"/>
          <w:szCs w:val="24"/>
          <w:lang w:eastAsia="el-GR"/>
        </w:rPr>
        <w:t>.</w:t>
      </w:r>
    </w:p>
    <w:p w14:paraId="4FC1B06E" w14:textId="77777777" w:rsidR="002B1AAF" w:rsidRPr="007F6786" w:rsidRDefault="002B1AAF" w:rsidP="00AA69C3">
      <w:pPr>
        <w:spacing w:after="0"/>
        <w:jc w:val="both"/>
        <w:rPr>
          <w:rFonts w:eastAsia="Times New Roman" w:cstheme="minorHAnsi"/>
          <w:sz w:val="16"/>
          <w:szCs w:val="16"/>
          <w:lang w:eastAsia="el-GR"/>
        </w:rPr>
      </w:pPr>
    </w:p>
    <w:p w14:paraId="549A5B9A"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2ο: Ισχύουσες διατάξεις</w:t>
      </w:r>
    </w:p>
    <w:p w14:paraId="40B91583" w14:textId="77777777" w:rsidR="002B1AAF" w:rsidRPr="00562D32" w:rsidRDefault="002B1AAF" w:rsidP="002B1AAF">
      <w:pPr>
        <w:spacing w:after="0" w:line="240" w:lineRule="auto"/>
        <w:jc w:val="both"/>
        <w:rPr>
          <w:rFonts w:eastAsia="Times New Roman" w:cstheme="minorHAnsi"/>
          <w:sz w:val="24"/>
          <w:szCs w:val="24"/>
          <w:lang w:eastAsia="el-GR"/>
        </w:rPr>
      </w:pPr>
      <w:r w:rsidRPr="00562D32">
        <w:rPr>
          <w:rFonts w:eastAsia="Times New Roman" w:cstheme="minorHAnsi"/>
          <w:sz w:val="24"/>
          <w:szCs w:val="24"/>
          <w:lang w:eastAsia="el-GR"/>
        </w:rPr>
        <w:t xml:space="preserve">Η εκτέλεση </w:t>
      </w:r>
      <w:r>
        <w:rPr>
          <w:rFonts w:eastAsia="Times New Roman" w:cstheme="minorHAnsi"/>
          <w:sz w:val="24"/>
          <w:szCs w:val="24"/>
          <w:lang w:eastAsia="el-GR"/>
        </w:rPr>
        <w:t>της</w:t>
      </w:r>
      <w:r w:rsidRPr="00562D32">
        <w:rPr>
          <w:rFonts w:eastAsia="Times New Roman" w:cstheme="minorHAnsi"/>
          <w:sz w:val="24"/>
          <w:szCs w:val="24"/>
          <w:lang w:eastAsia="el-GR"/>
        </w:rPr>
        <w:t xml:space="preserve"> </w:t>
      </w:r>
      <w:r>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w:t>
      </w:r>
      <w:proofErr w:type="spellStart"/>
      <w:r w:rsidRPr="00562D32">
        <w:rPr>
          <w:rFonts w:eastAsia="Times New Roman" w:cstheme="minorHAnsi"/>
          <w:sz w:val="24"/>
          <w:szCs w:val="24"/>
          <w:lang w:eastAsia="el-GR"/>
        </w:rPr>
        <w:t>διέπεται</w:t>
      </w:r>
      <w:proofErr w:type="spellEnd"/>
      <w:r w:rsidRPr="00562D32">
        <w:rPr>
          <w:rFonts w:eastAsia="Times New Roman" w:cstheme="minorHAnsi"/>
          <w:sz w:val="24"/>
          <w:szCs w:val="24"/>
          <w:lang w:eastAsia="el-GR"/>
        </w:rPr>
        <w:t xml:space="preserve"> από τις παρακάτω διατάξεις :</w:t>
      </w:r>
    </w:p>
    <w:p w14:paraId="177B1204"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4412/2016 (ΦΕΚ 147/</w:t>
      </w:r>
      <w:proofErr w:type="spellStart"/>
      <w:r w:rsidRPr="00DB6DF4">
        <w:rPr>
          <w:rFonts w:eastAsia="Times New Roman" w:cstheme="minorHAnsi"/>
          <w:sz w:val="24"/>
          <w:szCs w:val="24"/>
          <w:lang w:eastAsia="el-GR"/>
        </w:rPr>
        <w:t>τ.Α</w:t>
      </w:r>
      <w:proofErr w:type="spellEnd"/>
      <w:r w:rsidRPr="00DB6DF4">
        <w:rPr>
          <w:rFonts w:eastAsia="Times New Roman" w:cstheme="minorHAnsi"/>
          <w:sz w:val="24"/>
          <w:szCs w:val="24"/>
          <w:lang w:eastAsia="el-GR"/>
        </w:rPr>
        <w:t xml:space="preserve">’/8.8.2016) </w:t>
      </w:r>
      <w:r w:rsidRPr="002B1AAF">
        <w:rPr>
          <w:rFonts w:eastAsia="Times New Roman" w:cstheme="minorHAnsi"/>
          <w:i/>
          <w:sz w:val="24"/>
          <w:szCs w:val="24"/>
          <w:lang w:eastAsia="el-GR"/>
        </w:rPr>
        <w:t>«Δημόσιες Συμβάσεις Έργων, Προμηθειών και Υπηρεσιών (προσαρμογή στις Οδηγίες 2014/24/ΕΕ και 2014/25/ΕΕ)»</w:t>
      </w:r>
      <w:r>
        <w:rPr>
          <w:rFonts w:eastAsia="Times New Roman" w:cstheme="minorHAnsi"/>
          <w:sz w:val="24"/>
          <w:szCs w:val="24"/>
          <w:lang w:eastAsia="el-GR"/>
        </w:rPr>
        <w:t>,</w:t>
      </w:r>
      <w:r w:rsidRPr="002B1AAF">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676EEB9B"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DB6DF4">
        <w:rPr>
          <w:rFonts w:eastAsia="Times New Roman" w:cstheme="minorHAnsi"/>
          <w:sz w:val="24"/>
          <w:szCs w:val="24"/>
          <w:lang w:eastAsia="el-GR"/>
        </w:rPr>
        <w:t>Τις διατάξεις του Ν. 3852/2010 (ΦΕΚ 87 τ. Α ́/7-6-2010</w:t>
      </w:r>
      <w:r w:rsidRPr="002B1AAF">
        <w:rPr>
          <w:rFonts w:eastAsia="Times New Roman" w:cstheme="minorHAnsi"/>
          <w:i/>
          <w:sz w:val="24"/>
          <w:szCs w:val="24"/>
          <w:lang w:eastAsia="el-GR"/>
        </w:rPr>
        <w:t>) «Νέα Αρχιτεκτονική της Αυτοδιοίκησης και της Αποκεντρωμένης Διοίκησης − Πρόγραμμα Καλλικράτης»</w:t>
      </w:r>
      <w:r>
        <w:rPr>
          <w:rFonts w:eastAsia="Times New Roman" w:cstheme="minorHAnsi"/>
          <w:sz w:val="24"/>
          <w:szCs w:val="24"/>
          <w:lang w:eastAsia="el-GR"/>
        </w:rPr>
        <w:t xml:space="preserve">, </w:t>
      </w:r>
      <w:r w:rsidRPr="002B1AAF">
        <w:rPr>
          <w:rFonts w:eastAsia="Times New Roman" w:cstheme="minorHAnsi"/>
          <w:sz w:val="24"/>
          <w:szCs w:val="24"/>
          <w:lang w:eastAsia="el-GR"/>
        </w:rPr>
        <w:t>όπως ισχύει</w:t>
      </w:r>
      <w:r>
        <w:rPr>
          <w:rFonts w:eastAsia="Times New Roman" w:cstheme="minorHAnsi"/>
          <w:sz w:val="24"/>
          <w:szCs w:val="24"/>
          <w:lang w:eastAsia="el-GR"/>
        </w:rPr>
        <w:t>.</w:t>
      </w:r>
    </w:p>
    <w:p w14:paraId="25519671" w14:textId="77777777" w:rsid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Του  Ν.  3463/2006  (ΦΕΚ  114/Α'/8.6.2006</w:t>
      </w:r>
      <w:r w:rsidRPr="002B1AAF">
        <w:rPr>
          <w:rFonts w:eastAsia="Times New Roman" w:cstheme="minorHAnsi"/>
          <w:i/>
          <w:sz w:val="24"/>
          <w:szCs w:val="24"/>
          <w:lang w:eastAsia="el-GR"/>
        </w:rPr>
        <w:t>) «Κύρωση  του  Κώδικα  Δήμων  και Κοινοτήτων»</w:t>
      </w:r>
      <w:r>
        <w:rPr>
          <w:rFonts w:eastAsia="Times New Roman" w:cstheme="minorHAnsi"/>
          <w:sz w:val="24"/>
          <w:szCs w:val="24"/>
          <w:lang w:eastAsia="el-GR"/>
        </w:rPr>
        <w:t>,</w:t>
      </w:r>
      <w:r w:rsidRPr="002B1AAF">
        <w:rPr>
          <w:rFonts w:eastAsia="Times New Roman" w:cstheme="minorHAnsi"/>
          <w:sz w:val="24"/>
          <w:szCs w:val="24"/>
          <w:lang w:eastAsia="el-GR"/>
        </w:rPr>
        <w:t xml:space="preserve"> </w:t>
      </w:r>
      <w:r>
        <w:rPr>
          <w:rFonts w:eastAsia="Times New Roman" w:cstheme="minorHAnsi"/>
          <w:sz w:val="24"/>
          <w:szCs w:val="24"/>
          <w:lang w:eastAsia="el-GR"/>
        </w:rPr>
        <w:t>όπως ισχύει.</w:t>
      </w:r>
    </w:p>
    <w:p w14:paraId="46052D90"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Του N. 3861/2010 (Φ.Ε.Κ. 112/</w:t>
      </w:r>
      <w:proofErr w:type="spellStart"/>
      <w:r w:rsidRPr="002B1AAF">
        <w:rPr>
          <w:rFonts w:eastAsia="Times New Roman" w:cstheme="minorHAnsi"/>
          <w:sz w:val="24"/>
          <w:szCs w:val="24"/>
          <w:lang w:eastAsia="el-GR"/>
        </w:rPr>
        <w:t>τ.Α</w:t>
      </w:r>
      <w:proofErr w:type="spellEnd"/>
      <w:r w:rsidRPr="002B1AAF">
        <w:rPr>
          <w:rFonts w:eastAsia="Times New Roman" w:cstheme="minorHAnsi"/>
          <w:sz w:val="24"/>
          <w:szCs w:val="24"/>
          <w:lang w:eastAsia="el-GR"/>
        </w:rPr>
        <w:t xml:space="preserve">’/13-7-2010) </w:t>
      </w:r>
      <w:r w:rsidRPr="002B1AAF">
        <w:rPr>
          <w:rFonts w:eastAsia="Times New Roman" w:cstheme="minorHAnsi"/>
          <w:i/>
          <w:sz w:val="24"/>
          <w:szCs w:val="24"/>
          <w:lang w:eastAsia="el-GR"/>
        </w:rPr>
        <w:t xml:space="preserve">«Ενίσχυση της διαφάνειας με την υποχρεωτική ανάρτηση νόμων και πράξεων των κυβερνητικών, διοικητικών και </w:t>
      </w:r>
      <w:proofErr w:type="spellStart"/>
      <w:r w:rsidRPr="002B1AAF">
        <w:rPr>
          <w:rFonts w:eastAsia="Times New Roman" w:cstheme="minorHAnsi"/>
          <w:i/>
          <w:sz w:val="24"/>
          <w:szCs w:val="24"/>
          <w:lang w:eastAsia="el-GR"/>
        </w:rPr>
        <w:t>αυτοδιοικητικών</w:t>
      </w:r>
      <w:proofErr w:type="spellEnd"/>
      <w:r w:rsidRPr="002B1AAF">
        <w:rPr>
          <w:rFonts w:eastAsia="Times New Roman" w:cstheme="minorHAnsi"/>
          <w:i/>
          <w:sz w:val="24"/>
          <w:szCs w:val="24"/>
          <w:lang w:eastAsia="el-GR"/>
        </w:rPr>
        <w:t xml:space="preserve">  οργάνων  στο  διαδίκτυο  «Πρόγραμμα  Διαύγεια»  και  άλλες διατάξεις</w:t>
      </w:r>
      <w:r w:rsidRPr="002B1AAF">
        <w:rPr>
          <w:rFonts w:eastAsia="Times New Roman" w:cstheme="minorHAnsi"/>
          <w:sz w:val="24"/>
          <w:szCs w:val="24"/>
          <w:lang w:eastAsia="el-GR"/>
        </w:rPr>
        <w:t>»</w:t>
      </w:r>
    </w:p>
    <w:p w14:paraId="4FB1D636"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i/>
          <w:sz w:val="24"/>
          <w:szCs w:val="24"/>
          <w:lang w:eastAsia="el-GR"/>
        </w:rPr>
      </w:pPr>
      <w:r w:rsidRPr="002B1AAF">
        <w:rPr>
          <w:rFonts w:eastAsia="Times New Roman" w:cstheme="minorHAnsi"/>
          <w:sz w:val="24"/>
          <w:szCs w:val="24"/>
          <w:lang w:eastAsia="el-GR"/>
        </w:rPr>
        <w:t>Το Π.Δ. 80/2016 (ΦΕΚ 145/</w:t>
      </w:r>
      <w:proofErr w:type="spellStart"/>
      <w:r w:rsidRPr="002B1AAF">
        <w:rPr>
          <w:rFonts w:eastAsia="Times New Roman" w:cstheme="minorHAnsi"/>
          <w:sz w:val="24"/>
          <w:szCs w:val="24"/>
          <w:lang w:eastAsia="el-GR"/>
        </w:rPr>
        <w:t>τ.Α</w:t>
      </w:r>
      <w:proofErr w:type="spellEnd"/>
      <w:r w:rsidRPr="002B1AAF">
        <w:rPr>
          <w:rFonts w:eastAsia="Times New Roman" w:cstheme="minorHAnsi"/>
          <w:sz w:val="24"/>
          <w:szCs w:val="24"/>
          <w:lang w:eastAsia="el-GR"/>
        </w:rPr>
        <w:t xml:space="preserve"> ́/5-8-2016) </w:t>
      </w:r>
      <w:r w:rsidRPr="002B1AAF">
        <w:rPr>
          <w:rFonts w:eastAsia="Times New Roman" w:cstheme="minorHAnsi"/>
          <w:i/>
          <w:sz w:val="24"/>
          <w:szCs w:val="24"/>
          <w:lang w:eastAsia="el-GR"/>
        </w:rPr>
        <w:t xml:space="preserve">«Ανάληψη υποχρεώσεων από τους </w:t>
      </w:r>
      <w:proofErr w:type="spellStart"/>
      <w:r w:rsidRPr="002B1AAF">
        <w:rPr>
          <w:rFonts w:eastAsia="Times New Roman" w:cstheme="minorHAnsi"/>
          <w:i/>
          <w:sz w:val="24"/>
          <w:szCs w:val="24"/>
          <w:lang w:eastAsia="el-GR"/>
        </w:rPr>
        <w:t>διατάκτες</w:t>
      </w:r>
      <w:proofErr w:type="spellEnd"/>
      <w:r w:rsidRPr="002B1AAF">
        <w:rPr>
          <w:rFonts w:eastAsia="Times New Roman" w:cstheme="minorHAnsi"/>
          <w:i/>
          <w:sz w:val="24"/>
          <w:szCs w:val="24"/>
          <w:lang w:eastAsia="el-GR"/>
        </w:rPr>
        <w:t>»</w:t>
      </w:r>
    </w:p>
    <w:p w14:paraId="7473BAD8"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 xml:space="preserve">Την με </w:t>
      </w:r>
      <w:proofErr w:type="spellStart"/>
      <w:r w:rsidRPr="002B1AAF">
        <w:rPr>
          <w:rFonts w:eastAsia="Times New Roman" w:cstheme="minorHAnsi"/>
          <w:sz w:val="24"/>
          <w:szCs w:val="24"/>
          <w:lang w:eastAsia="el-GR"/>
        </w:rPr>
        <w:t>αρ</w:t>
      </w:r>
      <w:proofErr w:type="spellEnd"/>
      <w:r w:rsidRPr="002B1AAF">
        <w:rPr>
          <w:rFonts w:eastAsia="Times New Roman" w:cstheme="minorHAnsi"/>
          <w:sz w:val="24"/>
          <w:szCs w:val="24"/>
          <w:lang w:eastAsia="el-GR"/>
        </w:rPr>
        <w:t xml:space="preserve">. 57654 (Β’ 1781/23.5.2017) Απόφασης του Υπουργού Οικονομίας και Ανάπτυξης </w:t>
      </w:r>
      <w:r w:rsidRPr="002B1AAF">
        <w:rPr>
          <w:rFonts w:eastAsia="Times New Roman" w:cstheme="minorHAnsi"/>
          <w:i/>
          <w:sz w:val="24"/>
          <w:szCs w:val="24"/>
          <w:lang w:eastAsia="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6D3D985"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Του  Ν.  4250/2014  (ΦΕΚ  74/</w:t>
      </w:r>
      <w:proofErr w:type="spellStart"/>
      <w:r w:rsidRPr="002B1AAF">
        <w:rPr>
          <w:rFonts w:eastAsia="Times New Roman" w:cstheme="minorHAnsi"/>
          <w:sz w:val="24"/>
          <w:szCs w:val="24"/>
          <w:lang w:eastAsia="el-GR"/>
        </w:rPr>
        <w:t>τ.Α</w:t>
      </w:r>
      <w:proofErr w:type="spellEnd"/>
      <w:r w:rsidRPr="002B1AAF">
        <w:rPr>
          <w:rFonts w:eastAsia="Times New Roman" w:cstheme="minorHAnsi"/>
          <w:sz w:val="24"/>
          <w:szCs w:val="24"/>
          <w:lang w:eastAsia="el-GR"/>
        </w:rPr>
        <w:t xml:space="preserve"> ́/26-3-2014) </w:t>
      </w:r>
      <w:r w:rsidRPr="002B1AAF">
        <w:rPr>
          <w:rFonts w:eastAsia="Times New Roman" w:cstheme="minorHAnsi"/>
          <w:i/>
          <w:sz w:val="24"/>
          <w:szCs w:val="24"/>
          <w:lang w:eastAsia="el-GR"/>
        </w:rPr>
        <w:t xml:space="preserve">«Διοικητικές  Απλουστεύσεις –Καταργήσεις, Συγχωνεύσεις Νομικών Προσώπων και Υπηρεσιών του </w:t>
      </w:r>
      <w:r w:rsidRPr="002B1AAF">
        <w:rPr>
          <w:rFonts w:eastAsia="Times New Roman" w:cstheme="minorHAnsi"/>
          <w:i/>
          <w:sz w:val="24"/>
          <w:szCs w:val="24"/>
          <w:lang w:eastAsia="el-GR"/>
        </w:rPr>
        <w:lastRenderedPageBreak/>
        <w:t xml:space="preserve">Δημοσίου Τομέα – Τροποποίηση  Διατάξεων  του  Π.Δ.  318/1992  (Α ́  161)  και  λοιπές ρυθμίσεις» και του με αριθ. </w:t>
      </w:r>
      <w:proofErr w:type="spellStart"/>
      <w:r w:rsidRPr="002B1AAF">
        <w:rPr>
          <w:rFonts w:eastAsia="Times New Roman" w:cstheme="minorHAnsi"/>
          <w:i/>
          <w:sz w:val="24"/>
          <w:szCs w:val="24"/>
          <w:lang w:eastAsia="el-GR"/>
        </w:rPr>
        <w:t>πρωτ</w:t>
      </w:r>
      <w:proofErr w:type="spellEnd"/>
      <w:r w:rsidRPr="002B1AAF">
        <w:rPr>
          <w:rFonts w:eastAsia="Times New Roman" w:cstheme="minorHAnsi"/>
          <w:i/>
          <w:sz w:val="24"/>
          <w:szCs w:val="24"/>
          <w:lang w:eastAsia="el-GR"/>
        </w:rPr>
        <w:t>. ΔΙΣΚΠΟ/Φ.15/οικ.8342/01-04-2014 εγγράφου «Κατάργηση  της  υποχρέωσης  υποβολής  πρωτοτύπων  ή  επικυρωμένων αντιγράφων εγγράφων»</w:t>
      </w:r>
    </w:p>
    <w:p w14:paraId="584C9044" w14:textId="77777777"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Τον Ν. 4555/2018 (ΦΕΚ 133/</w:t>
      </w:r>
      <w:proofErr w:type="spellStart"/>
      <w:r w:rsidRPr="002B1AAF">
        <w:rPr>
          <w:rFonts w:eastAsia="Times New Roman" w:cstheme="minorHAnsi"/>
          <w:sz w:val="24"/>
          <w:szCs w:val="24"/>
          <w:lang w:eastAsia="el-GR"/>
        </w:rPr>
        <w:t>τ.Α</w:t>
      </w:r>
      <w:proofErr w:type="spellEnd"/>
      <w:r w:rsidRPr="002B1AAF">
        <w:rPr>
          <w:rFonts w:eastAsia="Times New Roman" w:cstheme="minorHAnsi"/>
          <w:sz w:val="24"/>
          <w:szCs w:val="24"/>
          <w:lang w:eastAsia="el-GR"/>
        </w:rPr>
        <w:t xml:space="preserve"> ́/19-07-2018) </w:t>
      </w:r>
      <w:r w:rsidRPr="002B1AAF">
        <w:rPr>
          <w:rFonts w:eastAsia="Times New Roman" w:cstheme="minorHAnsi"/>
          <w:i/>
          <w:sz w:val="24"/>
          <w:szCs w:val="24"/>
          <w:lang w:eastAsia="el-GR"/>
        </w:rPr>
        <w:t>«Μεταρρύθμιση του θεσμικού πλαισίου της Τοπικής Αυτοδιοίκησης -Εμβάθυνση της Δημοκρατίας -Ενίσχυση της Συμμετοχής –Βελτίωση της οικονομικής και αναπτυξιακής λειτουργίας των Ο.Τ.Α. [Πρόγραμμα «ΚΛΕΙΣΘΕΝΗΣ Ι»] -</w:t>
      </w:r>
      <w:proofErr w:type="spellStart"/>
      <w:r w:rsidRPr="002B1AAF">
        <w:rPr>
          <w:rFonts w:eastAsia="Times New Roman" w:cstheme="minorHAnsi"/>
          <w:i/>
          <w:sz w:val="24"/>
          <w:szCs w:val="24"/>
          <w:lang w:eastAsia="el-GR"/>
        </w:rPr>
        <w:t>Ρυθμίσειςγια</w:t>
      </w:r>
      <w:proofErr w:type="spellEnd"/>
      <w:r w:rsidRPr="002B1AAF">
        <w:rPr>
          <w:rFonts w:eastAsia="Times New Roman" w:cstheme="minorHAnsi"/>
          <w:i/>
          <w:sz w:val="24"/>
          <w:szCs w:val="24"/>
          <w:lang w:eastAsia="el-GR"/>
        </w:rPr>
        <w:t xml:space="preserve"> τον εκσυγχρονισμό του πλαισίου  οργάνωσης  και  λειτουργίας  των  ΦΟΔΣΑ -Ρυθμίσεις  για  την αποτελεσματικότερη, ταχύτερη και ενιαία άσκηση των αρμοδιοτήτων σχετικά με την  απονομή  ιθαγένειας  και  την  πολιτογράφηση -Λοιπές  διατάξεις αρμοδιότητας Υπουργείου Εσωτερικών και άλλες διατάξεις»</w:t>
      </w:r>
    </w:p>
    <w:p w14:paraId="5776D534" w14:textId="67C4503B" w:rsidR="004D7931" w:rsidRDefault="004D7931" w:rsidP="00442F7E">
      <w:pPr>
        <w:pStyle w:val="a4"/>
        <w:numPr>
          <w:ilvl w:val="0"/>
          <w:numId w:val="3"/>
        </w:numPr>
        <w:spacing w:after="120" w:line="240" w:lineRule="auto"/>
        <w:ind w:left="714" w:hanging="357"/>
        <w:jc w:val="both"/>
        <w:rPr>
          <w:rFonts w:eastAsia="Times New Roman" w:cstheme="minorHAnsi"/>
          <w:sz w:val="24"/>
          <w:szCs w:val="24"/>
          <w:lang w:eastAsia="el-GR"/>
        </w:rPr>
      </w:pPr>
      <w:r>
        <w:rPr>
          <w:rFonts w:eastAsia="Times New Roman" w:cstheme="minorHAnsi"/>
          <w:sz w:val="24"/>
          <w:szCs w:val="24"/>
          <w:lang w:eastAsia="el-GR"/>
        </w:rPr>
        <w:t xml:space="preserve">Τον </w:t>
      </w:r>
      <w:r w:rsidRPr="004D7931">
        <w:rPr>
          <w:rFonts w:eastAsia="Times New Roman" w:cstheme="minorHAnsi"/>
          <w:sz w:val="24"/>
          <w:szCs w:val="24"/>
          <w:lang w:eastAsia="el-GR"/>
        </w:rPr>
        <w:t>Ν</w:t>
      </w:r>
      <w:r>
        <w:rPr>
          <w:rFonts w:eastAsia="Times New Roman" w:cstheme="minorHAnsi"/>
          <w:sz w:val="24"/>
          <w:szCs w:val="24"/>
          <w:lang w:eastAsia="el-GR"/>
        </w:rPr>
        <w:t>.</w:t>
      </w:r>
      <w:r w:rsidRPr="004D7931">
        <w:rPr>
          <w:rFonts w:eastAsia="Times New Roman" w:cstheme="minorHAnsi"/>
          <w:sz w:val="24"/>
          <w:szCs w:val="24"/>
          <w:lang w:eastAsia="el-GR"/>
        </w:rPr>
        <w:t xml:space="preserve"> </w:t>
      </w:r>
      <w:r w:rsidR="00890089">
        <w:rPr>
          <w:rFonts w:eastAsia="Times New Roman" w:cstheme="minorHAnsi"/>
          <w:sz w:val="24"/>
          <w:szCs w:val="24"/>
          <w:lang w:eastAsia="el-GR"/>
        </w:rPr>
        <w:t>4830</w:t>
      </w:r>
      <w:r w:rsidRPr="004D7931">
        <w:rPr>
          <w:rFonts w:eastAsia="Times New Roman" w:cstheme="minorHAnsi"/>
          <w:sz w:val="24"/>
          <w:szCs w:val="24"/>
          <w:lang w:eastAsia="el-GR"/>
        </w:rPr>
        <w:t>/20</w:t>
      </w:r>
      <w:r w:rsidR="00890089">
        <w:rPr>
          <w:rFonts w:eastAsia="Times New Roman" w:cstheme="minorHAnsi"/>
          <w:sz w:val="24"/>
          <w:szCs w:val="24"/>
          <w:lang w:eastAsia="el-GR"/>
        </w:rPr>
        <w:t>2</w:t>
      </w:r>
      <w:r w:rsidR="004F6B92">
        <w:rPr>
          <w:rFonts w:eastAsia="Times New Roman" w:cstheme="minorHAnsi"/>
          <w:sz w:val="24"/>
          <w:szCs w:val="24"/>
          <w:lang w:eastAsia="el-GR"/>
        </w:rPr>
        <w:t>1</w:t>
      </w:r>
      <w:r>
        <w:rPr>
          <w:rFonts w:eastAsia="Times New Roman" w:cstheme="minorHAnsi"/>
          <w:sz w:val="24"/>
          <w:szCs w:val="24"/>
          <w:lang w:eastAsia="el-GR"/>
        </w:rPr>
        <w:t xml:space="preserve"> </w:t>
      </w:r>
      <w:r w:rsidRPr="004D7931">
        <w:rPr>
          <w:rFonts w:eastAsia="Times New Roman" w:cstheme="minorHAnsi"/>
          <w:sz w:val="24"/>
          <w:szCs w:val="24"/>
          <w:lang w:eastAsia="el-GR"/>
        </w:rPr>
        <w:t>(ΦΕΚ 1</w:t>
      </w:r>
      <w:r w:rsidR="00890089">
        <w:rPr>
          <w:rFonts w:eastAsia="Times New Roman" w:cstheme="minorHAnsi"/>
          <w:sz w:val="24"/>
          <w:szCs w:val="24"/>
          <w:lang w:eastAsia="el-GR"/>
        </w:rPr>
        <w:t>69</w:t>
      </w:r>
      <w:r>
        <w:rPr>
          <w:rFonts w:eastAsia="Times New Roman" w:cstheme="minorHAnsi"/>
          <w:sz w:val="24"/>
          <w:szCs w:val="24"/>
          <w:lang w:eastAsia="el-GR"/>
        </w:rPr>
        <w:t xml:space="preserve"> </w:t>
      </w:r>
      <w:proofErr w:type="spellStart"/>
      <w:r>
        <w:rPr>
          <w:rFonts w:eastAsia="Times New Roman" w:cstheme="minorHAnsi"/>
          <w:sz w:val="24"/>
          <w:szCs w:val="24"/>
          <w:lang w:eastAsia="el-GR"/>
        </w:rPr>
        <w:t>τ.</w:t>
      </w:r>
      <w:r w:rsidRPr="004D7931">
        <w:rPr>
          <w:rFonts w:eastAsia="Times New Roman" w:cstheme="minorHAnsi"/>
          <w:sz w:val="24"/>
          <w:szCs w:val="24"/>
          <w:lang w:eastAsia="el-GR"/>
        </w:rPr>
        <w:t>Α</w:t>
      </w:r>
      <w:proofErr w:type="spellEnd"/>
      <w:r>
        <w:rPr>
          <w:rFonts w:eastAsia="Times New Roman" w:cstheme="minorHAnsi"/>
          <w:sz w:val="24"/>
          <w:szCs w:val="24"/>
          <w:lang w:eastAsia="el-GR"/>
        </w:rPr>
        <w:t>΄</w:t>
      </w:r>
      <w:r w:rsidRPr="004D7931">
        <w:rPr>
          <w:rFonts w:eastAsia="Times New Roman" w:cstheme="minorHAnsi"/>
          <w:sz w:val="24"/>
          <w:szCs w:val="24"/>
          <w:lang w:eastAsia="el-GR"/>
        </w:rPr>
        <w:t>/</w:t>
      </w:r>
      <w:r w:rsidR="00890089">
        <w:rPr>
          <w:rFonts w:eastAsia="Times New Roman" w:cstheme="minorHAnsi"/>
          <w:sz w:val="24"/>
          <w:szCs w:val="24"/>
          <w:lang w:eastAsia="el-GR"/>
        </w:rPr>
        <w:t>18</w:t>
      </w:r>
      <w:r w:rsidRPr="004D7931">
        <w:rPr>
          <w:rFonts w:eastAsia="Times New Roman" w:cstheme="minorHAnsi"/>
          <w:sz w:val="24"/>
          <w:szCs w:val="24"/>
          <w:lang w:eastAsia="el-GR"/>
        </w:rPr>
        <w:t>.0</w:t>
      </w:r>
      <w:r w:rsidR="00890089">
        <w:rPr>
          <w:rFonts w:eastAsia="Times New Roman" w:cstheme="minorHAnsi"/>
          <w:sz w:val="24"/>
          <w:szCs w:val="24"/>
          <w:lang w:eastAsia="el-GR"/>
        </w:rPr>
        <w:t>9</w:t>
      </w:r>
      <w:r w:rsidRPr="004D7931">
        <w:rPr>
          <w:rFonts w:eastAsia="Times New Roman" w:cstheme="minorHAnsi"/>
          <w:sz w:val="24"/>
          <w:szCs w:val="24"/>
          <w:lang w:eastAsia="el-GR"/>
        </w:rPr>
        <w:t>.20</w:t>
      </w:r>
      <w:r w:rsidR="00890089" w:rsidRPr="004D7931">
        <w:rPr>
          <w:rFonts w:eastAsia="Times New Roman" w:cstheme="minorHAnsi"/>
          <w:sz w:val="24"/>
          <w:szCs w:val="24"/>
          <w:lang w:eastAsia="el-GR"/>
        </w:rPr>
        <w:t>2</w:t>
      </w:r>
      <w:r w:rsidRPr="004D7931">
        <w:rPr>
          <w:rFonts w:eastAsia="Times New Roman" w:cstheme="minorHAnsi"/>
          <w:sz w:val="24"/>
          <w:szCs w:val="24"/>
          <w:lang w:eastAsia="el-GR"/>
        </w:rPr>
        <w:t>1)</w:t>
      </w:r>
      <w:r w:rsidR="00BF3049">
        <w:rPr>
          <w:rFonts w:eastAsia="Times New Roman" w:cstheme="minorHAnsi"/>
          <w:sz w:val="24"/>
          <w:szCs w:val="24"/>
          <w:lang w:eastAsia="el-GR"/>
        </w:rPr>
        <w:t xml:space="preserve"> </w:t>
      </w:r>
      <w:r w:rsidR="00BF3049" w:rsidRPr="00BF3049">
        <w:rPr>
          <w:rFonts w:eastAsia="Times New Roman" w:cstheme="minorHAnsi"/>
          <w:i/>
          <w:sz w:val="24"/>
          <w:szCs w:val="24"/>
          <w:lang w:eastAsia="el-GR"/>
        </w:rPr>
        <w:t>«</w:t>
      </w:r>
      <w:r w:rsidR="00890089">
        <w:rPr>
          <w:rFonts w:eastAsia="Times New Roman" w:cstheme="minorHAnsi"/>
          <w:i/>
          <w:sz w:val="24"/>
          <w:szCs w:val="24"/>
          <w:lang w:eastAsia="el-GR"/>
        </w:rPr>
        <w:t>Νέο πλαίσιο για την ευζωία των ζώων συντροφιάς – Πρόγραμμα «ΑΡΓΟΣ» και λοιπές διατάξεις</w:t>
      </w:r>
      <w:r w:rsidR="00BF3049" w:rsidRPr="00BF3049">
        <w:rPr>
          <w:rFonts w:eastAsia="Times New Roman" w:cstheme="minorHAnsi"/>
          <w:i/>
          <w:sz w:val="24"/>
          <w:szCs w:val="24"/>
          <w:lang w:eastAsia="el-GR"/>
        </w:rPr>
        <w:t>»</w:t>
      </w:r>
      <w:r w:rsidR="00BF3049">
        <w:rPr>
          <w:rFonts w:eastAsia="Times New Roman" w:cstheme="minorHAnsi"/>
          <w:sz w:val="24"/>
          <w:szCs w:val="24"/>
          <w:lang w:eastAsia="el-GR"/>
        </w:rPr>
        <w:t xml:space="preserve"> όπως ισχύει</w:t>
      </w:r>
      <w:r w:rsidRPr="00BF3049">
        <w:rPr>
          <w:rFonts w:eastAsia="Times New Roman" w:cstheme="minorHAnsi"/>
          <w:sz w:val="24"/>
          <w:szCs w:val="24"/>
          <w:lang w:eastAsia="el-GR"/>
        </w:rPr>
        <w:t>.</w:t>
      </w:r>
    </w:p>
    <w:p w14:paraId="7146D14E" w14:textId="679B7A2E" w:rsidR="00815780" w:rsidRPr="00BF3049" w:rsidRDefault="00815780"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815780">
        <w:rPr>
          <w:rFonts w:eastAsia="Times New Roman" w:cstheme="minorHAnsi"/>
          <w:sz w:val="24"/>
          <w:szCs w:val="24"/>
          <w:lang w:eastAsia="el-GR"/>
        </w:rPr>
        <w:t xml:space="preserve">Το με αριθμό </w:t>
      </w:r>
      <w:proofErr w:type="spellStart"/>
      <w:r w:rsidRPr="00815780">
        <w:rPr>
          <w:rFonts w:eastAsia="Times New Roman" w:cstheme="minorHAnsi"/>
          <w:sz w:val="24"/>
          <w:szCs w:val="24"/>
          <w:lang w:eastAsia="el-GR"/>
        </w:rPr>
        <w:t>πρωτ</w:t>
      </w:r>
      <w:proofErr w:type="spellEnd"/>
      <w:r w:rsidRPr="00815780">
        <w:rPr>
          <w:rFonts w:eastAsia="Times New Roman" w:cstheme="minorHAnsi"/>
          <w:sz w:val="24"/>
          <w:szCs w:val="24"/>
          <w:lang w:eastAsia="el-GR"/>
        </w:rPr>
        <w:t>. 2040/13.4.2022 έγγραφο της ΕΑΑΔΗΣΥ, με ΑΔΑ: Ψ9Γ5ΟΞΤΒ-ΣΤΕ</w:t>
      </w:r>
    </w:p>
    <w:p w14:paraId="0C476F73" w14:textId="6E1930ED" w:rsidR="002B1AAF" w:rsidRPr="002B1AAF" w:rsidRDefault="002B1AAF" w:rsidP="00442F7E">
      <w:pPr>
        <w:pStyle w:val="a4"/>
        <w:numPr>
          <w:ilvl w:val="0"/>
          <w:numId w:val="3"/>
        </w:numPr>
        <w:spacing w:after="120" w:line="240" w:lineRule="auto"/>
        <w:ind w:left="714" w:hanging="357"/>
        <w:jc w:val="both"/>
        <w:rPr>
          <w:rFonts w:eastAsia="Times New Roman" w:cstheme="minorHAnsi"/>
          <w:sz w:val="24"/>
          <w:szCs w:val="24"/>
          <w:lang w:eastAsia="el-GR"/>
        </w:rPr>
      </w:pPr>
      <w:r w:rsidRPr="002B1AAF">
        <w:rPr>
          <w:rFonts w:eastAsia="Times New Roman" w:cstheme="minorHAnsi"/>
          <w:sz w:val="24"/>
          <w:szCs w:val="24"/>
          <w:lang w:eastAsia="el-GR"/>
        </w:rPr>
        <w:t>Τις λοιπές ισχύουσες διατάξεις.</w:t>
      </w:r>
    </w:p>
    <w:p w14:paraId="2B8B5416" w14:textId="77777777" w:rsidR="002B1AAF" w:rsidRPr="007F6786" w:rsidRDefault="002B1AAF" w:rsidP="002B1AAF">
      <w:pPr>
        <w:spacing w:after="0" w:line="240" w:lineRule="auto"/>
        <w:jc w:val="both"/>
        <w:rPr>
          <w:rFonts w:eastAsia="Times New Roman" w:cstheme="minorHAnsi"/>
          <w:sz w:val="16"/>
          <w:szCs w:val="16"/>
          <w:lang w:eastAsia="el-GR"/>
        </w:rPr>
      </w:pPr>
    </w:p>
    <w:p w14:paraId="1B25AA82" w14:textId="77777777" w:rsidR="002B1AAF" w:rsidRPr="00DB6DF4"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Άρθρο 3ο: Συμβατικά στοιχεία.</w:t>
      </w:r>
    </w:p>
    <w:p w14:paraId="0F0B00E4"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 xml:space="preserve">Τα </w:t>
      </w:r>
      <w:r>
        <w:rPr>
          <w:rFonts w:eastAsia="Times New Roman" w:cstheme="minorHAnsi"/>
          <w:sz w:val="24"/>
          <w:szCs w:val="24"/>
          <w:lang w:eastAsia="el-GR"/>
        </w:rPr>
        <w:t xml:space="preserve">συμβατικά στοιχεία της παρούσας με σειρά ισχύος </w:t>
      </w:r>
      <w:r w:rsidRPr="00562D32">
        <w:rPr>
          <w:rFonts w:eastAsia="Times New Roman" w:cstheme="minorHAnsi"/>
          <w:sz w:val="24"/>
          <w:szCs w:val="24"/>
          <w:lang w:eastAsia="el-GR"/>
        </w:rPr>
        <w:t>είναι :</w:t>
      </w:r>
    </w:p>
    <w:p w14:paraId="342DDF21" w14:textId="77777777" w:rsidR="002B1AAF" w:rsidRPr="00562D32"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1.</w:t>
      </w:r>
      <w:r>
        <w:rPr>
          <w:rFonts w:eastAsia="Times New Roman" w:cstheme="minorHAnsi"/>
          <w:sz w:val="24"/>
          <w:szCs w:val="24"/>
          <w:lang w:eastAsia="el-GR"/>
        </w:rPr>
        <w:t xml:space="preserve"> </w:t>
      </w:r>
      <w:r w:rsidRPr="00562D32">
        <w:rPr>
          <w:rFonts w:eastAsia="Times New Roman" w:cstheme="minorHAnsi"/>
          <w:sz w:val="24"/>
          <w:szCs w:val="24"/>
          <w:lang w:eastAsia="el-GR"/>
        </w:rPr>
        <w:t>Τεχνι</w:t>
      </w:r>
      <w:r>
        <w:rPr>
          <w:rFonts w:eastAsia="Times New Roman" w:cstheme="minorHAnsi"/>
          <w:sz w:val="24"/>
          <w:szCs w:val="24"/>
          <w:lang w:eastAsia="el-GR"/>
        </w:rPr>
        <w:t>κή Περιγραφή - Ενδεικτικός Προϋπολογισμό</w:t>
      </w:r>
      <w:r w:rsidRPr="00562D32">
        <w:rPr>
          <w:rFonts w:eastAsia="Times New Roman" w:cstheme="minorHAnsi"/>
          <w:sz w:val="24"/>
          <w:szCs w:val="24"/>
          <w:lang w:eastAsia="el-GR"/>
        </w:rPr>
        <w:t>ς</w:t>
      </w:r>
    </w:p>
    <w:p w14:paraId="5ED5C695" w14:textId="77777777" w:rsidR="002B1AAF" w:rsidRDefault="002B1AAF" w:rsidP="005B5E5A">
      <w:pPr>
        <w:spacing w:after="0"/>
        <w:jc w:val="both"/>
        <w:rPr>
          <w:rFonts w:eastAsia="Times New Roman" w:cstheme="minorHAnsi"/>
          <w:sz w:val="24"/>
          <w:szCs w:val="24"/>
          <w:lang w:eastAsia="el-GR"/>
        </w:rPr>
      </w:pPr>
      <w:r w:rsidRPr="00562D32">
        <w:rPr>
          <w:rFonts w:eastAsia="Times New Roman" w:cstheme="minorHAnsi"/>
          <w:sz w:val="24"/>
          <w:szCs w:val="24"/>
          <w:lang w:eastAsia="el-GR"/>
        </w:rPr>
        <w:t>2.</w:t>
      </w:r>
      <w:r>
        <w:rPr>
          <w:rFonts w:eastAsia="Times New Roman" w:cstheme="minorHAnsi"/>
          <w:sz w:val="24"/>
          <w:szCs w:val="24"/>
          <w:lang w:eastAsia="el-GR"/>
        </w:rPr>
        <w:t xml:space="preserve"> </w:t>
      </w:r>
      <w:r w:rsidRPr="00562D32">
        <w:rPr>
          <w:rFonts w:eastAsia="Times New Roman" w:cstheme="minorHAnsi"/>
          <w:sz w:val="24"/>
          <w:szCs w:val="24"/>
          <w:lang w:eastAsia="el-GR"/>
        </w:rPr>
        <w:t>Συγγραφή Υποχρεώσεων</w:t>
      </w:r>
    </w:p>
    <w:p w14:paraId="22EA86A9" w14:textId="6700FC59" w:rsidR="004B02E1"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3. </w:t>
      </w:r>
      <w:r w:rsidR="004B02E1">
        <w:rPr>
          <w:rFonts w:eastAsia="Times New Roman" w:cstheme="minorHAnsi"/>
          <w:sz w:val="24"/>
          <w:szCs w:val="24"/>
          <w:lang w:eastAsia="el-GR"/>
        </w:rPr>
        <w:t>Έντυπο Οικονομικής Προσφοράς</w:t>
      </w:r>
    </w:p>
    <w:p w14:paraId="4A303AEA" w14:textId="01A7B35A" w:rsidR="002B1AAF" w:rsidRPr="00562D32" w:rsidRDefault="004B02E1" w:rsidP="005B5E5A">
      <w:pPr>
        <w:spacing w:after="0"/>
        <w:jc w:val="both"/>
        <w:rPr>
          <w:rFonts w:eastAsia="Times New Roman" w:cstheme="minorHAnsi"/>
          <w:sz w:val="24"/>
          <w:szCs w:val="24"/>
          <w:lang w:eastAsia="el-GR"/>
        </w:rPr>
      </w:pPr>
      <w:r>
        <w:rPr>
          <w:rFonts w:eastAsia="Times New Roman" w:cstheme="minorHAnsi"/>
          <w:sz w:val="24"/>
          <w:szCs w:val="24"/>
          <w:lang w:eastAsia="el-GR"/>
        </w:rPr>
        <w:t xml:space="preserve">4. </w:t>
      </w:r>
      <w:r w:rsidR="002B1AAF">
        <w:rPr>
          <w:rFonts w:eastAsia="Times New Roman" w:cstheme="minorHAnsi"/>
          <w:sz w:val="24"/>
          <w:szCs w:val="24"/>
          <w:lang w:eastAsia="el-GR"/>
        </w:rPr>
        <w:t>Τεχνική Έκθεση</w:t>
      </w:r>
    </w:p>
    <w:p w14:paraId="3750F55B" w14:textId="77777777" w:rsidR="002B1AAF" w:rsidRPr="007F6786" w:rsidRDefault="002B1AAF" w:rsidP="002B1AAF">
      <w:pPr>
        <w:spacing w:after="0" w:line="240" w:lineRule="auto"/>
        <w:jc w:val="both"/>
        <w:rPr>
          <w:rFonts w:eastAsia="Times New Roman" w:cstheme="minorHAnsi"/>
          <w:sz w:val="16"/>
          <w:szCs w:val="16"/>
          <w:lang w:eastAsia="el-GR"/>
        </w:rPr>
      </w:pPr>
    </w:p>
    <w:p w14:paraId="0F39921D" w14:textId="77777777" w:rsidR="00EC2E3B" w:rsidRDefault="002B1AAF" w:rsidP="002B1AAF">
      <w:pPr>
        <w:spacing w:after="120" w:line="240" w:lineRule="auto"/>
        <w:jc w:val="both"/>
        <w:rPr>
          <w:rFonts w:eastAsia="Times New Roman" w:cstheme="minorHAnsi"/>
          <w:b/>
          <w:sz w:val="24"/>
          <w:szCs w:val="24"/>
          <w:lang w:eastAsia="el-GR"/>
        </w:rPr>
      </w:pPr>
      <w:r w:rsidRPr="00DB6DF4">
        <w:rPr>
          <w:rFonts w:eastAsia="Times New Roman" w:cstheme="minorHAnsi"/>
          <w:b/>
          <w:sz w:val="24"/>
          <w:szCs w:val="24"/>
          <w:lang w:eastAsia="el-GR"/>
        </w:rPr>
        <w:t xml:space="preserve">Άρθρο 4ο: </w:t>
      </w:r>
      <w:r>
        <w:rPr>
          <w:rFonts w:eastAsia="Times New Roman" w:cstheme="minorHAnsi"/>
          <w:b/>
          <w:sz w:val="24"/>
          <w:szCs w:val="24"/>
          <w:lang w:eastAsia="el-GR"/>
        </w:rPr>
        <w:t>Ανάθεση</w:t>
      </w:r>
    </w:p>
    <w:p w14:paraId="18CC7E9B" w14:textId="261D2779" w:rsidR="00EC2E3B" w:rsidRDefault="002B1AAF" w:rsidP="005B5E5A">
      <w:pPr>
        <w:spacing w:after="0"/>
        <w:jc w:val="both"/>
        <w:rPr>
          <w:rFonts w:eastAsia="Times New Roman" w:cstheme="minorHAnsi"/>
          <w:sz w:val="24"/>
          <w:szCs w:val="24"/>
          <w:lang w:eastAsia="el-GR"/>
        </w:rPr>
      </w:pPr>
      <w:r>
        <w:rPr>
          <w:rFonts w:eastAsia="Times New Roman" w:cstheme="minorHAnsi"/>
          <w:sz w:val="24"/>
          <w:szCs w:val="24"/>
          <w:lang w:eastAsia="el-GR"/>
        </w:rPr>
        <w:t>Η ανάθεση θα γίνει με τις διατάξεις του άρθρου 118 του Ν. 4412/2016</w:t>
      </w:r>
      <w:r w:rsidR="00BF3049">
        <w:rPr>
          <w:rFonts w:eastAsia="Times New Roman" w:cstheme="minorHAnsi"/>
          <w:sz w:val="24"/>
          <w:szCs w:val="24"/>
          <w:lang w:eastAsia="el-GR"/>
        </w:rPr>
        <w:t xml:space="preserve"> (απευθείας ανάθεση)</w:t>
      </w:r>
      <w:r w:rsidR="00EC2E3B">
        <w:rPr>
          <w:rFonts w:eastAsia="Times New Roman" w:cstheme="minorHAnsi"/>
          <w:sz w:val="24"/>
          <w:szCs w:val="24"/>
          <w:lang w:eastAsia="el-GR"/>
        </w:rPr>
        <w:t xml:space="preserve"> όπως ισχύει,</w:t>
      </w:r>
      <w:r w:rsidR="00BF3049">
        <w:rPr>
          <w:rFonts w:eastAsia="Times New Roman" w:cstheme="minorHAnsi"/>
          <w:sz w:val="24"/>
          <w:szCs w:val="24"/>
          <w:lang w:eastAsia="el-GR"/>
        </w:rPr>
        <w:t xml:space="preserve"> με </w:t>
      </w:r>
      <w:r w:rsidR="0014722A">
        <w:rPr>
          <w:rFonts w:eastAsia="Times New Roman" w:cstheme="minorHAnsi"/>
          <w:sz w:val="24"/>
          <w:szCs w:val="24"/>
          <w:lang w:eastAsia="el-GR"/>
        </w:rPr>
        <w:t>κριτήριο</w:t>
      </w:r>
      <w:r w:rsidR="00BF3049">
        <w:rPr>
          <w:rFonts w:eastAsia="Times New Roman" w:cstheme="minorHAnsi"/>
          <w:sz w:val="24"/>
          <w:szCs w:val="24"/>
          <w:lang w:eastAsia="el-GR"/>
        </w:rPr>
        <w:t xml:space="preserve"> την </w:t>
      </w:r>
      <w:proofErr w:type="spellStart"/>
      <w:r w:rsidR="00BF3049">
        <w:rPr>
          <w:rFonts w:eastAsia="Times New Roman" w:cstheme="minorHAnsi"/>
          <w:sz w:val="24"/>
          <w:szCs w:val="24"/>
          <w:lang w:eastAsia="el-GR"/>
        </w:rPr>
        <w:t>συμφερότερη</w:t>
      </w:r>
      <w:proofErr w:type="spellEnd"/>
      <w:r w:rsidR="00BF3049">
        <w:rPr>
          <w:rFonts w:eastAsia="Times New Roman" w:cstheme="minorHAnsi"/>
          <w:sz w:val="24"/>
          <w:szCs w:val="24"/>
          <w:lang w:eastAsia="el-GR"/>
        </w:rPr>
        <w:t xml:space="preserve"> από οικονομική άποψη προσφορά, βάσει τιμής (χαμηλότερη τιμή)</w:t>
      </w:r>
      <w:r>
        <w:rPr>
          <w:rFonts w:eastAsia="Times New Roman" w:cstheme="minorHAnsi"/>
          <w:sz w:val="24"/>
          <w:szCs w:val="24"/>
          <w:lang w:eastAsia="el-GR"/>
        </w:rPr>
        <w:t xml:space="preserve">. </w:t>
      </w:r>
      <w:r w:rsidR="001C2810" w:rsidRPr="001C2810">
        <w:rPr>
          <w:rFonts w:eastAsia="Times New Roman" w:cstheme="minorHAnsi"/>
          <w:sz w:val="24"/>
          <w:szCs w:val="24"/>
          <w:lang w:eastAsia="el-GR"/>
        </w:rPr>
        <w:t>Δεν επιτρέπεται η εκχώρηση τ</w:t>
      </w:r>
      <w:r w:rsidR="001C2810">
        <w:rPr>
          <w:rFonts w:eastAsia="Times New Roman" w:cstheme="minorHAnsi"/>
          <w:sz w:val="24"/>
          <w:szCs w:val="24"/>
          <w:lang w:eastAsia="el-GR"/>
        </w:rPr>
        <w:t>ης</w:t>
      </w:r>
      <w:r w:rsidR="001C2810" w:rsidRPr="001C2810">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001C2810" w:rsidRPr="001C2810">
        <w:rPr>
          <w:rFonts w:eastAsia="Times New Roman" w:cstheme="minorHAnsi"/>
          <w:sz w:val="24"/>
          <w:szCs w:val="24"/>
          <w:lang w:eastAsia="el-GR"/>
        </w:rPr>
        <w:t xml:space="preserve"> σε τρίτους ή υπεργολάβους.</w:t>
      </w:r>
      <w:r w:rsidR="001C2810">
        <w:rPr>
          <w:rFonts w:eastAsia="Times New Roman" w:cstheme="minorHAnsi"/>
          <w:sz w:val="24"/>
          <w:szCs w:val="24"/>
          <w:lang w:eastAsia="el-GR"/>
        </w:rPr>
        <w:t xml:space="preserve"> </w:t>
      </w:r>
    </w:p>
    <w:p w14:paraId="2FA0F73A" w14:textId="77777777" w:rsidR="00EC2E3B" w:rsidRPr="00313A08" w:rsidRDefault="00EC2E3B" w:rsidP="005B5E5A">
      <w:pPr>
        <w:spacing w:after="0"/>
        <w:jc w:val="both"/>
        <w:rPr>
          <w:rFonts w:eastAsia="Times New Roman" w:cstheme="minorHAnsi"/>
          <w:sz w:val="24"/>
          <w:szCs w:val="24"/>
          <w:lang w:eastAsia="el-GR"/>
        </w:rPr>
      </w:pPr>
      <w:r w:rsidRPr="005B5E5A">
        <w:rPr>
          <w:rFonts w:eastAsia="Times New Roman" w:cstheme="minorHAnsi"/>
          <w:sz w:val="24"/>
          <w:szCs w:val="24"/>
          <w:lang w:eastAsia="el-GR"/>
        </w:rPr>
        <w:t>H</w:t>
      </w:r>
      <w:r w:rsidRPr="00A379EE">
        <w:rPr>
          <w:rFonts w:eastAsia="Times New Roman" w:cstheme="minorHAnsi"/>
          <w:sz w:val="24"/>
          <w:szCs w:val="24"/>
          <w:lang w:eastAsia="el-GR"/>
        </w:rPr>
        <w:t xml:space="preserve"> αναθέτουσα αρχή</w:t>
      </w:r>
      <w:r>
        <w:rPr>
          <w:rFonts w:eastAsia="Times New Roman" w:cstheme="minorHAnsi"/>
          <w:sz w:val="24"/>
          <w:szCs w:val="24"/>
          <w:lang w:eastAsia="el-GR"/>
        </w:rPr>
        <w:t xml:space="preserve"> με σχετική απόφασή της</w:t>
      </w:r>
      <w:r w:rsidRPr="00A379EE">
        <w:rPr>
          <w:rFonts w:eastAsia="Times New Roman" w:cstheme="minorHAnsi"/>
          <w:sz w:val="24"/>
          <w:szCs w:val="24"/>
          <w:lang w:eastAsia="el-GR"/>
        </w:rPr>
        <w:t xml:space="preserve"> αιτιολογημένα και κατόπιν γνώμης του αρμοδίου γνωμοδοτικού οργάνου, μπορεί να κατακυρώσει τη σύμβαση για ολόκληρη ή μεγαλύτερη ή μικρότερη ποσότητα αγαθών</w:t>
      </w:r>
      <w:r>
        <w:rPr>
          <w:rFonts w:eastAsia="Times New Roman" w:cstheme="minorHAnsi"/>
          <w:sz w:val="24"/>
          <w:szCs w:val="24"/>
          <w:lang w:eastAsia="el-GR"/>
        </w:rPr>
        <w:t>.</w:t>
      </w:r>
      <w:r w:rsidRPr="00A379EE">
        <w:rPr>
          <w:rFonts w:eastAsia="Times New Roman" w:cstheme="minorHAnsi"/>
          <w:sz w:val="24"/>
          <w:szCs w:val="24"/>
          <w:lang w:eastAsia="el-GR"/>
        </w:rPr>
        <w:t xml:space="preserve"> </w:t>
      </w:r>
      <w:r w:rsidRPr="00313A08">
        <w:rPr>
          <w:rFonts w:eastAsia="Times New Roman" w:cstheme="minorHAnsi"/>
          <w:sz w:val="24"/>
          <w:szCs w:val="24"/>
          <w:lang w:eastAsia="el-GR"/>
        </w:rPr>
        <w:t xml:space="preserve">Με την απόφαση </w:t>
      </w:r>
      <w:r>
        <w:rPr>
          <w:rFonts w:eastAsia="Times New Roman" w:cstheme="minorHAnsi"/>
          <w:sz w:val="24"/>
          <w:szCs w:val="24"/>
          <w:lang w:eastAsia="el-GR"/>
        </w:rPr>
        <w:t xml:space="preserve">αυτή </w:t>
      </w:r>
      <w:r w:rsidRPr="00313A08">
        <w:rPr>
          <w:rFonts w:eastAsia="Times New Roman" w:cstheme="minorHAnsi"/>
          <w:sz w:val="24"/>
          <w:szCs w:val="24"/>
          <w:lang w:eastAsia="el-GR"/>
        </w:rPr>
        <w:t xml:space="preserve">η αναθέτουσα αρχή μπορεί να κατακυρώσει τη σύμβαση για το ογδόντα τοις εκατό (80%) μέχρι και το </w:t>
      </w:r>
      <w:proofErr w:type="spellStart"/>
      <w:r w:rsidRPr="00313A08">
        <w:rPr>
          <w:rFonts w:eastAsia="Times New Roman" w:cstheme="minorHAnsi"/>
          <w:sz w:val="24"/>
          <w:szCs w:val="24"/>
          <w:lang w:eastAsia="el-GR"/>
        </w:rPr>
        <w:t>εκατόν</w:t>
      </w:r>
      <w:proofErr w:type="spellEnd"/>
      <w:r w:rsidRPr="00313A08">
        <w:rPr>
          <w:rFonts w:eastAsia="Times New Roman" w:cstheme="minorHAnsi"/>
          <w:sz w:val="24"/>
          <w:szCs w:val="24"/>
          <w:lang w:eastAsia="el-GR"/>
        </w:rPr>
        <w:t xml:space="preserve"> είκοσι τοις εκατό (120%) της ποσότητας αγαθών</w:t>
      </w:r>
      <w:r>
        <w:rPr>
          <w:rFonts w:eastAsia="Times New Roman" w:cstheme="minorHAnsi"/>
          <w:sz w:val="24"/>
          <w:szCs w:val="24"/>
          <w:lang w:eastAsia="el-GR"/>
        </w:rPr>
        <w:t xml:space="preserve"> </w:t>
      </w:r>
      <w:r w:rsidRPr="00313A08">
        <w:rPr>
          <w:rFonts w:eastAsia="Times New Roman" w:cstheme="minorHAnsi"/>
          <w:sz w:val="24"/>
          <w:szCs w:val="24"/>
          <w:lang w:eastAsia="el-GR"/>
        </w:rPr>
        <w:t xml:space="preserve">που αναφέρεται </w:t>
      </w:r>
      <w:r>
        <w:rPr>
          <w:rFonts w:eastAsia="Times New Roman" w:cstheme="minorHAnsi"/>
          <w:sz w:val="24"/>
          <w:szCs w:val="24"/>
          <w:lang w:eastAsia="el-GR"/>
        </w:rPr>
        <w:t xml:space="preserve">στην παρούσα, </w:t>
      </w:r>
      <w:r w:rsidRPr="00BC32C9">
        <w:rPr>
          <w:rFonts w:eastAsia="Times New Roman" w:cstheme="minorHAnsi"/>
          <w:sz w:val="24"/>
          <w:szCs w:val="24"/>
          <w:lang w:eastAsia="el-GR"/>
        </w:rPr>
        <w:t xml:space="preserve">με την προϋπόθεση ότι σε καμία περίπτωση δεν θα γίνει υπέρβαση στο συνολικό προϋπολογισμό των </w:t>
      </w:r>
      <w:r w:rsidRPr="00385A79">
        <w:rPr>
          <w:rFonts w:eastAsia="Times New Roman" w:cstheme="minorHAnsi"/>
          <w:sz w:val="24"/>
          <w:szCs w:val="24"/>
          <w:lang w:eastAsia="el-GR"/>
        </w:rPr>
        <w:t xml:space="preserve">9.982,37 </w:t>
      </w:r>
      <w:r w:rsidRPr="00313A08">
        <w:rPr>
          <w:rFonts w:eastAsia="Times New Roman" w:cstheme="minorHAnsi"/>
          <w:sz w:val="24"/>
          <w:szCs w:val="24"/>
          <w:lang w:eastAsia="el-GR"/>
        </w:rPr>
        <w:t>€</w:t>
      </w:r>
      <w:r>
        <w:rPr>
          <w:rFonts w:eastAsia="Times New Roman" w:cstheme="minorHAnsi"/>
          <w:sz w:val="24"/>
          <w:szCs w:val="24"/>
          <w:lang w:eastAsia="el-GR"/>
        </w:rPr>
        <w:t xml:space="preserve"> της παρούσας.</w:t>
      </w:r>
    </w:p>
    <w:p w14:paraId="72F60BD0" w14:textId="77777777" w:rsidR="00EC2E3B" w:rsidRDefault="00EC2E3B" w:rsidP="00E517EE">
      <w:pPr>
        <w:spacing w:after="0" w:line="240" w:lineRule="auto"/>
        <w:jc w:val="both"/>
        <w:rPr>
          <w:rFonts w:eastAsia="Times New Roman" w:cstheme="minorHAnsi"/>
          <w:sz w:val="24"/>
          <w:szCs w:val="24"/>
          <w:lang w:eastAsia="el-GR"/>
        </w:rPr>
      </w:pPr>
    </w:p>
    <w:p w14:paraId="134681BB" w14:textId="77777777" w:rsidR="00EC2E3B" w:rsidRPr="00DB6DF4" w:rsidRDefault="00EC2E3B" w:rsidP="00EC2E3B">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Pr>
          <w:rFonts w:eastAsia="Times New Roman" w:cstheme="minorHAnsi"/>
          <w:b/>
          <w:sz w:val="24"/>
          <w:szCs w:val="24"/>
          <w:lang w:eastAsia="el-GR"/>
        </w:rPr>
        <w:t>5</w:t>
      </w:r>
      <w:r w:rsidRPr="00B4100B">
        <w:rPr>
          <w:rFonts w:eastAsia="Times New Roman" w:cstheme="minorHAnsi"/>
          <w:b/>
          <w:sz w:val="24"/>
          <w:szCs w:val="24"/>
          <w:lang w:eastAsia="el-GR"/>
        </w:rPr>
        <w:t xml:space="preserve">ο: </w:t>
      </w:r>
      <w:r w:rsidRPr="00EC2E3B">
        <w:rPr>
          <w:rFonts w:eastAsia="Times New Roman" w:cstheme="minorHAnsi"/>
          <w:b/>
          <w:sz w:val="24"/>
          <w:szCs w:val="24"/>
          <w:lang w:eastAsia="el-GR"/>
        </w:rPr>
        <w:t>Σύμβαση</w:t>
      </w:r>
    </w:p>
    <w:p w14:paraId="5FB524E0" w14:textId="0B0D328F" w:rsidR="00647C5B" w:rsidRPr="00442F7E" w:rsidRDefault="00EC2E3B" w:rsidP="00647C5B">
      <w:pPr>
        <w:jc w:val="both"/>
        <w:rPr>
          <w:rFonts w:eastAsia="Times New Roman" w:cstheme="minorHAnsi"/>
          <w:sz w:val="24"/>
          <w:szCs w:val="24"/>
          <w:lang w:eastAsia="el-GR"/>
        </w:rPr>
      </w:pPr>
      <w:r w:rsidRPr="00EC2E3B">
        <w:rPr>
          <w:rFonts w:eastAsia="Times New Roman" w:cstheme="minorHAnsi"/>
          <w:sz w:val="24"/>
          <w:szCs w:val="24"/>
          <w:lang w:eastAsia="el-GR"/>
        </w:rPr>
        <w:t xml:space="preserve">Ο ανάδοχος υποχρεούται μετά από πρόσκληση της αρμόδιας υπηρεσίας του δήμου να προσέλθει εντός 10 ημερών προκειμένου να υπογράψει την σχετική σύμβαση. Αν ο ανάδοχος δεν προσέλθει να υπογράψει τη σύμβαση μέσα στην προθεσμία που του ορίζεται, κηρύσσεται έκπτωτος σύμφωνα με τα οριζόμενα στο ν. 4412/2016 και απορρίπτεται κάθε ενδεχόμενη μελλοντική συνεργασία με το δήμο. Επίσης μπορεί </w:t>
      </w:r>
      <w:r w:rsidRPr="00EC2E3B">
        <w:rPr>
          <w:rFonts w:eastAsia="Times New Roman" w:cstheme="minorHAnsi"/>
          <w:sz w:val="24"/>
          <w:szCs w:val="24"/>
          <w:lang w:eastAsia="el-GR"/>
        </w:rPr>
        <w:lastRenderedPageBreak/>
        <w:t>να  του επιβληθεί ο προβλεπόμενος από το άρθρο 74 του ν. 4412/2016  αποκλεισμός  από  τη  συμμετοχή  του  σε  διαδικασίες  δημοσίων συμβάσεων.</w:t>
      </w:r>
      <w:r w:rsidR="007A4E24">
        <w:rPr>
          <w:rFonts w:eastAsia="Times New Roman" w:cstheme="minorHAnsi"/>
          <w:sz w:val="24"/>
          <w:szCs w:val="24"/>
          <w:lang w:eastAsia="el-GR"/>
        </w:rPr>
        <w:t xml:space="preserve"> Η σύμβαση ι</w:t>
      </w:r>
      <w:r w:rsidR="00EE787E">
        <w:rPr>
          <w:rFonts w:eastAsia="Times New Roman" w:cstheme="minorHAnsi"/>
          <w:sz w:val="24"/>
          <w:szCs w:val="24"/>
          <w:lang w:eastAsia="el-GR"/>
        </w:rPr>
        <w:t>σ</w:t>
      </w:r>
      <w:r w:rsidR="007A4E24">
        <w:rPr>
          <w:rFonts w:eastAsia="Times New Roman" w:cstheme="minorHAnsi"/>
          <w:sz w:val="24"/>
          <w:szCs w:val="24"/>
          <w:lang w:eastAsia="el-GR"/>
        </w:rPr>
        <w:t xml:space="preserve">χύει </w:t>
      </w:r>
      <w:r w:rsidR="00EE787E">
        <w:rPr>
          <w:rFonts w:eastAsia="Times New Roman" w:cstheme="minorHAnsi"/>
          <w:sz w:val="24"/>
          <w:szCs w:val="24"/>
          <w:lang w:eastAsia="el-GR"/>
        </w:rPr>
        <w:t>για ένα έτος από την υπογραφή της</w:t>
      </w:r>
      <w:r w:rsidR="00647C5B">
        <w:rPr>
          <w:rFonts w:eastAsia="Times New Roman" w:cstheme="minorHAnsi"/>
          <w:sz w:val="24"/>
          <w:szCs w:val="24"/>
          <w:lang w:eastAsia="el-GR"/>
        </w:rPr>
        <w:t xml:space="preserve"> και</w:t>
      </w:r>
      <w:r w:rsidR="00647C5B" w:rsidRPr="00647C5B">
        <w:rPr>
          <w:rFonts w:eastAsia="Times New Roman" w:cstheme="minorHAnsi"/>
          <w:sz w:val="24"/>
          <w:szCs w:val="24"/>
          <w:lang w:eastAsia="el-GR"/>
        </w:rPr>
        <w:t xml:space="preserve"> θεωρείται ότι εκτελέστηκε όταν συντρέχουν</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t>οι κατά το άρθρο 202 Ν. 4412/2016 προϋποθέσεις</w:t>
      </w:r>
      <w:r w:rsidR="00647C5B">
        <w:rPr>
          <w:rFonts w:eastAsia="Times New Roman" w:cstheme="minorHAnsi"/>
          <w:sz w:val="24"/>
          <w:szCs w:val="24"/>
          <w:lang w:eastAsia="el-GR"/>
        </w:rPr>
        <w:t xml:space="preserve">, ήτοι </w:t>
      </w:r>
      <w:r w:rsidR="00647C5B" w:rsidRPr="00647C5B">
        <w:rPr>
          <w:rFonts w:eastAsia="Times New Roman" w:cstheme="minorHAnsi"/>
          <w:sz w:val="24"/>
          <w:szCs w:val="24"/>
          <w:lang w:eastAsia="el-GR"/>
        </w:rPr>
        <w:t>:</w:t>
      </w:r>
      <w:r w:rsidR="00647C5B">
        <w:rPr>
          <w:rFonts w:eastAsia="Times New Roman" w:cstheme="minorHAnsi"/>
          <w:sz w:val="24"/>
          <w:szCs w:val="24"/>
          <w:lang w:eastAsia="el-GR"/>
        </w:rPr>
        <w:t xml:space="preserve"> </w:t>
      </w:r>
      <w:r w:rsidR="00647C5B" w:rsidRPr="00647C5B">
        <w:rPr>
          <w:rFonts w:eastAsia="Times New Roman" w:cstheme="minorHAnsi"/>
          <w:sz w:val="24"/>
          <w:szCs w:val="24"/>
          <w:lang w:eastAsia="el-GR"/>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r w:rsidR="00647C5B" w:rsidRPr="00647C5B">
        <w:rPr>
          <w:rFonts w:ascii="Courier New" w:eastAsia="Times New Roman" w:hAnsi="Courier New" w:cs="Courier New"/>
          <w:sz w:val="20"/>
          <w:szCs w:val="20"/>
          <w:lang w:eastAsia="el-GR"/>
        </w:rPr>
        <w:t xml:space="preserve"> </w:t>
      </w:r>
      <w:r w:rsidR="00647C5B" w:rsidRPr="00647C5B">
        <w:rPr>
          <w:rFonts w:eastAsia="Times New Roman" w:cstheme="minorHAnsi"/>
          <w:sz w:val="24"/>
          <w:szCs w:val="24"/>
          <w:lang w:eastAsia="el-GR"/>
        </w:rPr>
        <w:t>β) Παραλήφθηκαν οριστικά ποσοτικά και ποιοτικά τα υλικά</w:t>
      </w:r>
      <w:r w:rsidR="00647C5B">
        <w:rPr>
          <w:rFonts w:ascii="Courier New" w:eastAsia="Times New Roman" w:hAnsi="Courier New" w:cs="Courier New"/>
          <w:sz w:val="20"/>
          <w:szCs w:val="20"/>
          <w:lang w:eastAsia="el-GR"/>
        </w:rPr>
        <w:t xml:space="preserve"> </w:t>
      </w:r>
      <w:r w:rsidR="00647C5B" w:rsidRPr="00442F7E">
        <w:rPr>
          <w:rFonts w:eastAsia="Times New Roman" w:cstheme="minorHAnsi"/>
          <w:sz w:val="24"/>
          <w:szCs w:val="24"/>
          <w:lang w:eastAsia="el-GR"/>
        </w:rPr>
        <w:t xml:space="preserve">γ) Έγινε η αποπληρωμή του συμβατικού τιμήματος, αφού προηγουμένως επιβλήθηκαν κυρώσεις ή εκπτώσεις και δ) Εκπληρώθηκαν και οι λοιπές συμβατικές υποχρεώσεις και από τα δύο συμβαλλόμενα μέρη και αποδεσμεύθηκαν οι σχετικές εγγυήσεις κατά τα </w:t>
      </w:r>
      <w:r w:rsidR="00442F7E">
        <w:rPr>
          <w:rFonts w:eastAsia="Times New Roman" w:cstheme="minorHAnsi"/>
          <w:sz w:val="24"/>
          <w:szCs w:val="24"/>
          <w:lang w:eastAsia="el-GR"/>
        </w:rPr>
        <w:t xml:space="preserve"> </w:t>
      </w:r>
      <w:r w:rsidR="00647C5B" w:rsidRPr="00442F7E">
        <w:rPr>
          <w:rFonts w:eastAsia="Times New Roman" w:cstheme="minorHAnsi"/>
          <w:sz w:val="24"/>
          <w:szCs w:val="24"/>
          <w:lang w:eastAsia="el-GR"/>
        </w:rPr>
        <w:t>προβλεπόμενα από τη σύμβαση.</w:t>
      </w:r>
    </w:p>
    <w:p w14:paraId="5C8A7D29" w14:textId="2C9FE36D" w:rsidR="005B5E5A" w:rsidRPr="00D30B6D" w:rsidRDefault="005B5E5A" w:rsidP="005B5E5A">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Pr>
          <w:rFonts w:eastAsia="Times New Roman" w:cstheme="minorHAnsi"/>
          <w:b/>
          <w:sz w:val="24"/>
          <w:szCs w:val="24"/>
          <w:lang w:eastAsia="el-GR"/>
        </w:rPr>
        <w:t>6</w:t>
      </w:r>
      <w:r w:rsidRPr="001F4B00">
        <w:rPr>
          <w:rFonts w:eastAsia="Times New Roman" w:cstheme="minorHAnsi"/>
          <w:b/>
          <w:sz w:val="24"/>
          <w:szCs w:val="24"/>
          <w:lang w:eastAsia="el-GR"/>
        </w:rPr>
        <w:t>ο</w:t>
      </w:r>
      <w:r w:rsidRPr="00D30B6D">
        <w:rPr>
          <w:rFonts w:eastAsia="Times New Roman" w:cstheme="minorHAnsi"/>
          <w:b/>
          <w:sz w:val="24"/>
          <w:szCs w:val="24"/>
          <w:lang w:eastAsia="el-GR"/>
        </w:rPr>
        <w:t>: Εγγυήσεις</w:t>
      </w:r>
    </w:p>
    <w:p w14:paraId="709F7CBD" w14:textId="2B9FE8ED" w:rsidR="005B5E5A" w:rsidRDefault="005B5E5A" w:rsidP="005B5E5A">
      <w:pPr>
        <w:jc w:val="both"/>
        <w:rPr>
          <w:rFonts w:eastAsia="Times New Roman" w:cstheme="minorHAnsi"/>
          <w:sz w:val="24"/>
          <w:szCs w:val="24"/>
          <w:lang w:eastAsia="el-GR"/>
        </w:rPr>
      </w:pPr>
      <w:r w:rsidRPr="00562D32">
        <w:rPr>
          <w:rFonts w:eastAsia="Times New Roman" w:cstheme="minorHAnsi"/>
          <w:sz w:val="24"/>
          <w:szCs w:val="24"/>
          <w:lang w:eastAsia="el-GR"/>
        </w:rPr>
        <w:t xml:space="preserve">Ο ανάδοχος δεν υποχρεούται να καταθέσει εγγύηση καλής εκτέλεσης των όρων της </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σύμβασης, καθώς το ποσό της σύμβασης δεν ξεπερνά τις </w:t>
      </w:r>
      <w:r>
        <w:rPr>
          <w:rFonts w:eastAsia="Times New Roman" w:cstheme="minorHAnsi"/>
          <w:sz w:val="24"/>
          <w:szCs w:val="24"/>
          <w:lang w:eastAsia="el-GR"/>
        </w:rPr>
        <w:t>3</w:t>
      </w:r>
      <w:r w:rsidRPr="00562D32">
        <w:rPr>
          <w:rFonts w:eastAsia="Times New Roman" w:cstheme="minorHAnsi"/>
          <w:sz w:val="24"/>
          <w:szCs w:val="24"/>
          <w:lang w:eastAsia="el-GR"/>
        </w:rPr>
        <w:t>0.000€.</w:t>
      </w:r>
    </w:p>
    <w:p w14:paraId="248E66EF" w14:textId="6C34A4EF" w:rsidR="00EC2E3B" w:rsidRPr="00EC2E3B" w:rsidRDefault="00EC2E3B" w:rsidP="00EC2E3B">
      <w:pPr>
        <w:spacing w:after="120" w:line="240" w:lineRule="auto"/>
        <w:jc w:val="both"/>
        <w:rPr>
          <w:rFonts w:eastAsia="Times New Roman" w:cstheme="minorHAnsi"/>
          <w:b/>
          <w:sz w:val="24"/>
          <w:szCs w:val="24"/>
          <w:lang w:eastAsia="el-GR"/>
        </w:rPr>
      </w:pPr>
      <w:r w:rsidRPr="00EC2E3B">
        <w:rPr>
          <w:rFonts w:eastAsia="Times New Roman" w:cstheme="minorHAnsi"/>
          <w:b/>
          <w:sz w:val="24"/>
          <w:szCs w:val="24"/>
          <w:lang w:eastAsia="el-GR"/>
        </w:rPr>
        <w:t xml:space="preserve">Άρθρο </w:t>
      </w:r>
      <w:r w:rsidR="005B5E5A">
        <w:rPr>
          <w:rFonts w:eastAsia="Times New Roman" w:cstheme="minorHAnsi"/>
          <w:b/>
          <w:sz w:val="24"/>
          <w:szCs w:val="24"/>
          <w:lang w:eastAsia="el-GR"/>
        </w:rPr>
        <w:t>7</w:t>
      </w:r>
      <w:r w:rsidRPr="00EC2E3B">
        <w:rPr>
          <w:rFonts w:eastAsia="Times New Roman" w:cstheme="minorHAnsi"/>
          <w:b/>
          <w:sz w:val="24"/>
          <w:szCs w:val="24"/>
          <w:lang w:eastAsia="el-GR"/>
        </w:rPr>
        <w:t>ο Παραλαβή</w:t>
      </w:r>
    </w:p>
    <w:p w14:paraId="5E7CEB2F" w14:textId="39E1BF67" w:rsidR="00E517EE" w:rsidRDefault="002B1AAF" w:rsidP="005B5E5A">
      <w:pPr>
        <w:jc w:val="both"/>
        <w:rPr>
          <w:rFonts w:eastAsia="Times New Roman" w:cstheme="minorHAnsi"/>
          <w:sz w:val="24"/>
          <w:szCs w:val="24"/>
          <w:lang w:eastAsia="el-GR"/>
        </w:rPr>
      </w:pPr>
      <w:r w:rsidRPr="00562D32">
        <w:rPr>
          <w:rFonts w:eastAsia="Times New Roman" w:cstheme="minorHAnsi"/>
          <w:sz w:val="24"/>
          <w:szCs w:val="24"/>
          <w:lang w:eastAsia="el-GR"/>
        </w:rPr>
        <w:t>Ο  Ανάδοχος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μετά την </w:t>
      </w:r>
      <w:r>
        <w:rPr>
          <w:rFonts w:eastAsia="Times New Roman" w:cstheme="minorHAnsi"/>
          <w:sz w:val="24"/>
          <w:szCs w:val="24"/>
          <w:lang w:eastAsia="el-GR"/>
        </w:rPr>
        <w:t xml:space="preserve">ανάθεση </w:t>
      </w:r>
      <w:r w:rsidRPr="002B1AAF">
        <w:rPr>
          <w:rFonts w:eastAsia="Times New Roman" w:cstheme="minorHAnsi"/>
          <w:sz w:val="24"/>
          <w:szCs w:val="24"/>
          <w:lang w:eastAsia="el-GR"/>
        </w:rPr>
        <w:t xml:space="preserve">της προμήθειας </w:t>
      </w:r>
      <w:r w:rsidRPr="00562D32">
        <w:rPr>
          <w:rFonts w:eastAsia="Times New Roman" w:cstheme="minorHAnsi"/>
          <w:sz w:val="24"/>
          <w:szCs w:val="24"/>
          <w:lang w:eastAsia="el-GR"/>
        </w:rPr>
        <w:t>υποχρεούται να προσέλθ</w:t>
      </w:r>
      <w:r>
        <w:rPr>
          <w:rFonts w:eastAsia="Times New Roman" w:cstheme="minorHAnsi"/>
          <w:sz w:val="24"/>
          <w:szCs w:val="24"/>
          <w:lang w:eastAsia="el-GR"/>
        </w:rPr>
        <w:t xml:space="preserve">ει </w:t>
      </w:r>
      <w:r w:rsidR="00E517EE">
        <w:rPr>
          <w:rFonts w:eastAsia="Times New Roman" w:cstheme="minorHAnsi"/>
          <w:sz w:val="24"/>
          <w:szCs w:val="24"/>
          <w:lang w:eastAsia="el-GR"/>
        </w:rPr>
        <w:t xml:space="preserve">εντός πέντε (5) ημερών από την έγγραφη παραγγελία της αρμόδιας υπηρεσίας </w:t>
      </w:r>
      <w:r>
        <w:rPr>
          <w:rFonts w:eastAsia="Times New Roman" w:cstheme="minorHAnsi"/>
          <w:sz w:val="24"/>
          <w:szCs w:val="24"/>
          <w:lang w:eastAsia="el-GR"/>
        </w:rPr>
        <w:t xml:space="preserve">σε ορισμένο τόπο </w:t>
      </w:r>
      <w:r w:rsidR="00385A79">
        <w:rPr>
          <w:rFonts w:eastAsia="Times New Roman" w:cstheme="minorHAnsi"/>
          <w:sz w:val="24"/>
          <w:szCs w:val="24"/>
          <w:lang w:eastAsia="el-GR"/>
        </w:rPr>
        <w:t xml:space="preserve">(εντός του κτηρίου της αποθήκης) </w:t>
      </w:r>
      <w:r>
        <w:rPr>
          <w:rFonts w:eastAsia="Times New Roman" w:cstheme="minorHAnsi"/>
          <w:sz w:val="24"/>
          <w:szCs w:val="24"/>
          <w:lang w:eastAsia="el-GR"/>
        </w:rPr>
        <w:t>και χρόνο και να παραδώσει ολόκληρη την ποσότητα</w:t>
      </w:r>
      <w:r w:rsidR="00890089">
        <w:rPr>
          <w:rFonts w:eastAsia="Times New Roman" w:cstheme="minorHAnsi"/>
          <w:sz w:val="24"/>
          <w:szCs w:val="24"/>
          <w:lang w:eastAsia="el-GR"/>
        </w:rPr>
        <w:t xml:space="preserve"> που έχει παραγγελθεί</w:t>
      </w:r>
      <w:r w:rsidR="00E517EE">
        <w:rPr>
          <w:rFonts w:eastAsia="Times New Roman" w:cstheme="minorHAnsi"/>
          <w:sz w:val="24"/>
          <w:szCs w:val="24"/>
          <w:lang w:eastAsia="el-GR"/>
        </w:rPr>
        <w:t>,</w:t>
      </w:r>
      <w:r>
        <w:rPr>
          <w:rFonts w:eastAsia="Times New Roman" w:cstheme="minorHAnsi"/>
          <w:sz w:val="24"/>
          <w:szCs w:val="24"/>
          <w:lang w:eastAsia="el-GR"/>
        </w:rPr>
        <w:t xml:space="preserve"> η οποία </w:t>
      </w:r>
      <w:r w:rsidR="00E517EE">
        <w:rPr>
          <w:rFonts w:eastAsia="Times New Roman" w:cstheme="minorHAnsi"/>
          <w:sz w:val="24"/>
          <w:szCs w:val="24"/>
          <w:lang w:eastAsia="el-GR"/>
        </w:rPr>
        <w:t xml:space="preserve">και </w:t>
      </w:r>
      <w:r>
        <w:rPr>
          <w:rFonts w:eastAsia="Times New Roman" w:cstheme="minorHAnsi"/>
          <w:sz w:val="24"/>
          <w:szCs w:val="24"/>
          <w:lang w:eastAsia="el-GR"/>
        </w:rPr>
        <w:t>θα παραληφθεί από την αρμόδια υπηρεσία</w:t>
      </w:r>
      <w:r w:rsidR="00E517EE">
        <w:rPr>
          <w:rFonts w:eastAsia="Times New Roman" w:cstheme="minorHAnsi"/>
          <w:sz w:val="24"/>
          <w:szCs w:val="24"/>
          <w:lang w:eastAsia="el-GR"/>
        </w:rPr>
        <w:t xml:space="preserve"> </w:t>
      </w:r>
      <w:r w:rsidR="00E517EE" w:rsidRPr="00E517EE">
        <w:rPr>
          <w:rFonts w:eastAsia="Times New Roman" w:cstheme="minorHAnsi"/>
          <w:sz w:val="24"/>
          <w:szCs w:val="24"/>
          <w:lang w:eastAsia="el-GR"/>
        </w:rPr>
        <w:t xml:space="preserve">παρουσία του αναδόχου. </w:t>
      </w:r>
      <w:r w:rsidR="00E24E53">
        <w:rPr>
          <w:rFonts w:eastAsia="Times New Roman" w:cstheme="minorHAnsi"/>
          <w:sz w:val="24"/>
          <w:szCs w:val="24"/>
          <w:lang w:eastAsia="el-GR"/>
        </w:rPr>
        <w:t>Η σύμβαση θα εκτελείται τμηματικά ανάλογα με τις ανάγκες της υπηρεσίας.</w:t>
      </w:r>
      <w:bookmarkStart w:id="2" w:name="_GoBack"/>
      <w:bookmarkEnd w:id="2"/>
    </w:p>
    <w:p w14:paraId="629566FE" w14:textId="68301B30" w:rsidR="00EC2E3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8</w:t>
      </w:r>
      <w:r w:rsidRPr="00B4100B">
        <w:rPr>
          <w:rFonts w:eastAsia="Times New Roman" w:cstheme="minorHAnsi"/>
          <w:b/>
          <w:sz w:val="24"/>
          <w:szCs w:val="24"/>
          <w:lang w:eastAsia="el-GR"/>
        </w:rPr>
        <w:t xml:space="preserve">ο: </w:t>
      </w:r>
      <w:r w:rsidR="00EC2E3B" w:rsidRPr="00EC2E3B">
        <w:rPr>
          <w:rFonts w:eastAsia="Times New Roman" w:cstheme="minorHAnsi"/>
          <w:b/>
          <w:sz w:val="24"/>
          <w:szCs w:val="24"/>
          <w:lang w:eastAsia="el-GR"/>
        </w:rPr>
        <w:t>Ανωτέρα βία</w:t>
      </w:r>
    </w:p>
    <w:p w14:paraId="71F07F4C" w14:textId="2F403B28" w:rsidR="00EC2E3B" w:rsidRDefault="00EC2E3B" w:rsidP="00EC2E3B">
      <w:pPr>
        <w:autoSpaceDE w:val="0"/>
        <w:jc w:val="both"/>
        <w:rPr>
          <w:rFonts w:eastAsia="Times New Roman" w:cstheme="minorHAnsi"/>
          <w:sz w:val="24"/>
          <w:szCs w:val="24"/>
          <w:lang w:eastAsia="el-GR"/>
        </w:rPr>
      </w:pPr>
      <w:r w:rsidRPr="00EC2E3B">
        <w:rPr>
          <w:rFonts w:eastAsia="Times New Roman" w:cstheme="minorHAnsi"/>
          <w:sz w:val="24"/>
          <w:szCs w:val="24"/>
          <w:lang w:eastAsia="el-GR"/>
        </w:rPr>
        <w:t xml:space="preserve">Ως ανωτέρα βία θεωρείται κάθε απρόβλεπτο και τυχαίο γεγονός που είναι αδύνατο να </w:t>
      </w:r>
      <w:proofErr w:type="spellStart"/>
      <w:r w:rsidRPr="00EC2E3B">
        <w:rPr>
          <w:rFonts w:eastAsia="Times New Roman" w:cstheme="minorHAnsi"/>
          <w:sz w:val="24"/>
          <w:szCs w:val="24"/>
          <w:lang w:eastAsia="el-GR"/>
        </w:rPr>
        <w:t>προβλεφτεί</w:t>
      </w:r>
      <w:proofErr w:type="spellEnd"/>
      <w:r w:rsidRPr="00EC2E3B">
        <w:rPr>
          <w:rFonts w:eastAsia="Times New Roman" w:cstheme="minorHAnsi"/>
          <w:sz w:val="24"/>
          <w:szCs w:val="24"/>
          <w:lang w:eastAsia="el-GR"/>
        </w:rPr>
        <w:t xml:space="preserve"> έστω και εάν για την πρόβλεψη και αποτροπή της επέλευσης του καταβλήθηκε υπερβολική επιμέλεια και επιδείχτηκε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υπαίτιοι, αιφνιδιαστική απεργία του προσωπικού, πόλεμος, ατύχημα, 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r>
        <w:rPr>
          <w:rFonts w:eastAsia="Times New Roman" w:cstheme="minorHAnsi"/>
          <w:sz w:val="24"/>
          <w:szCs w:val="24"/>
          <w:lang w:eastAsia="el-GR"/>
        </w:rPr>
        <w:t xml:space="preserve"> </w:t>
      </w:r>
      <w:r w:rsidRPr="00EC2E3B">
        <w:rPr>
          <w:rFonts w:eastAsia="Times New Roman" w:cstheme="minorHAnsi"/>
          <w:sz w:val="24"/>
          <w:szCs w:val="24"/>
          <w:lang w:eastAsia="el-GR"/>
        </w:rPr>
        <w:t>Ο όρος περί ανωτέρας βίας εφαρμόζεται ανάλογα και για τον εντολέα προσαρμοσμένος ανάλογα.</w:t>
      </w:r>
    </w:p>
    <w:p w14:paraId="4E2A2F9E" w14:textId="55E9EB4B" w:rsidR="005B5E5A" w:rsidRPr="005B5E5A" w:rsidRDefault="005B5E5A" w:rsidP="005B5E5A">
      <w:pPr>
        <w:autoSpaceDE w:val="0"/>
        <w:jc w:val="both"/>
        <w:rPr>
          <w:rFonts w:eastAsia="Times New Roman" w:cstheme="minorHAnsi"/>
          <w:sz w:val="24"/>
          <w:szCs w:val="24"/>
          <w:lang w:eastAsia="el-GR"/>
        </w:rPr>
      </w:pPr>
      <w:r w:rsidRPr="005B5E5A">
        <w:rPr>
          <w:rFonts w:eastAsia="Times New Roman" w:cstheme="minorHAnsi"/>
          <w:sz w:val="24"/>
          <w:szCs w:val="24"/>
          <w:lang w:eastAsia="el-GR"/>
        </w:rPr>
        <w:t xml:space="preserve">Επισημαίνεται, ιδιαιτέρως, η δυνατότητα μετάθεσης του χρόνου παράδοσης των υλικών, </w:t>
      </w:r>
      <w:r>
        <w:rPr>
          <w:rFonts w:eastAsia="Times New Roman" w:cstheme="minorHAnsi"/>
          <w:sz w:val="24"/>
          <w:szCs w:val="24"/>
          <w:lang w:eastAsia="el-GR"/>
        </w:rPr>
        <w:t>όπως</w:t>
      </w:r>
      <w:r w:rsidRPr="005B5E5A">
        <w:rPr>
          <w:rFonts w:eastAsia="Times New Roman" w:cstheme="minorHAnsi"/>
          <w:sz w:val="24"/>
          <w:szCs w:val="24"/>
          <w:lang w:eastAsia="el-GR"/>
        </w:rPr>
        <w:t xml:space="preserve"> προβλέπεται στην παρ. 4 του άρθρου 206 του ν. 4412/2016, σύμφωνα με την οποία: «</w:t>
      </w:r>
      <w:r w:rsidRPr="005B5E5A">
        <w:rPr>
          <w:rFonts w:eastAsia="Times New Roman" w:cstheme="minorHAnsi"/>
          <w:i/>
          <w:sz w:val="24"/>
          <w:szCs w:val="24"/>
          <w:lang w:eastAsia="el-GR"/>
        </w:rPr>
        <w:t xml:space="preserve">Με αιτιολογημένη απόφαση του αρμόδιου αποφαινόμενου οργάνου, η οποία εκδίδεται ύστερα από γνωμοδότηση του οργάνου της περ. β’ της παρ. 11 του </w:t>
      </w:r>
      <w:r w:rsidRPr="005B5E5A">
        <w:rPr>
          <w:rFonts w:eastAsia="Times New Roman" w:cstheme="minorHAnsi"/>
          <w:i/>
          <w:sz w:val="24"/>
          <w:szCs w:val="24"/>
          <w:lang w:eastAsia="el-GR"/>
        </w:rPr>
        <w:lastRenderedPageBreak/>
        <w:t>άρθρου 221, ο συμβατικός χρόνος φόρτωσης -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 παράδοσης δεν επιβάλλονται κυρώσεις</w:t>
      </w:r>
      <w:r w:rsidRPr="005B5E5A">
        <w:rPr>
          <w:rFonts w:eastAsia="Times New Roman" w:cstheme="minorHAnsi"/>
          <w:sz w:val="24"/>
          <w:szCs w:val="24"/>
          <w:lang w:eastAsia="el-GR"/>
        </w:rPr>
        <w:t>.» Σε όλες τις παραπάνω περιπτώσεις το βάρος απόδειξης φέρει ο ανάδοχος που επικαλείται τα σχετικά γεγονότα, προσκομίζοντας τα στοιχεία τεκμηρίωσης στην αναθέτουσα αρχή, η οποία, σε συνέχεια εισήγησης του γνωμοδοτικού οργάνου, αποφασίζει επί του χρόνου μετάθεσης.</w:t>
      </w:r>
    </w:p>
    <w:p w14:paraId="27F9E9F6" w14:textId="620343F9" w:rsidR="002B1AAF" w:rsidRPr="00B4100B" w:rsidRDefault="005B5E5A"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Pr>
          <w:rFonts w:eastAsia="Times New Roman" w:cstheme="minorHAnsi"/>
          <w:b/>
          <w:sz w:val="24"/>
          <w:szCs w:val="24"/>
          <w:lang w:eastAsia="el-GR"/>
        </w:rPr>
        <w:t>9</w:t>
      </w:r>
      <w:r w:rsidRPr="001F4B00">
        <w:rPr>
          <w:rFonts w:eastAsia="Times New Roman" w:cstheme="minorHAnsi"/>
          <w:b/>
          <w:sz w:val="24"/>
          <w:szCs w:val="24"/>
          <w:lang w:eastAsia="el-GR"/>
        </w:rPr>
        <w:t xml:space="preserve">ο: </w:t>
      </w:r>
      <w:r w:rsidR="002B1AAF" w:rsidRPr="00B4100B">
        <w:rPr>
          <w:rFonts w:eastAsia="Times New Roman" w:cstheme="minorHAnsi"/>
          <w:b/>
          <w:sz w:val="24"/>
          <w:szCs w:val="24"/>
          <w:lang w:eastAsia="el-GR"/>
        </w:rPr>
        <w:t>Πλημμελής κατασκευή.</w:t>
      </w:r>
    </w:p>
    <w:p w14:paraId="39914355" w14:textId="0878B092" w:rsidR="00247368" w:rsidRDefault="00336995" w:rsidP="005B5E5A">
      <w:pPr>
        <w:autoSpaceDE w:val="0"/>
        <w:jc w:val="both"/>
        <w:rPr>
          <w:rFonts w:eastAsia="Times New Roman" w:cstheme="minorHAnsi"/>
          <w:sz w:val="24"/>
          <w:szCs w:val="24"/>
          <w:lang w:eastAsia="el-GR"/>
        </w:rPr>
      </w:pPr>
      <w:r>
        <w:rPr>
          <w:rFonts w:eastAsia="Times New Roman" w:cstheme="minorHAnsi"/>
          <w:sz w:val="24"/>
          <w:szCs w:val="24"/>
          <w:lang w:eastAsia="el-GR"/>
        </w:rPr>
        <w:t>Ο δήμος φυλάσσει τα είδη σε προστατευμένο από τις καιρικές συνθήκες εσωτερικό χώρο και θεωρείται αδύνατον να χαλάσουν πριν τη λήξη τους. Η υπηρεσία θα προβαίνει σε μακροσκοπικό δειγματοληπτικό έλεγχο του περιεχομένου κατά την παραλαβή των ειδών, αλλά και κατά τη διάρκεια της σύμβασης. Εφόσον διαπιστωθεί ότι το περιεχόμενο είναι χαλασμένο από κακή συντήρηση ή ελλαττωματική συσκευασία από υπαιτιότητα του αναδόχου, ε</w:t>
      </w:r>
      <w:r w:rsidR="002B1AAF" w:rsidRPr="00562D32">
        <w:rPr>
          <w:rFonts w:eastAsia="Times New Roman" w:cstheme="minorHAnsi"/>
          <w:sz w:val="24"/>
          <w:szCs w:val="24"/>
          <w:lang w:eastAsia="el-GR"/>
        </w:rPr>
        <w:t xml:space="preserve">άν </w:t>
      </w:r>
      <w:r w:rsidR="00E517EE">
        <w:rPr>
          <w:rFonts w:eastAsia="Times New Roman" w:cstheme="minorHAnsi"/>
          <w:sz w:val="24"/>
          <w:szCs w:val="24"/>
          <w:lang w:eastAsia="el-GR"/>
        </w:rPr>
        <w:t xml:space="preserve">τα προς προμήθεια είδη </w:t>
      </w:r>
      <w:r w:rsidR="002B1AAF">
        <w:rPr>
          <w:rFonts w:eastAsia="Times New Roman" w:cstheme="minorHAnsi"/>
          <w:sz w:val="24"/>
          <w:szCs w:val="24"/>
          <w:lang w:eastAsia="el-GR"/>
        </w:rPr>
        <w:t>δεν είναι σύμφων</w:t>
      </w:r>
      <w:r w:rsidR="00E517EE">
        <w:rPr>
          <w:rFonts w:eastAsia="Times New Roman" w:cstheme="minorHAnsi"/>
          <w:sz w:val="24"/>
          <w:szCs w:val="24"/>
          <w:lang w:eastAsia="el-GR"/>
        </w:rPr>
        <w:t>α</w:t>
      </w:r>
      <w:r w:rsidR="002B1AAF">
        <w:rPr>
          <w:rFonts w:eastAsia="Times New Roman" w:cstheme="minorHAnsi"/>
          <w:sz w:val="24"/>
          <w:szCs w:val="24"/>
          <w:lang w:eastAsia="el-GR"/>
        </w:rPr>
        <w:t xml:space="preserve"> με τους όρους της </w:t>
      </w:r>
      <w:r w:rsidR="00E517EE">
        <w:rPr>
          <w:rFonts w:eastAsia="Times New Roman" w:cstheme="minorHAnsi"/>
          <w:sz w:val="24"/>
          <w:szCs w:val="24"/>
          <w:lang w:eastAsia="el-GR"/>
        </w:rPr>
        <w:t>παρούσας</w:t>
      </w:r>
      <w:r w:rsidR="00247368">
        <w:rPr>
          <w:rFonts w:eastAsia="Times New Roman" w:cstheme="minorHAnsi"/>
          <w:sz w:val="24"/>
          <w:szCs w:val="24"/>
          <w:lang w:eastAsia="el-GR"/>
        </w:rPr>
        <w:t>, ή</w:t>
      </w:r>
      <w:r w:rsidR="002B1AAF">
        <w:rPr>
          <w:rFonts w:eastAsia="Times New Roman" w:cstheme="minorHAnsi"/>
          <w:sz w:val="24"/>
          <w:szCs w:val="24"/>
          <w:lang w:eastAsia="el-GR"/>
        </w:rPr>
        <w:t xml:space="preserve"> </w:t>
      </w:r>
      <w:r w:rsidR="00247368" w:rsidRPr="00E517EE">
        <w:rPr>
          <w:rFonts w:eastAsia="Times New Roman" w:cstheme="minorHAnsi"/>
          <w:sz w:val="24"/>
          <w:szCs w:val="24"/>
          <w:lang w:eastAsia="el-GR"/>
        </w:rPr>
        <w:t>διαπιστωθεί απόκλιση</w:t>
      </w:r>
      <w:r w:rsidR="00247368">
        <w:rPr>
          <w:rFonts w:eastAsia="Times New Roman" w:cstheme="minorHAnsi"/>
          <w:sz w:val="24"/>
          <w:szCs w:val="24"/>
          <w:lang w:eastAsia="el-GR"/>
        </w:rPr>
        <w:t xml:space="preserve"> από τις τεχνικές προδιαγραφές,</w:t>
      </w:r>
      <w:r w:rsidR="00247368" w:rsidRPr="00E517EE">
        <w:rPr>
          <w:rFonts w:eastAsia="Times New Roman" w:cstheme="minorHAnsi"/>
          <w:sz w:val="24"/>
          <w:szCs w:val="24"/>
          <w:lang w:eastAsia="el-GR"/>
        </w:rPr>
        <w:t xml:space="preserve"> </w:t>
      </w:r>
      <w:r w:rsidR="002B1AAF">
        <w:rPr>
          <w:rFonts w:eastAsia="Times New Roman" w:cstheme="minorHAnsi"/>
          <w:sz w:val="24"/>
          <w:szCs w:val="24"/>
          <w:lang w:eastAsia="el-GR"/>
        </w:rPr>
        <w:t xml:space="preserve">ή </w:t>
      </w:r>
      <w:r w:rsidR="002B1AAF" w:rsidRPr="00562D32">
        <w:rPr>
          <w:rFonts w:eastAsia="Times New Roman" w:cstheme="minorHAnsi"/>
          <w:sz w:val="24"/>
          <w:szCs w:val="24"/>
          <w:lang w:eastAsia="el-GR"/>
        </w:rPr>
        <w:t>εμφανίζουν</w:t>
      </w:r>
      <w:r w:rsidR="002B1AAF">
        <w:rPr>
          <w:rFonts w:eastAsia="Times New Roman" w:cstheme="minorHAnsi"/>
          <w:sz w:val="24"/>
          <w:szCs w:val="24"/>
          <w:lang w:eastAsia="el-GR"/>
        </w:rPr>
        <w:t xml:space="preserve"> </w:t>
      </w:r>
      <w:r w:rsidR="00385A79" w:rsidRPr="00562D32">
        <w:rPr>
          <w:rFonts w:eastAsia="Times New Roman" w:cstheme="minorHAnsi"/>
          <w:sz w:val="24"/>
          <w:szCs w:val="24"/>
          <w:lang w:eastAsia="el-GR"/>
        </w:rPr>
        <w:t xml:space="preserve">κακοτεχνίες </w:t>
      </w:r>
      <w:r w:rsidR="002B1AAF" w:rsidRPr="00562D32">
        <w:rPr>
          <w:rFonts w:eastAsia="Times New Roman" w:cstheme="minorHAnsi"/>
          <w:sz w:val="24"/>
          <w:szCs w:val="24"/>
          <w:lang w:eastAsia="el-GR"/>
        </w:rPr>
        <w:t xml:space="preserve">ή </w:t>
      </w:r>
      <w:r w:rsidR="00385A79" w:rsidRPr="00562D32">
        <w:rPr>
          <w:rFonts w:eastAsia="Times New Roman" w:cstheme="minorHAnsi"/>
          <w:sz w:val="24"/>
          <w:szCs w:val="24"/>
          <w:lang w:eastAsia="el-GR"/>
        </w:rPr>
        <w:t xml:space="preserve">ελαττώματα </w:t>
      </w:r>
      <w:r w:rsidR="0014722A">
        <w:rPr>
          <w:rFonts w:eastAsia="Times New Roman" w:cstheme="minorHAnsi"/>
          <w:sz w:val="24"/>
          <w:szCs w:val="24"/>
          <w:lang w:eastAsia="el-GR"/>
        </w:rPr>
        <w:t>στη συσκευασία</w:t>
      </w:r>
      <w:r w:rsidR="00385A79">
        <w:rPr>
          <w:rFonts w:eastAsia="Times New Roman" w:cstheme="minorHAnsi"/>
          <w:sz w:val="24"/>
          <w:szCs w:val="24"/>
          <w:lang w:eastAsia="el-GR"/>
        </w:rPr>
        <w:t xml:space="preserve"> και στο περιεχόμενο αυτής</w:t>
      </w:r>
      <w:r w:rsidR="00247368">
        <w:rPr>
          <w:rFonts w:eastAsia="Times New Roman" w:cstheme="minorHAnsi"/>
          <w:sz w:val="24"/>
          <w:szCs w:val="24"/>
          <w:lang w:eastAsia="el-GR"/>
        </w:rPr>
        <w:t>,</w:t>
      </w:r>
      <w:r w:rsidR="002B1AAF" w:rsidRPr="00562D32">
        <w:rPr>
          <w:rFonts w:eastAsia="Times New Roman" w:cstheme="minorHAnsi"/>
          <w:sz w:val="24"/>
          <w:szCs w:val="24"/>
          <w:lang w:eastAsia="el-GR"/>
        </w:rPr>
        <w:t xml:space="preserve"> </w:t>
      </w:r>
      <w:r w:rsidR="00247368" w:rsidRPr="00E517EE">
        <w:rPr>
          <w:rFonts w:eastAsia="Times New Roman" w:cstheme="minorHAnsi"/>
          <w:sz w:val="24"/>
          <w:szCs w:val="24"/>
          <w:lang w:eastAsia="el-GR"/>
        </w:rPr>
        <w:t xml:space="preserve">η </w:t>
      </w:r>
      <w:r w:rsidR="00247368">
        <w:rPr>
          <w:rFonts w:eastAsia="Times New Roman" w:cstheme="minorHAnsi"/>
          <w:sz w:val="24"/>
          <w:szCs w:val="24"/>
          <w:lang w:eastAsia="el-GR"/>
        </w:rPr>
        <w:t>υπηρεσία</w:t>
      </w:r>
      <w:r w:rsidR="00247368" w:rsidRPr="00E517EE">
        <w:rPr>
          <w:rFonts w:eastAsia="Times New Roman" w:cstheme="minorHAnsi"/>
          <w:sz w:val="24"/>
          <w:szCs w:val="24"/>
          <w:lang w:eastAsia="el-GR"/>
        </w:rPr>
        <w:t xml:space="preserve"> μπορεί να προτείνει την αντικατάσταση των ειδών ή την τέλεια απόρριψή τους.</w:t>
      </w:r>
      <w:r w:rsidR="00247368">
        <w:rPr>
          <w:rFonts w:eastAsia="Times New Roman" w:cstheme="minorHAnsi"/>
          <w:sz w:val="24"/>
          <w:szCs w:val="24"/>
          <w:lang w:eastAsia="el-GR"/>
        </w:rPr>
        <w:t xml:space="preserve"> </w:t>
      </w:r>
    </w:p>
    <w:p w14:paraId="14D0D9DD" w14:textId="033B1E26" w:rsidR="00E517EE" w:rsidRDefault="00247368" w:rsidP="005B5E5A">
      <w:pPr>
        <w:autoSpaceDE w:val="0"/>
        <w:jc w:val="both"/>
        <w:rPr>
          <w:rFonts w:eastAsia="Times New Roman" w:cstheme="minorHAnsi"/>
          <w:sz w:val="24"/>
          <w:szCs w:val="24"/>
          <w:lang w:eastAsia="el-GR"/>
        </w:rPr>
      </w:pPr>
      <w:r>
        <w:rPr>
          <w:rFonts w:eastAsia="Times New Roman" w:cstheme="minorHAnsi"/>
          <w:sz w:val="24"/>
          <w:szCs w:val="24"/>
          <w:lang w:eastAsia="el-GR"/>
        </w:rPr>
        <w:t>Ο</w:t>
      </w:r>
      <w:r w:rsidR="002B1AAF" w:rsidRPr="00562D32">
        <w:rPr>
          <w:rFonts w:eastAsia="Times New Roman" w:cstheme="minorHAnsi"/>
          <w:sz w:val="24"/>
          <w:szCs w:val="24"/>
          <w:lang w:eastAsia="el-GR"/>
        </w:rPr>
        <w:t xml:space="preserve"> </w:t>
      </w:r>
      <w:r w:rsidR="00E517EE">
        <w:rPr>
          <w:rFonts w:eastAsia="Times New Roman" w:cstheme="minorHAnsi"/>
          <w:sz w:val="24"/>
          <w:szCs w:val="24"/>
          <w:lang w:eastAsia="el-GR"/>
        </w:rPr>
        <w:t>α</w:t>
      </w:r>
      <w:r w:rsidR="002B1AAF" w:rsidRPr="00562D32">
        <w:rPr>
          <w:rFonts w:eastAsia="Times New Roman" w:cstheme="minorHAnsi"/>
          <w:sz w:val="24"/>
          <w:szCs w:val="24"/>
          <w:lang w:eastAsia="el-GR"/>
        </w:rPr>
        <w:t>νάδοχο</w:t>
      </w:r>
      <w:r w:rsidR="002B1AAF">
        <w:rPr>
          <w:rFonts w:eastAsia="Times New Roman" w:cstheme="minorHAnsi"/>
          <w:sz w:val="24"/>
          <w:szCs w:val="24"/>
          <w:lang w:eastAsia="el-GR"/>
        </w:rPr>
        <w:t xml:space="preserve">ς υποχρεούται να </w:t>
      </w:r>
      <w:r w:rsidR="00E517EE">
        <w:rPr>
          <w:rFonts w:eastAsia="Times New Roman" w:cstheme="minorHAnsi"/>
          <w:sz w:val="24"/>
          <w:szCs w:val="24"/>
          <w:lang w:eastAsia="el-GR"/>
        </w:rPr>
        <w:t>αντι</w:t>
      </w:r>
      <w:r w:rsidR="002B1AAF">
        <w:rPr>
          <w:rFonts w:eastAsia="Times New Roman" w:cstheme="minorHAnsi"/>
          <w:sz w:val="24"/>
          <w:szCs w:val="24"/>
          <w:lang w:eastAsia="el-GR"/>
        </w:rPr>
        <w:t xml:space="preserve">καταστήσει </w:t>
      </w:r>
      <w:r w:rsidR="002B1AAF" w:rsidRPr="00562D32">
        <w:rPr>
          <w:rFonts w:eastAsia="Times New Roman" w:cstheme="minorHAnsi"/>
          <w:sz w:val="24"/>
          <w:szCs w:val="24"/>
          <w:lang w:eastAsia="el-GR"/>
        </w:rPr>
        <w:t>αυτ</w:t>
      </w:r>
      <w:r w:rsidR="00E517EE">
        <w:rPr>
          <w:rFonts w:eastAsia="Times New Roman" w:cstheme="minorHAnsi"/>
          <w:sz w:val="24"/>
          <w:szCs w:val="24"/>
          <w:lang w:eastAsia="el-GR"/>
        </w:rPr>
        <w:t>ά</w:t>
      </w:r>
      <w:r w:rsidR="002B1AAF" w:rsidRPr="00562D32">
        <w:rPr>
          <w:rFonts w:eastAsia="Times New Roman" w:cstheme="minorHAnsi"/>
          <w:sz w:val="24"/>
          <w:szCs w:val="24"/>
          <w:lang w:eastAsia="el-GR"/>
        </w:rPr>
        <w:t xml:space="preserve"> </w:t>
      </w:r>
      <w:r w:rsidR="00313A08">
        <w:rPr>
          <w:rFonts w:eastAsia="Times New Roman" w:cstheme="minorHAnsi"/>
          <w:sz w:val="24"/>
          <w:szCs w:val="24"/>
          <w:lang w:eastAsia="el-GR"/>
        </w:rPr>
        <w:t xml:space="preserve">άμεσα </w:t>
      </w:r>
      <w:r w:rsidR="002B1AAF" w:rsidRPr="00562D32">
        <w:rPr>
          <w:rFonts w:eastAsia="Times New Roman" w:cstheme="minorHAnsi"/>
          <w:sz w:val="24"/>
          <w:szCs w:val="24"/>
          <w:lang w:eastAsia="el-GR"/>
        </w:rPr>
        <w:t>σύμφωνα με τις ισχύουσες διατάξεις.</w:t>
      </w:r>
      <w:r w:rsidR="00E517EE" w:rsidRPr="00E517EE">
        <w:rPr>
          <w:rFonts w:eastAsia="Times New Roman" w:cstheme="minorHAnsi"/>
          <w:sz w:val="24"/>
          <w:szCs w:val="24"/>
          <w:lang w:eastAsia="el-GR"/>
        </w:rPr>
        <w:t xml:space="preserve"> Εφ’ όσον ο </w:t>
      </w:r>
      <w:r>
        <w:rPr>
          <w:rFonts w:eastAsia="Times New Roman" w:cstheme="minorHAnsi"/>
          <w:sz w:val="24"/>
          <w:szCs w:val="24"/>
          <w:lang w:eastAsia="el-GR"/>
        </w:rPr>
        <w:t>α</w:t>
      </w:r>
      <w:r w:rsidR="00E517EE" w:rsidRPr="00E517EE">
        <w:rPr>
          <w:rFonts w:eastAsia="Times New Roman" w:cstheme="minorHAnsi"/>
          <w:sz w:val="24"/>
          <w:szCs w:val="24"/>
          <w:lang w:eastAsia="el-GR"/>
        </w:rPr>
        <w:t xml:space="preserve">νάδοχος δεν συμμορφωθεί με τις πιο πάνω προτάσεις </w:t>
      </w:r>
      <w:r>
        <w:rPr>
          <w:rFonts w:eastAsia="Times New Roman" w:cstheme="minorHAnsi"/>
          <w:sz w:val="24"/>
          <w:szCs w:val="24"/>
          <w:lang w:eastAsia="el-GR"/>
        </w:rPr>
        <w:t xml:space="preserve">της υπηρεσίας </w:t>
      </w:r>
      <w:r w:rsidR="00E517EE" w:rsidRPr="00E517EE">
        <w:rPr>
          <w:rFonts w:eastAsia="Times New Roman" w:cstheme="minorHAnsi"/>
          <w:sz w:val="24"/>
          <w:szCs w:val="24"/>
          <w:lang w:eastAsia="el-GR"/>
        </w:rPr>
        <w:t xml:space="preserve">εντός της οριζόμενης </w:t>
      </w:r>
      <w:r>
        <w:rPr>
          <w:rFonts w:eastAsia="Times New Roman" w:cstheme="minorHAnsi"/>
          <w:sz w:val="24"/>
          <w:szCs w:val="24"/>
          <w:lang w:eastAsia="el-GR"/>
        </w:rPr>
        <w:t xml:space="preserve">από αυτήν </w:t>
      </w:r>
      <w:r w:rsidR="00E517EE" w:rsidRPr="00E517EE">
        <w:rPr>
          <w:rFonts w:eastAsia="Times New Roman" w:cstheme="minorHAnsi"/>
          <w:sz w:val="24"/>
          <w:szCs w:val="24"/>
          <w:lang w:eastAsia="el-GR"/>
        </w:rPr>
        <w:t xml:space="preserve">προθεσμίας, η αναθέτουσα αρχή δικαιούται να </w:t>
      </w:r>
      <w:r>
        <w:rPr>
          <w:rFonts w:eastAsia="Times New Roman" w:cstheme="minorHAnsi"/>
          <w:sz w:val="24"/>
          <w:szCs w:val="24"/>
          <w:lang w:eastAsia="el-GR"/>
        </w:rPr>
        <w:t xml:space="preserve">ζητήσει αποζημίωση </w:t>
      </w:r>
      <w:r w:rsidR="00E517EE" w:rsidRPr="00E517EE">
        <w:rPr>
          <w:rFonts w:eastAsia="Times New Roman" w:cstheme="minorHAnsi"/>
          <w:sz w:val="24"/>
          <w:szCs w:val="24"/>
          <w:lang w:eastAsia="el-GR"/>
        </w:rPr>
        <w:t xml:space="preserve">σε βάρος του </w:t>
      </w:r>
      <w:r>
        <w:rPr>
          <w:rFonts w:eastAsia="Times New Roman" w:cstheme="minorHAnsi"/>
          <w:sz w:val="24"/>
          <w:szCs w:val="24"/>
          <w:lang w:eastAsia="el-GR"/>
        </w:rPr>
        <w:t>α</w:t>
      </w:r>
      <w:r w:rsidR="00E517EE" w:rsidRPr="00E517EE">
        <w:rPr>
          <w:rFonts w:eastAsia="Times New Roman" w:cstheme="minorHAnsi"/>
          <w:sz w:val="24"/>
          <w:szCs w:val="24"/>
          <w:lang w:eastAsia="el-GR"/>
        </w:rPr>
        <w:t>ναδόχου και κατά τον προσφορότερο με τις ανάγκες και τα συμφέροντά της, τρόπο.</w:t>
      </w:r>
      <w:r w:rsidR="00336995">
        <w:rPr>
          <w:rFonts w:eastAsia="Times New Roman" w:cstheme="minorHAnsi"/>
          <w:sz w:val="24"/>
          <w:szCs w:val="24"/>
          <w:lang w:eastAsia="el-GR"/>
        </w:rPr>
        <w:t xml:space="preserve"> Συγκεκριμένα μπορεί να ζητήσει αποζημίωση ίση με το διπλάσιο της προσφερόμενης τιμής ανά προβληματική συσκευασία.</w:t>
      </w:r>
    </w:p>
    <w:p w14:paraId="3AC46D51" w14:textId="55EECAA0" w:rsidR="002B1AAF" w:rsidRPr="00B4100B" w:rsidRDefault="002B1AAF" w:rsidP="002B1AAF">
      <w:pPr>
        <w:spacing w:after="120" w:line="240" w:lineRule="auto"/>
        <w:jc w:val="both"/>
        <w:rPr>
          <w:rFonts w:eastAsia="Times New Roman" w:cstheme="minorHAnsi"/>
          <w:b/>
          <w:sz w:val="24"/>
          <w:szCs w:val="24"/>
          <w:lang w:eastAsia="el-GR"/>
        </w:rPr>
      </w:pPr>
      <w:r w:rsidRPr="00B4100B">
        <w:rPr>
          <w:rFonts w:eastAsia="Times New Roman" w:cstheme="minorHAnsi"/>
          <w:b/>
          <w:sz w:val="24"/>
          <w:szCs w:val="24"/>
          <w:lang w:eastAsia="el-GR"/>
        </w:rPr>
        <w:t xml:space="preserve">Άρθρο </w:t>
      </w:r>
      <w:r w:rsidR="005B5E5A">
        <w:rPr>
          <w:rFonts w:eastAsia="Times New Roman" w:cstheme="minorHAnsi"/>
          <w:b/>
          <w:sz w:val="24"/>
          <w:szCs w:val="24"/>
          <w:lang w:eastAsia="el-GR"/>
        </w:rPr>
        <w:t>10</w:t>
      </w:r>
      <w:r w:rsidRPr="00B4100B">
        <w:rPr>
          <w:rFonts w:eastAsia="Times New Roman" w:cstheme="minorHAnsi"/>
          <w:b/>
          <w:sz w:val="24"/>
          <w:szCs w:val="24"/>
          <w:lang w:eastAsia="el-GR"/>
        </w:rPr>
        <w:t>ο</w:t>
      </w:r>
      <w:r>
        <w:rPr>
          <w:rFonts w:eastAsia="Times New Roman" w:cstheme="minorHAnsi"/>
          <w:b/>
          <w:sz w:val="24"/>
          <w:szCs w:val="24"/>
          <w:lang w:eastAsia="el-GR"/>
        </w:rPr>
        <w:t xml:space="preserve">: Ποινικές ρήτρες </w:t>
      </w:r>
      <w:r w:rsidRPr="00B4100B">
        <w:rPr>
          <w:rFonts w:eastAsia="Times New Roman" w:cstheme="minorHAnsi"/>
          <w:b/>
          <w:sz w:val="24"/>
          <w:szCs w:val="24"/>
          <w:lang w:eastAsia="el-GR"/>
        </w:rPr>
        <w:t>–Επίλυση διαφορών -Έκπτωση του Αναδόχου.</w:t>
      </w:r>
    </w:p>
    <w:p w14:paraId="5280199C" w14:textId="77777777" w:rsidR="005B5E5A" w:rsidRDefault="002B1AAF" w:rsidP="005B5E5A">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Εφ’ όσον υπάρξει αδικαιολόγητος υπέρβαση της συμβατικής προθεσμίας εκτέλεσης τ</w:t>
      </w:r>
      <w:r w:rsidR="00E517EE">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μπορεί να επιβληθεί σε βάρος του αναδόχου ποινική ρήτρα </w:t>
      </w:r>
      <w:r w:rsidR="00E517EE">
        <w:rPr>
          <w:rFonts w:eastAsia="Times New Roman" w:cstheme="minorHAnsi"/>
          <w:sz w:val="24"/>
          <w:szCs w:val="24"/>
          <w:lang w:eastAsia="el-GR"/>
        </w:rPr>
        <w:t>4</w:t>
      </w:r>
      <w:r w:rsidRPr="00562D32">
        <w:rPr>
          <w:rFonts w:eastAsia="Times New Roman" w:cstheme="minorHAnsi"/>
          <w:sz w:val="24"/>
          <w:szCs w:val="24"/>
          <w:lang w:eastAsia="el-GR"/>
        </w:rPr>
        <w:t>0,00</w:t>
      </w:r>
      <w:r>
        <w:rPr>
          <w:rFonts w:eastAsia="Times New Roman" w:cstheme="minorHAnsi"/>
          <w:sz w:val="24"/>
          <w:szCs w:val="24"/>
          <w:lang w:eastAsia="el-GR"/>
        </w:rPr>
        <w:t xml:space="preserve"> </w:t>
      </w:r>
      <w:r w:rsidRPr="00562D32">
        <w:rPr>
          <w:rFonts w:eastAsia="Times New Roman" w:cstheme="minorHAnsi"/>
          <w:sz w:val="24"/>
          <w:szCs w:val="24"/>
          <w:lang w:eastAsia="el-GR"/>
        </w:rPr>
        <w:t>Ευρώ για κάθε ημέρα καθυστέρησης και έως πέ</w:t>
      </w:r>
      <w:r>
        <w:rPr>
          <w:rFonts w:eastAsia="Times New Roman" w:cstheme="minorHAnsi"/>
          <w:sz w:val="24"/>
          <w:szCs w:val="24"/>
          <w:lang w:eastAsia="el-GR"/>
        </w:rPr>
        <w:t xml:space="preserve">ντε (5) συνολικά ημερολογιακές </w:t>
      </w:r>
      <w:r w:rsidRPr="00562D32">
        <w:rPr>
          <w:rFonts w:eastAsia="Times New Roman" w:cstheme="minorHAnsi"/>
          <w:sz w:val="24"/>
          <w:szCs w:val="24"/>
          <w:lang w:eastAsia="el-GR"/>
        </w:rPr>
        <w:t>ημέρες. Οι διαφορές που θα εμφανισθούν κ</w:t>
      </w:r>
      <w:r>
        <w:rPr>
          <w:rFonts w:eastAsia="Times New Roman" w:cstheme="minorHAnsi"/>
          <w:sz w:val="24"/>
          <w:szCs w:val="24"/>
          <w:lang w:eastAsia="el-GR"/>
        </w:rPr>
        <w:t xml:space="preserve">ατά την εφαρμογή της σύμβασης, </w:t>
      </w:r>
      <w:r w:rsidRPr="00562D32">
        <w:rPr>
          <w:rFonts w:eastAsia="Times New Roman" w:cstheme="minorHAnsi"/>
          <w:sz w:val="24"/>
          <w:szCs w:val="24"/>
          <w:lang w:eastAsia="el-GR"/>
        </w:rPr>
        <w:t xml:space="preserve">επιλύονται σύμφωνα με τις ισχύουσες </w:t>
      </w:r>
      <w:r w:rsidRPr="006D221A">
        <w:rPr>
          <w:rFonts w:eastAsia="Times New Roman" w:cstheme="minorHAnsi"/>
          <w:sz w:val="24"/>
          <w:szCs w:val="24"/>
          <w:lang w:eastAsia="el-GR"/>
        </w:rPr>
        <w:t>διατάξεις</w:t>
      </w:r>
      <w:r w:rsidRPr="00562D32">
        <w:rPr>
          <w:rFonts w:eastAsia="Times New Roman" w:cstheme="minorHAnsi"/>
          <w:sz w:val="24"/>
          <w:szCs w:val="24"/>
          <w:lang w:eastAsia="el-GR"/>
        </w:rPr>
        <w:t>.</w:t>
      </w:r>
      <w:r w:rsidR="006D221A">
        <w:rPr>
          <w:rFonts w:eastAsia="Times New Roman" w:cstheme="minorHAnsi"/>
          <w:sz w:val="24"/>
          <w:szCs w:val="24"/>
          <w:lang w:eastAsia="el-GR"/>
        </w:rPr>
        <w:t xml:space="preserve"> </w:t>
      </w:r>
    </w:p>
    <w:p w14:paraId="18271806" w14:textId="77777777" w:rsidR="005B5E5A" w:rsidRDefault="006D221A" w:rsidP="005B5E5A">
      <w:pPr>
        <w:autoSpaceDE w:val="0"/>
        <w:spacing w:after="120"/>
        <w:jc w:val="both"/>
        <w:rPr>
          <w:rFonts w:eastAsia="Times New Roman" w:cstheme="minorHAnsi"/>
          <w:sz w:val="24"/>
          <w:szCs w:val="24"/>
          <w:lang w:eastAsia="el-GR"/>
        </w:rPr>
      </w:pPr>
      <w:r>
        <w:rPr>
          <w:rFonts w:eastAsia="Times New Roman" w:cstheme="minorHAnsi"/>
          <w:sz w:val="24"/>
          <w:szCs w:val="24"/>
          <w:lang w:eastAsia="el-GR"/>
        </w:rPr>
        <w:t>Ενδεχόμενες σ</w:t>
      </w:r>
      <w:r w:rsidRPr="006D221A">
        <w:rPr>
          <w:rFonts w:eastAsia="Times New Roman" w:cstheme="minorHAnsi"/>
          <w:sz w:val="24"/>
          <w:szCs w:val="24"/>
          <w:lang w:eastAsia="el-GR"/>
        </w:rPr>
        <w:t xml:space="preserve">χετικές καθυστερήσεις, εκ μέρους </w:t>
      </w:r>
      <w:r>
        <w:rPr>
          <w:rFonts w:eastAsia="Times New Roman" w:cstheme="minorHAnsi"/>
          <w:sz w:val="24"/>
          <w:szCs w:val="24"/>
          <w:lang w:eastAsia="el-GR"/>
        </w:rPr>
        <w:t>του</w:t>
      </w:r>
      <w:r w:rsidRPr="006D221A">
        <w:rPr>
          <w:rFonts w:eastAsia="Times New Roman" w:cstheme="minorHAnsi"/>
          <w:sz w:val="24"/>
          <w:szCs w:val="24"/>
          <w:lang w:eastAsia="el-GR"/>
        </w:rPr>
        <w:t xml:space="preserve"> </w:t>
      </w:r>
      <w:r>
        <w:rPr>
          <w:rFonts w:eastAsia="Times New Roman" w:cstheme="minorHAnsi"/>
          <w:sz w:val="24"/>
          <w:szCs w:val="24"/>
          <w:lang w:eastAsia="el-GR"/>
        </w:rPr>
        <w:t>αναδόχου</w:t>
      </w:r>
      <w:r w:rsidRPr="006D221A">
        <w:rPr>
          <w:rFonts w:eastAsia="Times New Roman" w:cstheme="minorHAnsi"/>
          <w:sz w:val="24"/>
          <w:szCs w:val="24"/>
          <w:lang w:eastAsia="el-GR"/>
        </w:rPr>
        <w:t xml:space="preserve">, στην υλοποίηση των υποχρεώσεών του που απορρέουν από </w:t>
      </w:r>
      <w:r>
        <w:rPr>
          <w:rFonts w:eastAsia="Times New Roman" w:cstheme="minorHAnsi"/>
          <w:sz w:val="24"/>
          <w:szCs w:val="24"/>
          <w:lang w:eastAsia="el-GR"/>
        </w:rPr>
        <w:t xml:space="preserve">την </w:t>
      </w:r>
      <w:r w:rsidRPr="006D221A">
        <w:rPr>
          <w:rFonts w:eastAsia="Times New Roman" w:cstheme="minorHAnsi"/>
          <w:sz w:val="24"/>
          <w:szCs w:val="24"/>
          <w:lang w:eastAsia="el-GR"/>
        </w:rPr>
        <w:t>ήδη συναφθείσ</w:t>
      </w:r>
      <w:r>
        <w:rPr>
          <w:rFonts w:eastAsia="Times New Roman" w:cstheme="minorHAnsi"/>
          <w:sz w:val="24"/>
          <w:szCs w:val="24"/>
          <w:lang w:eastAsia="el-GR"/>
        </w:rPr>
        <w:t>α</w:t>
      </w:r>
      <w:r w:rsidRPr="006D221A">
        <w:rPr>
          <w:rFonts w:eastAsia="Times New Roman" w:cstheme="minorHAnsi"/>
          <w:sz w:val="24"/>
          <w:szCs w:val="24"/>
          <w:lang w:eastAsia="el-GR"/>
        </w:rPr>
        <w:t xml:space="preserve"> </w:t>
      </w:r>
      <w:r w:rsidR="00EC2E3B" w:rsidRPr="006D221A">
        <w:rPr>
          <w:rFonts w:eastAsia="Times New Roman" w:cstheme="minorHAnsi"/>
          <w:sz w:val="24"/>
          <w:szCs w:val="24"/>
          <w:lang w:eastAsia="el-GR"/>
        </w:rPr>
        <w:t>σύμβ</w:t>
      </w:r>
      <w:r w:rsidR="00EC2E3B">
        <w:rPr>
          <w:rFonts w:eastAsia="Times New Roman" w:cstheme="minorHAnsi"/>
          <w:sz w:val="24"/>
          <w:szCs w:val="24"/>
          <w:lang w:eastAsia="el-GR"/>
        </w:rPr>
        <w:t>α</w:t>
      </w:r>
      <w:r w:rsidR="00EC2E3B" w:rsidRPr="006D221A">
        <w:rPr>
          <w:rFonts w:eastAsia="Times New Roman" w:cstheme="minorHAnsi"/>
          <w:sz w:val="24"/>
          <w:szCs w:val="24"/>
          <w:lang w:eastAsia="el-GR"/>
        </w:rPr>
        <w:t>σ</w:t>
      </w:r>
      <w:r w:rsidR="00EC2E3B">
        <w:rPr>
          <w:rFonts w:eastAsia="Times New Roman" w:cstheme="minorHAnsi"/>
          <w:sz w:val="24"/>
          <w:szCs w:val="24"/>
          <w:lang w:eastAsia="el-GR"/>
        </w:rPr>
        <w:t>η</w:t>
      </w:r>
      <w:r w:rsidRPr="006D221A">
        <w:rPr>
          <w:rFonts w:eastAsia="Times New Roman" w:cstheme="minorHAnsi"/>
          <w:sz w:val="24"/>
          <w:szCs w:val="24"/>
          <w:lang w:eastAsia="el-GR"/>
        </w:rPr>
        <w:t xml:space="preserve"> και οι οποίες συνδέονται με την παράδοση αγαθών, εφόσον οφείλονται σε προβλήματα της εφοδιαστικής αλυσίδας, </w:t>
      </w:r>
      <w:r w:rsidR="00EC2E3B">
        <w:rPr>
          <w:rFonts w:eastAsia="Times New Roman" w:cstheme="minorHAnsi"/>
          <w:sz w:val="24"/>
          <w:szCs w:val="24"/>
          <w:lang w:eastAsia="el-GR"/>
        </w:rPr>
        <w:t>δύναται ο χρόνος</w:t>
      </w:r>
      <w:r w:rsidRPr="006D221A">
        <w:rPr>
          <w:rFonts w:eastAsia="Times New Roman" w:cstheme="minorHAnsi"/>
          <w:sz w:val="24"/>
          <w:szCs w:val="24"/>
          <w:lang w:eastAsia="el-GR"/>
        </w:rPr>
        <w:t xml:space="preserve"> παράδοσης</w:t>
      </w:r>
      <w:r w:rsidR="00EC2E3B">
        <w:rPr>
          <w:rFonts w:eastAsia="Times New Roman" w:cstheme="minorHAnsi"/>
          <w:sz w:val="24"/>
          <w:szCs w:val="24"/>
          <w:lang w:eastAsia="el-GR"/>
        </w:rPr>
        <w:t xml:space="preserve"> να μετατεθεί</w:t>
      </w:r>
      <w:r w:rsidRPr="006D221A">
        <w:rPr>
          <w:rFonts w:eastAsia="Times New Roman" w:cstheme="minorHAnsi"/>
          <w:sz w:val="24"/>
          <w:szCs w:val="24"/>
          <w:lang w:eastAsia="el-GR"/>
        </w:rPr>
        <w:t xml:space="preserve"> </w:t>
      </w:r>
      <w:r w:rsidR="00EC2E3B">
        <w:rPr>
          <w:rFonts w:eastAsia="Times New Roman" w:cstheme="minorHAnsi"/>
          <w:sz w:val="24"/>
          <w:szCs w:val="24"/>
          <w:lang w:eastAsia="el-GR"/>
        </w:rPr>
        <w:t>με</w:t>
      </w:r>
      <w:r w:rsidRPr="006D221A">
        <w:rPr>
          <w:rFonts w:eastAsia="Times New Roman" w:cstheme="minorHAnsi"/>
          <w:sz w:val="24"/>
          <w:szCs w:val="24"/>
          <w:lang w:eastAsia="el-GR"/>
        </w:rPr>
        <w:t xml:space="preserve"> τροποποίηση των σχετικών συμβάσεων </w:t>
      </w:r>
      <w:r w:rsidR="00EC2E3B">
        <w:rPr>
          <w:rFonts w:eastAsia="Times New Roman" w:cstheme="minorHAnsi"/>
          <w:sz w:val="24"/>
          <w:szCs w:val="24"/>
          <w:lang w:eastAsia="el-GR"/>
        </w:rPr>
        <w:t>κατά το</w:t>
      </w:r>
      <w:r w:rsidRPr="006D221A">
        <w:rPr>
          <w:rFonts w:eastAsia="Times New Roman" w:cstheme="minorHAnsi"/>
          <w:sz w:val="24"/>
          <w:szCs w:val="24"/>
          <w:lang w:eastAsia="el-GR"/>
        </w:rPr>
        <w:t xml:space="preserve"> άρθρο 132 παρ. 1 περ. γ του ν. 4412/2016, σε </w:t>
      </w:r>
      <w:r w:rsidRPr="006D221A">
        <w:rPr>
          <w:rFonts w:eastAsia="Times New Roman" w:cstheme="minorHAnsi"/>
          <w:sz w:val="24"/>
          <w:szCs w:val="24"/>
          <w:lang w:eastAsia="el-GR"/>
        </w:rPr>
        <w:lastRenderedPageBreak/>
        <w:t>συνδυασμό με την παρ. 4 του ίδιου άρθρου, μη συνιστώντας ουσιώδεις τροποποιήσεις της αρχικής σύμβασης.</w:t>
      </w:r>
      <w:r w:rsidR="005B5E5A">
        <w:rPr>
          <w:rFonts w:eastAsia="Times New Roman" w:cstheme="minorHAnsi"/>
          <w:sz w:val="24"/>
          <w:szCs w:val="24"/>
          <w:lang w:eastAsia="el-GR"/>
        </w:rPr>
        <w:t xml:space="preserve"> </w:t>
      </w:r>
    </w:p>
    <w:p w14:paraId="293574E1" w14:textId="17EA7214" w:rsidR="002B1AAF" w:rsidRPr="00562D32" w:rsidRDefault="002B1AAF" w:rsidP="005B5E5A">
      <w:pPr>
        <w:autoSpaceDE w:val="0"/>
        <w:jc w:val="both"/>
        <w:rPr>
          <w:rFonts w:eastAsia="Times New Roman" w:cstheme="minorHAnsi"/>
          <w:sz w:val="24"/>
          <w:szCs w:val="24"/>
          <w:lang w:eastAsia="el-GR"/>
        </w:rPr>
      </w:pPr>
      <w:r>
        <w:rPr>
          <w:rFonts w:eastAsia="Times New Roman" w:cstheme="minorHAnsi"/>
          <w:sz w:val="24"/>
          <w:szCs w:val="24"/>
          <w:lang w:eastAsia="el-GR"/>
        </w:rPr>
        <w:t xml:space="preserve">Σε </w:t>
      </w:r>
      <w:r w:rsidRPr="00562D32">
        <w:rPr>
          <w:rFonts w:eastAsia="Times New Roman" w:cstheme="minorHAnsi"/>
          <w:sz w:val="24"/>
          <w:szCs w:val="24"/>
          <w:lang w:eastAsia="el-GR"/>
        </w:rPr>
        <w:t>περίπτωση πλημμελούς εκτέλεσης του συμβατικού αντικειμένου</w:t>
      </w:r>
      <w:r w:rsidR="00EC2E3B">
        <w:rPr>
          <w:rFonts w:eastAsia="Times New Roman" w:cstheme="minorHAnsi"/>
          <w:sz w:val="24"/>
          <w:szCs w:val="24"/>
          <w:lang w:eastAsia="el-GR"/>
        </w:rPr>
        <w:t>, χωρίς λόγο,</w:t>
      </w:r>
      <w:r w:rsidRPr="00562D32">
        <w:rPr>
          <w:rFonts w:eastAsia="Times New Roman" w:cstheme="minorHAnsi"/>
          <w:sz w:val="24"/>
          <w:szCs w:val="24"/>
          <w:lang w:eastAsia="el-GR"/>
        </w:rPr>
        <w:t xml:space="preserve"> </w:t>
      </w:r>
      <w:r w:rsidR="00E517EE">
        <w:rPr>
          <w:rFonts w:eastAsia="Times New Roman" w:cstheme="minorHAnsi"/>
          <w:sz w:val="24"/>
          <w:szCs w:val="24"/>
          <w:lang w:eastAsia="el-GR"/>
        </w:rPr>
        <w:t>ο δήμος</w:t>
      </w:r>
      <w:r w:rsidRPr="00562D32">
        <w:rPr>
          <w:rFonts w:eastAsia="Times New Roman" w:cstheme="minorHAnsi"/>
          <w:sz w:val="24"/>
          <w:szCs w:val="24"/>
          <w:lang w:eastAsia="el-GR"/>
        </w:rPr>
        <w:t xml:space="preserve"> δια</w:t>
      </w:r>
      <w:r>
        <w:rPr>
          <w:rFonts w:eastAsia="Times New Roman" w:cstheme="minorHAnsi"/>
          <w:sz w:val="24"/>
          <w:szCs w:val="24"/>
          <w:lang w:eastAsia="el-GR"/>
        </w:rPr>
        <w:t>τηρεί τ</w:t>
      </w:r>
      <w:r w:rsidRPr="00562D32">
        <w:rPr>
          <w:rFonts w:eastAsia="Times New Roman" w:cstheme="minorHAnsi"/>
          <w:sz w:val="24"/>
          <w:szCs w:val="24"/>
          <w:lang w:eastAsia="el-GR"/>
        </w:rPr>
        <w:t>ο δικαίωμα της περικοπής του αναλογούντος τιμήμ</w:t>
      </w:r>
      <w:r>
        <w:rPr>
          <w:rFonts w:eastAsia="Times New Roman" w:cstheme="minorHAnsi"/>
          <w:sz w:val="24"/>
          <w:szCs w:val="24"/>
          <w:lang w:eastAsia="el-GR"/>
        </w:rPr>
        <w:t xml:space="preserve">ατος </w:t>
      </w:r>
      <w:r w:rsidR="00E517EE">
        <w:rPr>
          <w:rFonts w:eastAsia="Times New Roman" w:cstheme="minorHAnsi"/>
          <w:sz w:val="24"/>
          <w:szCs w:val="24"/>
          <w:lang w:eastAsia="el-GR"/>
        </w:rPr>
        <w:t>της προμήθειας</w:t>
      </w:r>
      <w:r>
        <w:rPr>
          <w:rFonts w:eastAsia="Times New Roman" w:cstheme="minorHAnsi"/>
          <w:sz w:val="24"/>
          <w:szCs w:val="24"/>
          <w:lang w:eastAsia="el-GR"/>
        </w:rPr>
        <w:t xml:space="preserve"> </w:t>
      </w:r>
      <w:r w:rsidRPr="00562D32">
        <w:rPr>
          <w:rFonts w:eastAsia="Times New Roman" w:cstheme="minorHAnsi"/>
          <w:sz w:val="24"/>
          <w:szCs w:val="24"/>
          <w:lang w:eastAsia="el-GR"/>
        </w:rPr>
        <w:t xml:space="preserve">και εφόσον ο ανάδοχος δεν συμμορφωθεί με τις υποδείξεις </w:t>
      </w:r>
      <w:r w:rsidR="00E517EE">
        <w:rPr>
          <w:rFonts w:eastAsia="Times New Roman" w:cstheme="minorHAnsi"/>
          <w:sz w:val="24"/>
          <w:szCs w:val="24"/>
          <w:lang w:eastAsia="el-GR"/>
        </w:rPr>
        <w:t>της αρμόδιας υπηρεσίας</w:t>
      </w:r>
      <w:r w:rsidRPr="00562D32">
        <w:rPr>
          <w:rFonts w:eastAsia="Times New Roman" w:cstheme="minorHAnsi"/>
          <w:sz w:val="24"/>
          <w:szCs w:val="24"/>
          <w:lang w:eastAsia="el-GR"/>
        </w:rPr>
        <w:t>. Το ποσό ενδεχόμενων ρητρών αφαιρείται/συμψ</w:t>
      </w:r>
      <w:r>
        <w:rPr>
          <w:rFonts w:eastAsia="Times New Roman" w:cstheme="minorHAnsi"/>
          <w:sz w:val="24"/>
          <w:szCs w:val="24"/>
          <w:lang w:eastAsia="el-GR"/>
        </w:rPr>
        <w:t xml:space="preserve">ηφίζεται από/με την αμοιβή του αναδόχου. </w:t>
      </w:r>
      <w:r w:rsidRPr="00562D32">
        <w:rPr>
          <w:rFonts w:eastAsia="Times New Roman" w:cstheme="minorHAnsi"/>
          <w:sz w:val="24"/>
          <w:szCs w:val="24"/>
          <w:lang w:eastAsia="el-GR"/>
        </w:rPr>
        <w:t xml:space="preserve">Επιπλέον, μπορεί να του </w:t>
      </w:r>
      <w:bookmarkStart w:id="3" w:name="_Hlk94688452"/>
      <w:r w:rsidRPr="00562D32">
        <w:rPr>
          <w:rFonts w:eastAsia="Times New Roman" w:cstheme="minorHAnsi"/>
          <w:sz w:val="24"/>
          <w:szCs w:val="24"/>
          <w:lang w:eastAsia="el-GR"/>
        </w:rPr>
        <w:t>επιβληθεί ο προβλε</w:t>
      </w:r>
      <w:r>
        <w:rPr>
          <w:rFonts w:eastAsia="Times New Roman" w:cstheme="minorHAnsi"/>
          <w:sz w:val="24"/>
          <w:szCs w:val="24"/>
          <w:lang w:eastAsia="el-GR"/>
        </w:rPr>
        <w:t>πόμενος από το άρθρο 74 του ν. 4412/20</w:t>
      </w:r>
      <w:r w:rsidRPr="00562D32">
        <w:rPr>
          <w:rFonts w:eastAsia="Times New Roman" w:cstheme="minorHAnsi"/>
          <w:sz w:val="24"/>
          <w:szCs w:val="24"/>
          <w:lang w:eastAsia="el-GR"/>
        </w:rPr>
        <w:t>16  αποκλεισμός  από  τη  συμμετοχή  του  σε  διαδικασίες  δημοσίων συμβάσεων</w:t>
      </w:r>
      <w:bookmarkEnd w:id="3"/>
      <w:r w:rsidRPr="00562D32">
        <w:rPr>
          <w:rFonts w:eastAsia="Times New Roman" w:cstheme="minorHAnsi"/>
          <w:sz w:val="24"/>
          <w:szCs w:val="24"/>
          <w:lang w:eastAsia="el-GR"/>
        </w:rPr>
        <w:t>.</w:t>
      </w:r>
    </w:p>
    <w:p w14:paraId="3FA8FD89" w14:textId="694C4D59" w:rsidR="002B1AAF" w:rsidRPr="001F4B00" w:rsidRDefault="002B1AAF" w:rsidP="002B1AAF">
      <w:pPr>
        <w:spacing w:after="120" w:line="240" w:lineRule="auto"/>
        <w:jc w:val="both"/>
        <w:rPr>
          <w:rFonts w:eastAsia="Times New Roman" w:cstheme="minorHAnsi"/>
          <w:b/>
          <w:sz w:val="24"/>
          <w:szCs w:val="24"/>
          <w:lang w:eastAsia="el-GR"/>
        </w:rPr>
      </w:pPr>
      <w:r w:rsidRPr="001F4B00">
        <w:rPr>
          <w:rFonts w:eastAsia="Times New Roman" w:cstheme="minorHAnsi"/>
          <w:b/>
          <w:sz w:val="24"/>
          <w:szCs w:val="24"/>
          <w:lang w:eastAsia="el-GR"/>
        </w:rPr>
        <w:t xml:space="preserve">Άρθρο </w:t>
      </w:r>
      <w:r w:rsidR="005B5E5A">
        <w:rPr>
          <w:rFonts w:eastAsia="Times New Roman" w:cstheme="minorHAnsi"/>
          <w:b/>
          <w:sz w:val="24"/>
          <w:szCs w:val="24"/>
          <w:lang w:eastAsia="el-GR"/>
        </w:rPr>
        <w:t>11</w:t>
      </w:r>
      <w:r w:rsidRPr="001F4B00">
        <w:rPr>
          <w:rFonts w:eastAsia="Times New Roman" w:cstheme="minorHAnsi"/>
          <w:b/>
          <w:sz w:val="24"/>
          <w:szCs w:val="24"/>
          <w:lang w:eastAsia="el-GR"/>
        </w:rPr>
        <w:t>ο: Φόροι, τέλη, κρατήσεις.</w:t>
      </w:r>
    </w:p>
    <w:p w14:paraId="6D0B00DE" w14:textId="618C42DF" w:rsidR="002B1AAF" w:rsidRPr="00751A00" w:rsidRDefault="002B1AAF" w:rsidP="00442F7E">
      <w:pPr>
        <w:autoSpaceDE w:val="0"/>
        <w:jc w:val="both"/>
        <w:rPr>
          <w:rFonts w:eastAsia="Times New Roman" w:cstheme="minorHAnsi"/>
          <w:sz w:val="24"/>
          <w:szCs w:val="24"/>
          <w:lang w:eastAsia="el-GR"/>
        </w:rPr>
      </w:pPr>
      <w:r w:rsidRPr="00562D32">
        <w:rPr>
          <w:rFonts w:eastAsia="Times New Roman" w:cstheme="minorHAnsi"/>
          <w:sz w:val="24"/>
          <w:szCs w:val="24"/>
          <w:lang w:eastAsia="el-GR"/>
        </w:rPr>
        <w:t>Ο Ανάδοχος υπόκειται σε όλους τους βάσει των κειμένων διατάξεων φόρους, τέλη και κρατήσεις που ισχύουν κατά την ημέρα πληρωμής του, πλην</w:t>
      </w:r>
      <w:r>
        <w:rPr>
          <w:rFonts w:eastAsia="Times New Roman" w:cstheme="minorHAnsi"/>
          <w:sz w:val="24"/>
          <w:szCs w:val="24"/>
          <w:lang w:eastAsia="el-GR"/>
        </w:rPr>
        <w:t xml:space="preserve"> του Φ.Π.Α. που </w:t>
      </w:r>
      <w:r w:rsidRPr="00562D32">
        <w:rPr>
          <w:rFonts w:eastAsia="Times New Roman" w:cstheme="minorHAnsi"/>
          <w:sz w:val="24"/>
          <w:szCs w:val="24"/>
          <w:lang w:eastAsia="el-GR"/>
        </w:rPr>
        <w:t>βαρύνει τον Δήμο.</w:t>
      </w:r>
      <w:r w:rsidRPr="00442F7E">
        <w:rPr>
          <w:rFonts w:eastAsia="Times New Roman" w:cstheme="minorHAnsi"/>
          <w:sz w:val="24"/>
          <w:szCs w:val="24"/>
          <w:lang w:eastAsia="el-GR"/>
        </w:rPr>
        <w:t xml:space="preserve"> </w:t>
      </w:r>
    </w:p>
    <w:p w14:paraId="5A2D46CC" w14:textId="77777777" w:rsidR="002B1AAF" w:rsidRPr="007F6786" w:rsidRDefault="002B1AAF" w:rsidP="002B1AAF">
      <w:pPr>
        <w:spacing w:after="0" w:line="240" w:lineRule="auto"/>
        <w:jc w:val="both"/>
        <w:rPr>
          <w:sz w:val="16"/>
          <w:szCs w:val="16"/>
        </w:rPr>
      </w:pPr>
    </w:p>
    <w:p w14:paraId="3DD8A314" w14:textId="46DA4036"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 xml:space="preserve">Άρθρο </w:t>
      </w:r>
      <w:r w:rsidR="004F6F6C">
        <w:rPr>
          <w:rFonts w:eastAsia="Times New Roman" w:cstheme="minorHAnsi"/>
          <w:b/>
          <w:sz w:val="24"/>
          <w:szCs w:val="24"/>
          <w:lang w:eastAsia="el-GR"/>
        </w:rPr>
        <w:t>1</w:t>
      </w:r>
      <w:r w:rsidR="005B5E5A">
        <w:rPr>
          <w:rFonts w:eastAsia="Times New Roman" w:cstheme="minorHAnsi"/>
          <w:b/>
          <w:sz w:val="24"/>
          <w:szCs w:val="24"/>
          <w:lang w:eastAsia="el-GR"/>
        </w:rPr>
        <w:t>2</w:t>
      </w:r>
      <w:r w:rsidRPr="00D30B6D">
        <w:rPr>
          <w:rFonts w:eastAsia="Times New Roman" w:cstheme="minorHAnsi"/>
          <w:b/>
          <w:sz w:val="24"/>
          <w:szCs w:val="24"/>
          <w:lang w:eastAsia="el-GR"/>
        </w:rPr>
        <w:t>ο: Αναθεώρηση τιμών</w:t>
      </w:r>
    </w:p>
    <w:p w14:paraId="3AF51B1F" w14:textId="300D05F8" w:rsidR="002B1AAF" w:rsidRDefault="002B1AAF" w:rsidP="006A7281">
      <w:pPr>
        <w:autoSpaceDE w:val="0"/>
        <w:jc w:val="both"/>
        <w:rPr>
          <w:rFonts w:eastAsia="Times New Roman" w:cstheme="minorHAnsi"/>
          <w:sz w:val="24"/>
          <w:szCs w:val="24"/>
          <w:lang w:eastAsia="el-GR"/>
        </w:rPr>
      </w:pPr>
      <w:r w:rsidRPr="00562D32">
        <w:rPr>
          <w:rFonts w:eastAsia="Times New Roman" w:cstheme="minorHAnsi"/>
          <w:sz w:val="24"/>
          <w:szCs w:val="24"/>
          <w:lang w:eastAsia="el-GR"/>
        </w:rPr>
        <w:t xml:space="preserve">Οι τιμές της προσφοράς δεν υπόκεινται </w:t>
      </w:r>
      <w:r w:rsidR="00203030">
        <w:rPr>
          <w:rFonts w:eastAsia="Times New Roman" w:cstheme="minorHAnsi"/>
          <w:sz w:val="24"/>
          <w:szCs w:val="24"/>
          <w:lang w:eastAsia="el-GR"/>
        </w:rPr>
        <w:t xml:space="preserve">καταρχήν </w:t>
      </w:r>
      <w:r w:rsidRPr="00562D32">
        <w:rPr>
          <w:rFonts w:eastAsia="Times New Roman" w:cstheme="minorHAnsi"/>
          <w:sz w:val="24"/>
          <w:szCs w:val="24"/>
          <w:lang w:eastAsia="el-GR"/>
        </w:rPr>
        <w:t>σε καμ</w:t>
      </w:r>
      <w:r>
        <w:rPr>
          <w:rFonts w:eastAsia="Times New Roman" w:cstheme="minorHAnsi"/>
          <w:sz w:val="24"/>
          <w:szCs w:val="24"/>
          <w:lang w:eastAsia="el-GR"/>
        </w:rPr>
        <w:t>ία αναθεώρησ</w:t>
      </w:r>
      <w:r w:rsidR="00203030">
        <w:rPr>
          <w:rFonts w:eastAsia="Times New Roman" w:cstheme="minorHAnsi"/>
          <w:sz w:val="24"/>
          <w:szCs w:val="24"/>
          <w:lang w:eastAsia="el-GR"/>
        </w:rPr>
        <w:t>η</w:t>
      </w:r>
      <w:r w:rsidRPr="00562D32">
        <w:rPr>
          <w:rFonts w:eastAsia="Times New Roman" w:cstheme="minorHAnsi"/>
          <w:sz w:val="24"/>
          <w:szCs w:val="24"/>
          <w:lang w:eastAsia="el-GR"/>
        </w:rPr>
        <w:t>, αλλά παραμένουν σταθερές και αμετάβλητες.</w:t>
      </w:r>
      <w:r w:rsidR="006D221A">
        <w:rPr>
          <w:rFonts w:eastAsia="Times New Roman" w:cstheme="minorHAnsi"/>
          <w:sz w:val="24"/>
          <w:szCs w:val="24"/>
          <w:lang w:eastAsia="el-GR"/>
        </w:rPr>
        <w:t xml:space="preserve"> </w:t>
      </w:r>
      <w:r w:rsidR="00203030">
        <w:rPr>
          <w:rFonts w:eastAsia="Times New Roman" w:cstheme="minorHAnsi"/>
          <w:sz w:val="24"/>
          <w:szCs w:val="24"/>
          <w:lang w:eastAsia="el-GR"/>
        </w:rPr>
        <w:t xml:space="preserve"> Λ</w:t>
      </w:r>
      <w:r w:rsidR="00C82E6E" w:rsidRPr="00C82E6E">
        <w:rPr>
          <w:rFonts w:eastAsia="Times New Roman" w:cstheme="minorHAnsi"/>
          <w:sz w:val="24"/>
          <w:szCs w:val="24"/>
          <w:lang w:eastAsia="el-GR"/>
        </w:rPr>
        <w:t xml:space="preserve">όγω </w:t>
      </w:r>
      <w:r w:rsidR="00203030">
        <w:rPr>
          <w:rFonts w:eastAsia="Times New Roman" w:cstheme="minorHAnsi"/>
          <w:sz w:val="24"/>
          <w:szCs w:val="24"/>
          <w:lang w:eastAsia="el-GR"/>
        </w:rPr>
        <w:t xml:space="preserve">όμως </w:t>
      </w:r>
      <w:r w:rsidR="00C82E6E" w:rsidRPr="00C82E6E">
        <w:rPr>
          <w:rFonts w:eastAsia="Times New Roman" w:cstheme="minorHAnsi"/>
          <w:sz w:val="24"/>
          <w:szCs w:val="24"/>
          <w:lang w:eastAsia="el-GR"/>
        </w:rPr>
        <w:t>της απρόβλεπτης αύξησης του κόστους των πρώτων υλών και των καυσίμων,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 xml:space="preserve">το οποίο </w:t>
      </w:r>
      <w:proofErr w:type="spellStart"/>
      <w:r w:rsidR="00C82E6E" w:rsidRPr="00C82E6E">
        <w:rPr>
          <w:rFonts w:eastAsia="Times New Roman" w:cstheme="minorHAnsi"/>
          <w:sz w:val="24"/>
          <w:szCs w:val="24"/>
          <w:lang w:eastAsia="el-GR"/>
        </w:rPr>
        <w:t>μετακυλίεται</w:t>
      </w:r>
      <w:proofErr w:type="spellEnd"/>
      <w:r w:rsidR="00C82E6E" w:rsidRPr="00C82E6E">
        <w:rPr>
          <w:rFonts w:eastAsia="Times New Roman" w:cstheme="minorHAnsi"/>
          <w:sz w:val="24"/>
          <w:szCs w:val="24"/>
          <w:lang w:eastAsia="el-GR"/>
        </w:rPr>
        <w:t xml:space="preserve"> στο τελικό προϊόν - αντικείμενο της δημόσιας σύμβασης, θα</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πρέπει να προβλέ</w:t>
      </w:r>
      <w:r w:rsidR="00203030">
        <w:rPr>
          <w:rFonts w:eastAsia="Times New Roman" w:cstheme="minorHAnsi"/>
          <w:sz w:val="24"/>
          <w:szCs w:val="24"/>
          <w:lang w:eastAsia="el-GR"/>
        </w:rPr>
        <w:t xml:space="preserve">ψουμε </w:t>
      </w:r>
      <w:r w:rsidR="00C82E6E" w:rsidRPr="00C82E6E">
        <w:rPr>
          <w:rFonts w:eastAsia="Times New Roman" w:cstheme="minorHAnsi"/>
          <w:sz w:val="24"/>
          <w:szCs w:val="24"/>
          <w:lang w:eastAsia="el-GR"/>
        </w:rPr>
        <w:t xml:space="preserve">σαφείς, ακριβείς και ρητές ρήτρες αναθεώρησης τιμών, σύμφωνα με την περ. α </w:t>
      </w:r>
      <w:r w:rsidR="00203030">
        <w:rPr>
          <w:rFonts w:eastAsia="Times New Roman" w:cstheme="minorHAnsi"/>
          <w:sz w:val="24"/>
          <w:szCs w:val="24"/>
          <w:lang w:eastAsia="el-GR"/>
        </w:rPr>
        <w:t xml:space="preserve">της </w:t>
      </w:r>
      <w:r w:rsidR="00C82E6E" w:rsidRPr="00C82E6E">
        <w:rPr>
          <w:rFonts w:eastAsia="Times New Roman" w:cstheme="minorHAnsi"/>
          <w:sz w:val="24"/>
          <w:szCs w:val="24"/>
          <w:lang w:eastAsia="el-GR"/>
        </w:rPr>
        <w:t>παρ. 1 του άρθρου 132 του ν. 4412/2016</w:t>
      </w:r>
      <w:r w:rsidR="00E7315E">
        <w:rPr>
          <w:rFonts w:eastAsia="Times New Roman" w:cstheme="minorHAnsi"/>
          <w:sz w:val="24"/>
          <w:szCs w:val="24"/>
          <w:lang w:eastAsia="el-GR"/>
        </w:rPr>
        <w:t xml:space="preserve">.  Η αναθέτουσα αρχή, ύστερα από αιτιολογημένο αίτημα του αναδόχου το οποίο θα συνοδεύεται με αποδεικτικά στοιχεία που τεκμηριώνουν την αιτούμενη αναπροσαρμογή της προσφερόμενης τιμής, </w:t>
      </w:r>
      <w:r w:rsidR="00C82E6E" w:rsidRPr="00C82E6E">
        <w:rPr>
          <w:rFonts w:eastAsia="Times New Roman" w:cstheme="minorHAnsi"/>
          <w:sz w:val="24"/>
          <w:szCs w:val="24"/>
          <w:lang w:eastAsia="el-GR"/>
        </w:rPr>
        <w:t xml:space="preserve"> </w:t>
      </w:r>
      <w:r w:rsidR="00E7315E">
        <w:rPr>
          <w:rFonts w:eastAsia="Times New Roman" w:cstheme="minorHAnsi"/>
          <w:sz w:val="24"/>
          <w:szCs w:val="24"/>
          <w:lang w:eastAsia="el-GR"/>
        </w:rPr>
        <w:t>δύναται να</w:t>
      </w:r>
      <w:r w:rsidR="00C82E6E" w:rsidRPr="00C82E6E">
        <w:rPr>
          <w:rFonts w:eastAsia="Times New Roman" w:cstheme="minorHAnsi"/>
          <w:sz w:val="24"/>
          <w:szCs w:val="24"/>
          <w:lang w:eastAsia="el-GR"/>
        </w:rPr>
        <w:t xml:space="preserve"> επιτρέπ</w:t>
      </w:r>
      <w:r w:rsidR="00E7315E">
        <w:rPr>
          <w:rFonts w:eastAsia="Times New Roman" w:cstheme="minorHAnsi"/>
          <w:sz w:val="24"/>
          <w:szCs w:val="24"/>
          <w:lang w:eastAsia="el-GR"/>
        </w:rPr>
        <w:t>ει</w:t>
      </w:r>
      <w:r w:rsidR="00C82E6E" w:rsidRPr="00C82E6E">
        <w:rPr>
          <w:rFonts w:eastAsia="Times New Roman" w:cstheme="minorHAnsi"/>
          <w:sz w:val="24"/>
          <w:szCs w:val="24"/>
          <w:lang w:eastAsia="el-GR"/>
        </w:rPr>
        <w:t xml:space="preserve"> την</w:t>
      </w:r>
      <w:r w:rsidR="00203030">
        <w:rPr>
          <w:rFonts w:eastAsia="Times New Roman" w:cstheme="minorHAnsi"/>
          <w:sz w:val="24"/>
          <w:szCs w:val="24"/>
          <w:lang w:eastAsia="el-GR"/>
        </w:rPr>
        <w:t xml:space="preserve"> </w:t>
      </w:r>
      <w:r w:rsidR="00C82E6E" w:rsidRPr="00C82E6E">
        <w:rPr>
          <w:rFonts w:eastAsia="Times New Roman" w:cstheme="minorHAnsi"/>
          <w:sz w:val="24"/>
          <w:szCs w:val="24"/>
          <w:lang w:eastAsia="el-GR"/>
        </w:rPr>
        <w:t>αναπροσαρμογή της συμβατικής τιμής (αύξηση ή μείωση), ανάλογα με τις τρέχουσες στην αγορά τιμές</w:t>
      </w:r>
      <w:r w:rsidR="00B3605C">
        <w:rPr>
          <w:rFonts w:eastAsia="Times New Roman" w:cstheme="minorHAnsi"/>
          <w:sz w:val="24"/>
          <w:szCs w:val="24"/>
          <w:lang w:eastAsia="el-GR"/>
        </w:rPr>
        <w:t>, κατόπιν γνωμοδότησης του αρμοδίου οργάνου.</w:t>
      </w:r>
      <w:r w:rsidR="006A7281" w:rsidRPr="006A7281">
        <w:t xml:space="preserve"> </w:t>
      </w:r>
      <w:r w:rsidR="006A7281" w:rsidRPr="006A7281">
        <w:rPr>
          <w:rFonts w:eastAsia="Times New Roman" w:cstheme="minorHAnsi"/>
          <w:sz w:val="24"/>
          <w:szCs w:val="24"/>
          <w:lang w:eastAsia="el-GR"/>
        </w:rPr>
        <w:t>Ωστόσο, οποιαδήποτε αύξηση της τιμής δεν υπερβαίνει το πενήντα τοις εκατό (50%) της αξίας της αρχικής σύμβασης. Σε περίπτωση διαδοχικών τροποποιήσεων, η σωρευτική αξία των τροποποιήσεων αυτών δεν μπορεί να υπερβαίνει το πενήντα τοις εκατό (50%) της αξίας της αρχικής σύμβασης</w:t>
      </w:r>
      <w:r w:rsidR="000F7B2C">
        <w:rPr>
          <w:rFonts w:eastAsia="Times New Roman" w:cstheme="minorHAnsi"/>
          <w:sz w:val="24"/>
          <w:szCs w:val="24"/>
          <w:lang w:eastAsia="el-GR"/>
        </w:rPr>
        <w:t>.</w:t>
      </w:r>
    </w:p>
    <w:p w14:paraId="681E3A78" w14:textId="77777777" w:rsidR="002B1AAF" w:rsidRPr="007F6786" w:rsidRDefault="002B1AAF" w:rsidP="002B1AAF">
      <w:pPr>
        <w:spacing w:after="0" w:line="240" w:lineRule="auto"/>
        <w:jc w:val="both"/>
        <w:rPr>
          <w:rFonts w:eastAsia="Times New Roman" w:cstheme="minorHAnsi"/>
          <w:sz w:val="16"/>
          <w:szCs w:val="16"/>
          <w:lang w:eastAsia="el-GR"/>
        </w:rPr>
      </w:pPr>
    </w:p>
    <w:p w14:paraId="6AB5EF00" w14:textId="436C7FA5"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3</w:t>
      </w:r>
      <w:r w:rsidRPr="00D30B6D">
        <w:rPr>
          <w:rFonts w:eastAsia="Times New Roman" w:cstheme="minorHAnsi"/>
          <w:b/>
          <w:sz w:val="24"/>
          <w:szCs w:val="24"/>
          <w:lang w:eastAsia="el-GR"/>
        </w:rPr>
        <w:t>ο: Τρόπος πληρωμής</w:t>
      </w:r>
    </w:p>
    <w:p w14:paraId="609EB1EF" w14:textId="51D016ED"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Η πληρωμή θα γίνεται με </w:t>
      </w:r>
      <w:r w:rsidR="00EE1A48">
        <w:rPr>
          <w:rFonts w:eastAsia="Times New Roman" w:cstheme="minorHAnsi"/>
          <w:sz w:val="24"/>
          <w:szCs w:val="24"/>
          <w:lang w:eastAsia="el-GR"/>
        </w:rPr>
        <w:t xml:space="preserve">χρηματικό </w:t>
      </w:r>
      <w:r w:rsidRPr="00562D32">
        <w:rPr>
          <w:rFonts w:eastAsia="Times New Roman" w:cstheme="minorHAnsi"/>
          <w:sz w:val="24"/>
          <w:szCs w:val="24"/>
          <w:lang w:eastAsia="el-GR"/>
        </w:rPr>
        <w:t>ένταλμα</w:t>
      </w:r>
      <w:r w:rsidR="00EE1A48">
        <w:rPr>
          <w:rFonts w:eastAsia="Times New Roman" w:cstheme="minorHAnsi"/>
          <w:sz w:val="24"/>
          <w:szCs w:val="24"/>
          <w:lang w:eastAsia="el-GR"/>
        </w:rPr>
        <w:t xml:space="preserve"> πληρωμής</w:t>
      </w:r>
      <w:r w:rsidRPr="00562D32">
        <w:rPr>
          <w:rFonts w:eastAsia="Times New Roman" w:cstheme="minorHAnsi"/>
          <w:sz w:val="24"/>
          <w:szCs w:val="24"/>
          <w:lang w:eastAsia="el-GR"/>
        </w:rPr>
        <w:t xml:space="preserve"> που θα εκδίδεται από </w:t>
      </w:r>
      <w:r>
        <w:rPr>
          <w:rFonts w:eastAsia="Times New Roman" w:cstheme="minorHAnsi"/>
          <w:sz w:val="24"/>
          <w:szCs w:val="24"/>
          <w:lang w:eastAsia="el-GR"/>
        </w:rPr>
        <w:t xml:space="preserve">την </w:t>
      </w:r>
      <w:r w:rsidR="00EE1A48">
        <w:rPr>
          <w:rFonts w:eastAsia="Times New Roman" w:cstheme="minorHAnsi"/>
          <w:sz w:val="24"/>
          <w:szCs w:val="24"/>
          <w:lang w:eastAsia="el-GR"/>
        </w:rPr>
        <w:t>αρμόδια υπηρεσία</w:t>
      </w:r>
      <w:r w:rsidRPr="00562D32">
        <w:rPr>
          <w:rFonts w:eastAsia="Times New Roman" w:cstheme="minorHAnsi"/>
          <w:sz w:val="24"/>
          <w:szCs w:val="24"/>
          <w:lang w:eastAsia="el-GR"/>
        </w:rPr>
        <w:t xml:space="preserve"> </w:t>
      </w:r>
      <w:r>
        <w:rPr>
          <w:rFonts w:eastAsia="Times New Roman" w:cstheme="minorHAnsi"/>
          <w:sz w:val="24"/>
          <w:szCs w:val="24"/>
          <w:lang w:eastAsia="el-GR"/>
        </w:rPr>
        <w:t xml:space="preserve">του Δήμου </w:t>
      </w:r>
      <w:proofErr w:type="spellStart"/>
      <w:r>
        <w:rPr>
          <w:rFonts w:eastAsia="Times New Roman" w:cstheme="minorHAnsi"/>
          <w:sz w:val="24"/>
          <w:szCs w:val="24"/>
          <w:lang w:eastAsia="el-GR"/>
        </w:rPr>
        <w:t>Μαραθώνος</w:t>
      </w:r>
      <w:proofErr w:type="spellEnd"/>
      <w:r>
        <w:rPr>
          <w:rFonts w:eastAsia="Times New Roman" w:cstheme="minorHAnsi"/>
          <w:sz w:val="24"/>
          <w:szCs w:val="24"/>
          <w:lang w:eastAsia="el-GR"/>
        </w:rPr>
        <w:t xml:space="preserve"> </w:t>
      </w:r>
      <w:r w:rsidRPr="00562D32">
        <w:rPr>
          <w:rFonts w:eastAsia="Times New Roman" w:cstheme="minorHAnsi"/>
          <w:sz w:val="24"/>
          <w:szCs w:val="24"/>
          <w:lang w:eastAsia="el-GR"/>
        </w:rPr>
        <w:t>στο όνομα του εντολοδόχου, μετά την παραλαβή τ</w:t>
      </w:r>
      <w:r w:rsidR="001C2810">
        <w:rPr>
          <w:rFonts w:eastAsia="Times New Roman" w:cstheme="minorHAnsi"/>
          <w:sz w:val="24"/>
          <w:szCs w:val="24"/>
          <w:lang w:eastAsia="el-GR"/>
        </w:rPr>
        <w:t>ης</w:t>
      </w:r>
      <w:r w:rsidRPr="00562D32">
        <w:rPr>
          <w:rFonts w:eastAsia="Times New Roman" w:cstheme="minorHAnsi"/>
          <w:sz w:val="24"/>
          <w:szCs w:val="24"/>
          <w:lang w:eastAsia="el-GR"/>
        </w:rPr>
        <w:t xml:space="preserve"> </w:t>
      </w:r>
      <w:r w:rsidR="001C2810">
        <w:rPr>
          <w:rFonts w:eastAsia="Times New Roman" w:cstheme="minorHAnsi"/>
          <w:sz w:val="24"/>
          <w:szCs w:val="24"/>
          <w:lang w:eastAsia="el-GR"/>
        </w:rPr>
        <w:t>προμήθειας</w:t>
      </w:r>
      <w:r w:rsidRPr="00562D32">
        <w:rPr>
          <w:rFonts w:eastAsia="Times New Roman" w:cstheme="minorHAnsi"/>
          <w:sz w:val="24"/>
          <w:szCs w:val="24"/>
          <w:lang w:eastAsia="el-GR"/>
        </w:rPr>
        <w:t xml:space="preserve"> και εφόσον </w:t>
      </w:r>
      <w:r w:rsidR="00CA08CB">
        <w:rPr>
          <w:rFonts w:eastAsia="Times New Roman" w:cstheme="minorHAnsi"/>
          <w:sz w:val="24"/>
          <w:szCs w:val="24"/>
          <w:lang w:eastAsia="el-GR"/>
        </w:rPr>
        <w:t xml:space="preserve">το </w:t>
      </w:r>
      <w:r w:rsidR="001C2810">
        <w:rPr>
          <w:rFonts w:eastAsia="Times New Roman" w:cstheme="minorHAnsi"/>
          <w:sz w:val="24"/>
          <w:szCs w:val="24"/>
          <w:lang w:eastAsia="el-GR"/>
        </w:rPr>
        <w:t>αρμόδι</w:t>
      </w:r>
      <w:r w:rsidR="00CA08CB">
        <w:rPr>
          <w:rFonts w:eastAsia="Times New Roman" w:cstheme="minorHAnsi"/>
          <w:sz w:val="24"/>
          <w:szCs w:val="24"/>
          <w:lang w:eastAsia="el-GR"/>
        </w:rPr>
        <w:t>ο όργανο παραλα</w:t>
      </w:r>
      <w:r w:rsidR="0014722A">
        <w:rPr>
          <w:rFonts w:eastAsia="Times New Roman" w:cstheme="minorHAnsi"/>
          <w:sz w:val="24"/>
          <w:szCs w:val="24"/>
          <w:lang w:eastAsia="el-GR"/>
        </w:rPr>
        <w:t>βής</w:t>
      </w:r>
      <w:r w:rsidRPr="00562D32">
        <w:rPr>
          <w:rFonts w:eastAsia="Times New Roman" w:cstheme="minorHAnsi"/>
          <w:sz w:val="24"/>
          <w:szCs w:val="24"/>
          <w:lang w:eastAsia="el-GR"/>
        </w:rPr>
        <w:t xml:space="preserve"> βεβαιώσει την</w:t>
      </w:r>
      <w:r>
        <w:rPr>
          <w:rFonts w:eastAsia="Times New Roman" w:cstheme="minorHAnsi"/>
          <w:sz w:val="24"/>
          <w:szCs w:val="24"/>
          <w:lang w:eastAsia="el-GR"/>
        </w:rPr>
        <w:t xml:space="preserve"> </w:t>
      </w:r>
      <w:r w:rsidRPr="00562D32">
        <w:rPr>
          <w:rFonts w:eastAsia="Times New Roman" w:cstheme="minorHAnsi"/>
          <w:sz w:val="24"/>
          <w:szCs w:val="24"/>
          <w:lang w:eastAsia="el-GR"/>
        </w:rPr>
        <w:t>καλή</w:t>
      </w:r>
      <w:r>
        <w:rPr>
          <w:rFonts w:eastAsia="Times New Roman" w:cstheme="minorHAnsi"/>
          <w:sz w:val="24"/>
          <w:szCs w:val="24"/>
          <w:lang w:eastAsia="el-GR"/>
        </w:rPr>
        <w:t xml:space="preserve"> </w:t>
      </w:r>
      <w:r w:rsidRPr="00562D32">
        <w:rPr>
          <w:rFonts w:eastAsia="Times New Roman" w:cstheme="minorHAnsi"/>
          <w:sz w:val="24"/>
          <w:szCs w:val="24"/>
          <w:lang w:eastAsia="el-GR"/>
        </w:rPr>
        <w:t>εκτέλεση</w:t>
      </w:r>
      <w:r>
        <w:rPr>
          <w:rFonts w:eastAsia="Times New Roman" w:cstheme="minorHAnsi"/>
          <w:sz w:val="24"/>
          <w:szCs w:val="24"/>
          <w:lang w:eastAsia="el-GR"/>
        </w:rPr>
        <w:t xml:space="preserve"> </w:t>
      </w:r>
      <w:r w:rsidR="001C2810">
        <w:rPr>
          <w:rFonts w:eastAsia="Times New Roman" w:cstheme="minorHAnsi"/>
          <w:sz w:val="24"/>
          <w:szCs w:val="24"/>
          <w:lang w:eastAsia="el-GR"/>
        </w:rPr>
        <w:t>της προμήθειας με σχετικό πρωτόκολλο παραλαβής</w:t>
      </w:r>
      <w:r w:rsidRPr="00562D32">
        <w:rPr>
          <w:rFonts w:eastAsia="Times New Roman" w:cstheme="minorHAnsi"/>
          <w:sz w:val="24"/>
          <w:szCs w:val="24"/>
          <w:lang w:eastAsia="el-GR"/>
        </w:rPr>
        <w:t xml:space="preserve"> και</w:t>
      </w:r>
      <w:r>
        <w:rPr>
          <w:rFonts w:eastAsia="Times New Roman" w:cstheme="minorHAnsi"/>
          <w:sz w:val="24"/>
          <w:szCs w:val="24"/>
          <w:lang w:eastAsia="el-GR"/>
        </w:rPr>
        <w:t xml:space="preserve"> </w:t>
      </w:r>
      <w:r w:rsidRPr="00562D32">
        <w:rPr>
          <w:rFonts w:eastAsia="Times New Roman" w:cstheme="minorHAnsi"/>
          <w:sz w:val="24"/>
          <w:szCs w:val="24"/>
          <w:lang w:eastAsia="el-GR"/>
        </w:rPr>
        <w:t>δεν διαπιστώσει κανένα πρόβλημα ως προς την εκτέλεση αυτ</w:t>
      </w:r>
      <w:r w:rsidR="001C2810">
        <w:rPr>
          <w:rFonts w:eastAsia="Times New Roman" w:cstheme="minorHAnsi"/>
          <w:sz w:val="24"/>
          <w:szCs w:val="24"/>
          <w:lang w:eastAsia="el-GR"/>
        </w:rPr>
        <w:t>ής</w:t>
      </w:r>
      <w:r w:rsidRPr="00562D32">
        <w:rPr>
          <w:rFonts w:eastAsia="Times New Roman" w:cstheme="minorHAnsi"/>
          <w:sz w:val="24"/>
          <w:szCs w:val="24"/>
          <w:lang w:eastAsia="el-GR"/>
        </w:rPr>
        <w:t>.</w:t>
      </w:r>
    </w:p>
    <w:p w14:paraId="431CFCFC" w14:textId="477D2877" w:rsidR="002B1AAF" w:rsidRPr="00562D32" w:rsidRDefault="002B1AAF" w:rsidP="00442F7E">
      <w:pPr>
        <w:autoSpaceDE w:val="0"/>
        <w:spacing w:after="120"/>
        <w:jc w:val="both"/>
        <w:rPr>
          <w:rFonts w:eastAsia="Times New Roman" w:cstheme="minorHAnsi"/>
          <w:sz w:val="24"/>
          <w:szCs w:val="24"/>
          <w:lang w:eastAsia="el-GR"/>
        </w:rPr>
      </w:pPr>
      <w:r w:rsidRPr="00562D32">
        <w:rPr>
          <w:rFonts w:eastAsia="Times New Roman" w:cstheme="minorHAnsi"/>
          <w:sz w:val="24"/>
          <w:szCs w:val="24"/>
          <w:lang w:eastAsia="el-GR"/>
        </w:rPr>
        <w:t xml:space="preserve">Επίσης, οποιοδήποτε πρόβλημα αναφερθεί εγγράφως από </w:t>
      </w:r>
      <w:r w:rsidR="001C2810">
        <w:rPr>
          <w:rFonts w:eastAsia="Times New Roman" w:cstheme="minorHAnsi"/>
          <w:sz w:val="24"/>
          <w:szCs w:val="24"/>
          <w:lang w:eastAsia="el-GR"/>
        </w:rPr>
        <w:t>την υπηρεσία</w:t>
      </w:r>
      <w:r>
        <w:rPr>
          <w:rFonts w:eastAsia="Times New Roman" w:cstheme="minorHAnsi"/>
          <w:sz w:val="24"/>
          <w:szCs w:val="24"/>
          <w:lang w:eastAsia="el-GR"/>
        </w:rPr>
        <w:t xml:space="preserve"> </w:t>
      </w:r>
      <w:r w:rsidRPr="00562D32">
        <w:rPr>
          <w:rFonts w:eastAsia="Times New Roman" w:cstheme="minorHAnsi"/>
          <w:sz w:val="24"/>
          <w:szCs w:val="24"/>
          <w:lang w:eastAsia="el-GR"/>
        </w:rPr>
        <w:t>και αφορά στην τήρηση των όρων της παρούσας, ο ανάδοχος οφείλει να προβεί σε άμεση διόρθωσή του.</w:t>
      </w:r>
    </w:p>
    <w:p w14:paraId="4A221D3F" w14:textId="70B1C7FC" w:rsidR="002B1AAF" w:rsidRDefault="001C2810" w:rsidP="00442F7E">
      <w:pPr>
        <w:autoSpaceDE w:val="0"/>
        <w:spacing w:after="120"/>
        <w:jc w:val="both"/>
        <w:rPr>
          <w:rFonts w:eastAsia="Times New Roman" w:cstheme="minorHAnsi"/>
          <w:sz w:val="24"/>
          <w:szCs w:val="24"/>
          <w:lang w:eastAsia="el-GR"/>
        </w:rPr>
      </w:pPr>
      <w:r>
        <w:rPr>
          <w:rFonts w:eastAsia="Times New Roman" w:cstheme="minorHAnsi"/>
          <w:sz w:val="24"/>
          <w:szCs w:val="24"/>
          <w:lang w:eastAsia="el-GR"/>
        </w:rPr>
        <w:lastRenderedPageBreak/>
        <w:t>Επίσης η</w:t>
      </w:r>
      <w:r w:rsidR="002B1AAF" w:rsidRPr="00562D32">
        <w:rPr>
          <w:rFonts w:eastAsia="Times New Roman" w:cstheme="minorHAnsi"/>
          <w:sz w:val="24"/>
          <w:szCs w:val="24"/>
          <w:lang w:eastAsia="el-GR"/>
        </w:rPr>
        <w:t xml:space="preserve"> πληρωμή του αναδόχου θα γίνει </w:t>
      </w:r>
      <w:r w:rsidR="002B1AAF">
        <w:rPr>
          <w:rFonts w:eastAsia="Times New Roman" w:cstheme="minorHAnsi"/>
          <w:sz w:val="24"/>
          <w:szCs w:val="24"/>
          <w:lang w:eastAsia="el-GR"/>
        </w:rPr>
        <w:t xml:space="preserve">από την ταμειακή υπηρεσία του Δήμου </w:t>
      </w:r>
      <w:proofErr w:type="spellStart"/>
      <w:r w:rsidR="002B1AAF">
        <w:rPr>
          <w:rFonts w:eastAsia="Times New Roman" w:cstheme="minorHAnsi"/>
          <w:sz w:val="24"/>
          <w:szCs w:val="24"/>
          <w:lang w:eastAsia="el-GR"/>
        </w:rPr>
        <w:t>Μαραθώνος</w:t>
      </w:r>
      <w:proofErr w:type="spellEnd"/>
      <w:r w:rsidR="002B1AAF">
        <w:rPr>
          <w:rFonts w:eastAsia="Times New Roman" w:cstheme="minorHAnsi"/>
          <w:sz w:val="24"/>
          <w:szCs w:val="24"/>
          <w:lang w:eastAsia="el-GR"/>
        </w:rPr>
        <w:t xml:space="preserve"> </w:t>
      </w:r>
      <w:r w:rsidR="002B1AAF" w:rsidRPr="00562D32">
        <w:rPr>
          <w:rFonts w:eastAsia="Times New Roman" w:cstheme="minorHAnsi"/>
          <w:sz w:val="24"/>
          <w:szCs w:val="24"/>
          <w:lang w:eastAsia="el-GR"/>
        </w:rPr>
        <w:t xml:space="preserve">μετά την προσκόμιση </w:t>
      </w:r>
      <w:r w:rsidR="002B1AAF">
        <w:rPr>
          <w:rFonts w:eastAsia="Times New Roman" w:cstheme="minorHAnsi"/>
          <w:sz w:val="24"/>
          <w:szCs w:val="24"/>
          <w:lang w:eastAsia="el-GR"/>
        </w:rPr>
        <w:t xml:space="preserve">του </w:t>
      </w:r>
      <w:r>
        <w:rPr>
          <w:rFonts w:eastAsia="Times New Roman" w:cstheme="minorHAnsi"/>
          <w:sz w:val="24"/>
          <w:szCs w:val="24"/>
          <w:lang w:eastAsia="el-GR"/>
        </w:rPr>
        <w:t>σχετικού παραστατικού</w:t>
      </w:r>
      <w:r w:rsidR="002B1AAF">
        <w:rPr>
          <w:rFonts w:eastAsia="Times New Roman" w:cstheme="minorHAnsi"/>
          <w:sz w:val="24"/>
          <w:szCs w:val="24"/>
          <w:lang w:eastAsia="el-GR"/>
        </w:rPr>
        <w:t xml:space="preserve"> και των σχετικών στοιχείων πληρωμής.</w:t>
      </w:r>
      <w:r w:rsidR="002B1AAF" w:rsidRPr="00562D32">
        <w:rPr>
          <w:rFonts w:eastAsia="Times New Roman" w:cstheme="minorHAnsi"/>
          <w:sz w:val="24"/>
          <w:szCs w:val="24"/>
          <w:lang w:eastAsia="el-GR"/>
        </w:rPr>
        <w:t xml:space="preserve"> </w:t>
      </w:r>
    </w:p>
    <w:p w14:paraId="42418155" w14:textId="3643819A" w:rsidR="004F6F6C" w:rsidRDefault="004F6F6C" w:rsidP="00442F7E">
      <w:pPr>
        <w:autoSpaceDE w:val="0"/>
        <w:jc w:val="both"/>
        <w:rPr>
          <w:rFonts w:eastAsia="Times New Roman" w:cstheme="minorHAnsi"/>
          <w:sz w:val="24"/>
          <w:szCs w:val="24"/>
          <w:lang w:eastAsia="el-GR"/>
        </w:rPr>
      </w:pPr>
      <w:r>
        <w:rPr>
          <w:rFonts w:eastAsia="Times New Roman" w:cstheme="minorHAnsi"/>
          <w:sz w:val="24"/>
          <w:szCs w:val="24"/>
          <w:lang w:eastAsia="el-GR"/>
        </w:rPr>
        <w:t xml:space="preserve">Τα εκδιδόμενα τιμολόγια θα εξοφλούνται πλήρως μετά από την οριστική παραλαβή των ειδών, εντός 30 ημερολογιακών ημερών από την ημερομηνία παραλαβής. Η πληρωμή δεν μπορεί να υπερβαίνει σε καμία περίπτωση τις 60 ημερολογιακές ημέρες. </w:t>
      </w:r>
    </w:p>
    <w:p w14:paraId="19C8E197" w14:textId="77777777" w:rsidR="002B1AAF" w:rsidRPr="007F6786" w:rsidRDefault="002B1AAF" w:rsidP="002B1AAF">
      <w:pPr>
        <w:spacing w:after="0" w:line="240" w:lineRule="auto"/>
        <w:jc w:val="both"/>
        <w:rPr>
          <w:rFonts w:eastAsia="Times New Roman" w:cstheme="minorHAnsi"/>
          <w:sz w:val="16"/>
          <w:szCs w:val="16"/>
          <w:lang w:eastAsia="el-GR"/>
        </w:rPr>
      </w:pPr>
    </w:p>
    <w:p w14:paraId="4A832051" w14:textId="719A0790" w:rsidR="002B1AAF" w:rsidRPr="00D30B6D" w:rsidRDefault="002B1AAF" w:rsidP="002B1AAF">
      <w:pPr>
        <w:spacing w:after="120" w:line="240" w:lineRule="auto"/>
        <w:jc w:val="both"/>
        <w:rPr>
          <w:rFonts w:eastAsia="Times New Roman" w:cstheme="minorHAnsi"/>
          <w:b/>
          <w:sz w:val="24"/>
          <w:szCs w:val="24"/>
          <w:lang w:eastAsia="el-GR"/>
        </w:rPr>
      </w:pPr>
      <w:r w:rsidRPr="00D30B6D">
        <w:rPr>
          <w:rFonts w:eastAsia="Times New Roman" w:cstheme="minorHAnsi"/>
          <w:b/>
          <w:sz w:val="24"/>
          <w:szCs w:val="24"/>
          <w:lang w:eastAsia="el-GR"/>
        </w:rPr>
        <w:t>Άρθρο 1</w:t>
      </w:r>
      <w:r w:rsidR="00CA08CB">
        <w:rPr>
          <w:rFonts w:eastAsia="Times New Roman" w:cstheme="minorHAnsi"/>
          <w:b/>
          <w:sz w:val="24"/>
          <w:szCs w:val="24"/>
          <w:lang w:eastAsia="el-GR"/>
        </w:rPr>
        <w:t>4</w:t>
      </w:r>
      <w:r w:rsidRPr="00D30B6D">
        <w:rPr>
          <w:rFonts w:eastAsia="Times New Roman" w:cstheme="minorHAnsi"/>
          <w:b/>
          <w:sz w:val="24"/>
          <w:szCs w:val="24"/>
          <w:lang w:eastAsia="el-GR"/>
        </w:rPr>
        <w:t xml:space="preserve">ο: </w:t>
      </w:r>
      <w:r w:rsidRPr="00CC3A19">
        <w:rPr>
          <w:rFonts w:eastAsia="Times New Roman" w:cstheme="minorHAnsi"/>
          <w:b/>
          <w:sz w:val="24"/>
          <w:szCs w:val="24"/>
          <w:lang w:eastAsia="el-GR"/>
        </w:rPr>
        <w:t>Τεχνικές Προδιαγραφές</w:t>
      </w:r>
    </w:p>
    <w:p w14:paraId="237BA1B0" w14:textId="77777777" w:rsidR="002B1AAF" w:rsidRPr="00CC3A19" w:rsidRDefault="002B1AAF" w:rsidP="002B1AAF">
      <w:pPr>
        <w:spacing w:after="0" w:line="240" w:lineRule="auto"/>
        <w:jc w:val="both"/>
        <w:rPr>
          <w:rFonts w:eastAsia="Times New Roman" w:cstheme="minorHAnsi"/>
          <w:sz w:val="24"/>
          <w:szCs w:val="24"/>
          <w:lang w:eastAsia="el-GR"/>
        </w:rPr>
      </w:pPr>
      <w:r w:rsidRPr="00CC3A19">
        <w:rPr>
          <w:rFonts w:eastAsia="Times New Roman" w:cstheme="minorHAnsi"/>
          <w:sz w:val="24"/>
          <w:szCs w:val="24"/>
          <w:lang w:eastAsia="el-GR"/>
        </w:rPr>
        <w:t>Τεχνικές προδιαγραφές είναι αυτές που αναφέρονται στην παρούσα</w:t>
      </w:r>
      <w:r>
        <w:rPr>
          <w:rFonts w:eastAsia="Times New Roman" w:cstheme="minorHAnsi"/>
          <w:sz w:val="24"/>
          <w:szCs w:val="24"/>
          <w:lang w:eastAsia="el-GR"/>
        </w:rPr>
        <w:t>.</w:t>
      </w:r>
    </w:p>
    <w:p w14:paraId="58F6A3BE" w14:textId="77777777" w:rsidR="002B1AAF" w:rsidRPr="00D30B6D" w:rsidRDefault="002B1AAF" w:rsidP="002B1AAF">
      <w:pPr>
        <w:spacing w:after="0" w:line="240" w:lineRule="auto"/>
        <w:jc w:val="both"/>
        <w:rPr>
          <w:rFonts w:eastAsia="Times New Roman" w:cstheme="minorHAnsi"/>
          <w:sz w:val="24"/>
          <w:szCs w:val="24"/>
          <w:lang w:eastAsia="el-GR"/>
        </w:rPr>
      </w:pPr>
    </w:p>
    <w:p w14:paraId="67575D5C" w14:textId="77777777" w:rsidR="0071063C" w:rsidRDefault="0071063C" w:rsidP="007F6786">
      <w:pPr>
        <w:spacing w:after="0"/>
        <w:jc w:val="center"/>
        <w:rPr>
          <w:sz w:val="24"/>
          <w:szCs w:val="24"/>
        </w:rPr>
      </w:pPr>
    </w:p>
    <w:p w14:paraId="1DA5878A" w14:textId="77777777" w:rsidR="0071063C" w:rsidRDefault="0071063C" w:rsidP="007F6786">
      <w:pPr>
        <w:spacing w:after="0"/>
        <w:jc w:val="center"/>
        <w:rPr>
          <w:sz w:val="24"/>
          <w:szCs w:val="24"/>
        </w:rPr>
      </w:pPr>
    </w:p>
    <w:p w14:paraId="2C92FE86" w14:textId="4C7CC091" w:rsidR="007F6786" w:rsidRDefault="006A24B7" w:rsidP="007F6786">
      <w:pPr>
        <w:spacing w:after="0"/>
        <w:jc w:val="center"/>
        <w:rPr>
          <w:sz w:val="24"/>
          <w:szCs w:val="24"/>
        </w:rPr>
      </w:pPr>
      <w:r w:rsidRPr="006A24B7">
        <w:rPr>
          <w:sz w:val="24"/>
          <w:szCs w:val="24"/>
        </w:rPr>
        <w:t xml:space="preserve">Μαραθώνας </w:t>
      </w:r>
      <w:r w:rsidR="00257075">
        <w:rPr>
          <w:sz w:val="24"/>
          <w:szCs w:val="24"/>
          <w:lang w:val="en-US"/>
        </w:rPr>
        <w:t>14</w:t>
      </w:r>
      <w:r>
        <w:rPr>
          <w:sz w:val="24"/>
          <w:szCs w:val="24"/>
        </w:rPr>
        <w:t>-</w:t>
      </w:r>
      <w:r w:rsidRPr="006A24B7">
        <w:rPr>
          <w:sz w:val="24"/>
          <w:szCs w:val="24"/>
        </w:rPr>
        <w:t>0</w:t>
      </w:r>
      <w:r w:rsidR="00257075">
        <w:rPr>
          <w:sz w:val="24"/>
          <w:szCs w:val="24"/>
          <w:lang w:val="en-US"/>
        </w:rPr>
        <w:t>9</w:t>
      </w:r>
      <w:r>
        <w:rPr>
          <w:sz w:val="24"/>
          <w:szCs w:val="24"/>
        </w:rPr>
        <w:t>-</w:t>
      </w:r>
      <w:r w:rsidRPr="006A24B7">
        <w:rPr>
          <w:sz w:val="24"/>
          <w:szCs w:val="24"/>
        </w:rPr>
        <w:t>202</w:t>
      </w:r>
      <w:r w:rsidR="0012339B">
        <w:rPr>
          <w:sz w:val="24"/>
          <w:szCs w:val="24"/>
        </w:rPr>
        <w:t>2</w:t>
      </w:r>
    </w:p>
    <w:p w14:paraId="724D68EF" w14:textId="77777777" w:rsidR="0071063C" w:rsidRDefault="0071063C" w:rsidP="007F6786">
      <w:pPr>
        <w:spacing w:after="0"/>
        <w:jc w:val="center"/>
        <w:rPr>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3765"/>
      </w:tblGrid>
      <w:tr w:rsidR="007F6786" w14:paraId="6854172E" w14:textId="77777777" w:rsidTr="007F6786">
        <w:tc>
          <w:tcPr>
            <w:tcW w:w="4531" w:type="dxa"/>
          </w:tcPr>
          <w:p w14:paraId="1E3B18B9" w14:textId="77777777" w:rsidR="007F6786" w:rsidRDefault="007F6786" w:rsidP="007F6786">
            <w:pPr>
              <w:jc w:val="center"/>
              <w:rPr>
                <w:sz w:val="24"/>
                <w:szCs w:val="24"/>
              </w:rPr>
            </w:pPr>
            <w:r>
              <w:rPr>
                <w:sz w:val="24"/>
                <w:szCs w:val="24"/>
              </w:rPr>
              <w:t xml:space="preserve">Η </w:t>
            </w:r>
            <w:proofErr w:type="spellStart"/>
            <w:r>
              <w:rPr>
                <w:sz w:val="24"/>
                <w:szCs w:val="24"/>
              </w:rPr>
              <w:t>Συντάξασα</w:t>
            </w:r>
            <w:proofErr w:type="spellEnd"/>
          </w:p>
          <w:p w14:paraId="5C3033F7" w14:textId="77777777" w:rsidR="007F6786" w:rsidRDefault="007F6786" w:rsidP="007F6786">
            <w:pPr>
              <w:jc w:val="center"/>
              <w:rPr>
                <w:sz w:val="24"/>
                <w:szCs w:val="24"/>
              </w:rPr>
            </w:pPr>
            <w:r>
              <w:rPr>
                <w:sz w:val="24"/>
                <w:szCs w:val="24"/>
              </w:rPr>
              <w:t>Προϊσταμένη Τμήματος</w:t>
            </w:r>
          </w:p>
          <w:p w14:paraId="0D626443" w14:textId="77777777" w:rsidR="007F6786" w:rsidRDefault="007F6786" w:rsidP="007F6786">
            <w:pPr>
              <w:jc w:val="center"/>
              <w:rPr>
                <w:sz w:val="24"/>
                <w:szCs w:val="24"/>
              </w:rPr>
            </w:pPr>
            <w:r>
              <w:rPr>
                <w:sz w:val="24"/>
                <w:szCs w:val="24"/>
              </w:rPr>
              <w:t>Αγροτικής Παραγωγής &amp; Αλιείας</w:t>
            </w:r>
          </w:p>
          <w:p w14:paraId="13779D46" w14:textId="34CB3926" w:rsidR="007F6786" w:rsidRDefault="007F6786" w:rsidP="007F6786">
            <w:pPr>
              <w:jc w:val="center"/>
              <w:rPr>
                <w:sz w:val="24"/>
                <w:szCs w:val="24"/>
              </w:rPr>
            </w:pPr>
          </w:p>
          <w:p w14:paraId="735C3361" w14:textId="77777777" w:rsidR="007F6786" w:rsidRDefault="007F6786" w:rsidP="007F6786">
            <w:pPr>
              <w:jc w:val="center"/>
              <w:rPr>
                <w:sz w:val="24"/>
                <w:szCs w:val="24"/>
              </w:rPr>
            </w:pPr>
          </w:p>
          <w:p w14:paraId="50D39462" w14:textId="77777777" w:rsidR="007F6786" w:rsidRDefault="007F6786" w:rsidP="007F6786">
            <w:pPr>
              <w:jc w:val="center"/>
              <w:rPr>
                <w:sz w:val="24"/>
                <w:szCs w:val="24"/>
              </w:rPr>
            </w:pPr>
            <w:r>
              <w:rPr>
                <w:sz w:val="24"/>
                <w:szCs w:val="24"/>
              </w:rPr>
              <w:t xml:space="preserve">Σοφία </w:t>
            </w:r>
            <w:proofErr w:type="spellStart"/>
            <w:r>
              <w:rPr>
                <w:sz w:val="24"/>
                <w:szCs w:val="24"/>
              </w:rPr>
              <w:t>Βασταρδή</w:t>
            </w:r>
            <w:proofErr w:type="spellEnd"/>
          </w:p>
        </w:tc>
        <w:tc>
          <w:tcPr>
            <w:tcW w:w="3765" w:type="dxa"/>
          </w:tcPr>
          <w:p w14:paraId="5FF049D8" w14:textId="77777777" w:rsidR="007F6786" w:rsidRDefault="007F6786" w:rsidP="007F6786">
            <w:pPr>
              <w:jc w:val="center"/>
              <w:rPr>
                <w:sz w:val="24"/>
                <w:szCs w:val="24"/>
              </w:rPr>
            </w:pPr>
            <w:r>
              <w:rPr>
                <w:sz w:val="24"/>
                <w:szCs w:val="24"/>
              </w:rPr>
              <w:t>Θεωρήθηκε</w:t>
            </w:r>
          </w:p>
          <w:p w14:paraId="204DBFEF" w14:textId="77777777" w:rsidR="007F6786" w:rsidRDefault="007F6786" w:rsidP="007F6786">
            <w:pPr>
              <w:jc w:val="center"/>
              <w:rPr>
                <w:sz w:val="24"/>
                <w:szCs w:val="24"/>
              </w:rPr>
            </w:pPr>
            <w:r>
              <w:rPr>
                <w:sz w:val="24"/>
                <w:szCs w:val="24"/>
              </w:rPr>
              <w:t>Η Προϊσταμένη Δ/</w:t>
            </w:r>
            <w:proofErr w:type="spellStart"/>
            <w:r>
              <w:rPr>
                <w:sz w:val="24"/>
                <w:szCs w:val="24"/>
              </w:rPr>
              <w:t>νσης</w:t>
            </w:r>
            <w:proofErr w:type="spellEnd"/>
          </w:p>
          <w:p w14:paraId="530E106F" w14:textId="77777777" w:rsidR="007F6786" w:rsidRDefault="007F6786" w:rsidP="007F6786">
            <w:pPr>
              <w:jc w:val="center"/>
              <w:rPr>
                <w:sz w:val="24"/>
                <w:szCs w:val="24"/>
              </w:rPr>
            </w:pPr>
            <w:r w:rsidRPr="00AF1874">
              <w:rPr>
                <w:sz w:val="24"/>
                <w:szCs w:val="24"/>
              </w:rPr>
              <w:t>Τ</w:t>
            </w:r>
            <w:r>
              <w:rPr>
                <w:sz w:val="24"/>
                <w:szCs w:val="24"/>
              </w:rPr>
              <w:t>οπικής</w:t>
            </w:r>
            <w:r w:rsidRPr="00AF1874">
              <w:rPr>
                <w:sz w:val="24"/>
                <w:szCs w:val="24"/>
              </w:rPr>
              <w:t xml:space="preserve"> Ο</w:t>
            </w:r>
            <w:r>
              <w:rPr>
                <w:sz w:val="24"/>
                <w:szCs w:val="24"/>
              </w:rPr>
              <w:t>ικονομικής</w:t>
            </w:r>
            <w:r w:rsidRPr="00AF1874">
              <w:rPr>
                <w:sz w:val="24"/>
                <w:szCs w:val="24"/>
              </w:rPr>
              <w:t xml:space="preserve"> Α</w:t>
            </w:r>
            <w:r>
              <w:rPr>
                <w:sz w:val="24"/>
                <w:szCs w:val="24"/>
              </w:rPr>
              <w:t>νάπτυξης</w:t>
            </w:r>
          </w:p>
          <w:p w14:paraId="5D7EB3C1" w14:textId="332C0281" w:rsidR="007F6786" w:rsidRDefault="007F6786" w:rsidP="007F6786">
            <w:pPr>
              <w:jc w:val="center"/>
              <w:rPr>
                <w:sz w:val="24"/>
                <w:szCs w:val="24"/>
              </w:rPr>
            </w:pPr>
          </w:p>
          <w:p w14:paraId="3A68E8DA" w14:textId="77777777" w:rsidR="007F6786" w:rsidRDefault="007F6786" w:rsidP="007F6786">
            <w:pPr>
              <w:jc w:val="center"/>
              <w:rPr>
                <w:sz w:val="24"/>
                <w:szCs w:val="24"/>
              </w:rPr>
            </w:pPr>
          </w:p>
          <w:p w14:paraId="63239D3D" w14:textId="25C9377D" w:rsidR="007F6786" w:rsidRDefault="007F6786" w:rsidP="007F6786">
            <w:pPr>
              <w:jc w:val="center"/>
              <w:rPr>
                <w:sz w:val="24"/>
                <w:szCs w:val="24"/>
              </w:rPr>
            </w:pPr>
            <w:r>
              <w:rPr>
                <w:sz w:val="24"/>
                <w:szCs w:val="24"/>
              </w:rPr>
              <w:t xml:space="preserve">Ελευθερία </w:t>
            </w:r>
            <w:proofErr w:type="spellStart"/>
            <w:r>
              <w:rPr>
                <w:sz w:val="24"/>
                <w:szCs w:val="24"/>
              </w:rPr>
              <w:t>Χατζηγαβριήλ</w:t>
            </w:r>
            <w:proofErr w:type="spellEnd"/>
          </w:p>
        </w:tc>
      </w:tr>
      <w:tr w:rsidR="004F6F6C" w14:paraId="118F3637" w14:textId="77777777" w:rsidTr="004F6F6C">
        <w:trPr>
          <w:trHeight w:val="102"/>
        </w:trPr>
        <w:tc>
          <w:tcPr>
            <w:tcW w:w="4531" w:type="dxa"/>
          </w:tcPr>
          <w:p w14:paraId="460239F9" w14:textId="77777777" w:rsidR="004F6F6C" w:rsidRDefault="004F6F6C" w:rsidP="00CA08CB">
            <w:pPr>
              <w:rPr>
                <w:sz w:val="24"/>
                <w:szCs w:val="24"/>
              </w:rPr>
            </w:pPr>
          </w:p>
        </w:tc>
        <w:tc>
          <w:tcPr>
            <w:tcW w:w="3765" w:type="dxa"/>
          </w:tcPr>
          <w:p w14:paraId="5E76E07E" w14:textId="77777777" w:rsidR="004F6F6C" w:rsidRDefault="004F6F6C" w:rsidP="007F6786">
            <w:pPr>
              <w:jc w:val="center"/>
              <w:rPr>
                <w:sz w:val="24"/>
                <w:szCs w:val="24"/>
              </w:rPr>
            </w:pPr>
          </w:p>
        </w:tc>
      </w:tr>
    </w:tbl>
    <w:p w14:paraId="59E76502" w14:textId="0DF3ABD1" w:rsidR="00442F7E" w:rsidRDefault="00442F7E" w:rsidP="004D7931">
      <w:pPr>
        <w:spacing w:after="0"/>
        <w:rPr>
          <w:sz w:val="24"/>
          <w:szCs w:val="24"/>
        </w:rPr>
      </w:pPr>
    </w:p>
    <w:p w14:paraId="1EE78ADF" w14:textId="77777777" w:rsidR="00442F7E" w:rsidRDefault="00442F7E">
      <w:pPr>
        <w:rPr>
          <w:sz w:val="24"/>
          <w:szCs w:val="24"/>
        </w:rPr>
      </w:pPr>
      <w:r>
        <w:rPr>
          <w:sz w:val="24"/>
          <w:szCs w:val="24"/>
        </w:rPr>
        <w:br w:type="page"/>
      </w:r>
    </w:p>
    <w:p w14:paraId="3ECF5BDE" w14:textId="5813340F" w:rsidR="004D7931" w:rsidRDefault="00442F7E" w:rsidP="004D7931">
      <w:pPr>
        <w:spacing w:after="0"/>
        <w:rPr>
          <w:sz w:val="24"/>
          <w:szCs w:val="24"/>
        </w:rPr>
      </w:pPr>
      <w:r w:rsidRPr="00631F59">
        <w:rPr>
          <w:rFonts w:ascii="Calibri" w:eastAsia="Calibri" w:hAnsi="Calibri" w:cs="Times New Roman"/>
          <w:noProof/>
          <w:lang w:eastAsia="el-GR"/>
        </w:rPr>
        <w:lastRenderedPageBreak/>
        <w:drawing>
          <wp:inline distT="0" distB="0" distL="0" distR="0" wp14:anchorId="73C11A0F" wp14:editId="52119FE5">
            <wp:extent cx="942975" cy="1095375"/>
            <wp:effectExtent l="0" t="0" r="9525" b="9525"/>
            <wp:docPr id="5" name="Εικόνα 5" descr="GR_logo_D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_logo_DM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inline>
        </w:drawing>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2914"/>
      </w:tblGrid>
      <w:tr w:rsidR="004D7931" w14:paraId="3CD8D6D4" w14:textId="77777777" w:rsidTr="007F6786">
        <w:tc>
          <w:tcPr>
            <w:tcW w:w="5382" w:type="dxa"/>
          </w:tcPr>
          <w:p w14:paraId="6DA14F0B" w14:textId="77777777" w:rsidR="004D7931" w:rsidRDefault="004D7931" w:rsidP="007F6786">
            <w:pPr>
              <w:rPr>
                <w:sz w:val="24"/>
                <w:szCs w:val="24"/>
              </w:rPr>
            </w:pPr>
            <w:r w:rsidRPr="008B5702">
              <w:rPr>
                <w:sz w:val="24"/>
                <w:szCs w:val="24"/>
              </w:rPr>
              <w:t xml:space="preserve">ΕΛΛΗΝΙΚΗ ΔΗΜΟΚΡΑΤΙΑ </w:t>
            </w:r>
          </w:p>
          <w:p w14:paraId="60624FD5" w14:textId="77777777" w:rsidR="004D7931" w:rsidRDefault="004D7931" w:rsidP="007F6786">
            <w:pPr>
              <w:rPr>
                <w:sz w:val="24"/>
                <w:szCs w:val="24"/>
              </w:rPr>
            </w:pPr>
            <w:r w:rsidRPr="008B5702">
              <w:rPr>
                <w:sz w:val="24"/>
                <w:szCs w:val="24"/>
              </w:rPr>
              <w:t>ΔΗΜΟΣ ΜΑΡΑΘΩΝΟΣ</w:t>
            </w:r>
          </w:p>
          <w:p w14:paraId="369D7B84" w14:textId="77777777" w:rsidR="004D7931" w:rsidRDefault="004D7931" w:rsidP="007F6786">
            <w:pPr>
              <w:rPr>
                <w:b/>
                <w:sz w:val="24"/>
                <w:szCs w:val="24"/>
              </w:rPr>
            </w:pPr>
            <w:r w:rsidRPr="00631F59">
              <w:rPr>
                <w:b/>
                <w:sz w:val="24"/>
                <w:szCs w:val="24"/>
              </w:rPr>
              <w:t xml:space="preserve">ΔΙΕΥΘΥΝΣΗ ΤΟΠΙΚΗΣ ΟΙΚΟΝΟΜΙΚΗΣ ΑΝΑΠΤΥΞΗΣ </w:t>
            </w:r>
          </w:p>
          <w:p w14:paraId="52984853" w14:textId="77777777" w:rsidR="004D7931" w:rsidRPr="00631F59" w:rsidRDefault="004D7931" w:rsidP="007F6786">
            <w:pPr>
              <w:rPr>
                <w:sz w:val="24"/>
                <w:szCs w:val="24"/>
              </w:rPr>
            </w:pPr>
            <w:r>
              <w:rPr>
                <w:sz w:val="24"/>
                <w:szCs w:val="24"/>
              </w:rPr>
              <w:t>Τμήμα Αγροτικής Παραγωγής &amp; Αλιείας</w:t>
            </w:r>
          </w:p>
          <w:p w14:paraId="371B7C08" w14:textId="77777777" w:rsidR="004D7931" w:rsidRDefault="004D7931" w:rsidP="007F6786">
            <w:pPr>
              <w:rPr>
                <w:sz w:val="24"/>
                <w:szCs w:val="24"/>
              </w:rPr>
            </w:pPr>
            <w:r w:rsidRPr="00631F59">
              <w:rPr>
                <w:sz w:val="24"/>
                <w:szCs w:val="24"/>
              </w:rPr>
              <w:t xml:space="preserve">                   </w:t>
            </w:r>
          </w:p>
        </w:tc>
        <w:tc>
          <w:tcPr>
            <w:tcW w:w="2914" w:type="dxa"/>
          </w:tcPr>
          <w:p w14:paraId="34721D9E" w14:textId="77777777" w:rsidR="004D7931" w:rsidRDefault="004D7931" w:rsidP="007F6786">
            <w:pPr>
              <w:rPr>
                <w:sz w:val="24"/>
                <w:szCs w:val="24"/>
              </w:rPr>
            </w:pPr>
          </w:p>
          <w:p w14:paraId="18E700A8" w14:textId="3E7817FE" w:rsidR="004D7931" w:rsidRDefault="004D7931" w:rsidP="007F6786">
            <w:pPr>
              <w:rPr>
                <w:sz w:val="24"/>
                <w:szCs w:val="24"/>
              </w:rPr>
            </w:pPr>
            <w:r>
              <w:rPr>
                <w:sz w:val="24"/>
                <w:szCs w:val="24"/>
              </w:rPr>
              <w:t xml:space="preserve">Μαραθώνας </w:t>
            </w:r>
            <w:r w:rsidR="007F6786">
              <w:rPr>
                <w:sz w:val="24"/>
                <w:szCs w:val="24"/>
              </w:rPr>
              <w:t>…….</w:t>
            </w:r>
            <w:r>
              <w:rPr>
                <w:sz w:val="24"/>
                <w:szCs w:val="24"/>
              </w:rPr>
              <w:t>/</w:t>
            </w:r>
            <w:r w:rsidR="007F6786">
              <w:rPr>
                <w:sz w:val="24"/>
                <w:szCs w:val="24"/>
              </w:rPr>
              <w:t>……</w:t>
            </w:r>
            <w:r>
              <w:rPr>
                <w:sz w:val="24"/>
                <w:szCs w:val="24"/>
              </w:rPr>
              <w:t>/202</w:t>
            </w:r>
            <w:r w:rsidR="0012339B">
              <w:rPr>
                <w:sz w:val="24"/>
                <w:szCs w:val="24"/>
              </w:rPr>
              <w:t>2</w:t>
            </w:r>
          </w:p>
          <w:p w14:paraId="7110E0BB" w14:textId="77777777" w:rsidR="004D7931" w:rsidRDefault="004D7931" w:rsidP="007F6786">
            <w:pPr>
              <w:rPr>
                <w:sz w:val="24"/>
                <w:szCs w:val="24"/>
              </w:rPr>
            </w:pPr>
          </w:p>
          <w:p w14:paraId="67A60AB0" w14:textId="77777777" w:rsidR="004D7931" w:rsidRDefault="004D7931" w:rsidP="007F6786">
            <w:pPr>
              <w:rPr>
                <w:sz w:val="24"/>
                <w:szCs w:val="24"/>
              </w:rPr>
            </w:pPr>
          </w:p>
          <w:p w14:paraId="67F4FE9E" w14:textId="4724C7F1" w:rsidR="004D7931" w:rsidRPr="00631F59" w:rsidRDefault="00F920B2" w:rsidP="006A24B7">
            <w:pPr>
              <w:rPr>
                <w:sz w:val="24"/>
                <w:szCs w:val="24"/>
              </w:rPr>
            </w:pPr>
            <w:r w:rsidRPr="00F920B2">
              <w:rPr>
                <w:sz w:val="24"/>
                <w:szCs w:val="24"/>
              </w:rPr>
              <w:t xml:space="preserve">Προμήθεια ζωοτροφών για τη σίτιση αδέσποτων ζώων (σκύλων και γατιών) </w:t>
            </w:r>
          </w:p>
        </w:tc>
      </w:tr>
    </w:tbl>
    <w:p w14:paraId="1C327948" w14:textId="77777777" w:rsidR="007F6786" w:rsidRDefault="007F6786" w:rsidP="007F6786">
      <w:pPr>
        <w:spacing w:after="0"/>
        <w:jc w:val="center"/>
        <w:rPr>
          <w:b/>
          <w:sz w:val="24"/>
          <w:szCs w:val="24"/>
        </w:rPr>
      </w:pPr>
    </w:p>
    <w:p w14:paraId="466ADCC7" w14:textId="222FBB55" w:rsidR="004D7931" w:rsidRDefault="004D7931" w:rsidP="007F6786">
      <w:pPr>
        <w:spacing w:after="0"/>
        <w:jc w:val="center"/>
        <w:rPr>
          <w:b/>
          <w:sz w:val="24"/>
          <w:szCs w:val="24"/>
        </w:rPr>
      </w:pPr>
      <w:r>
        <w:rPr>
          <w:b/>
          <w:sz w:val="24"/>
          <w:szCs w:val="24"/>
        </w:rPr>
        <w:t>ΕΝΤΥΠΟ ΟΙΚΟΝΟΜΙΚΗΣ ΠΡΟΣΦΟΡΑΣ</w:t>
      </w:r>
    </w:p>
    <w:p w14:paraId="2F932FB4" w14:textId="2625BFA1" w:rsidR="007F6786" w:rsidRDefault="007F6786" w:rsidP="007F6786">
      <w:pPr>
        <w:spacing w:after="120" w:line="360" w:lineRule="auto"/>
        <w:jc w:val="center"/>
        <w:rPr>
          <w:rFonts w:ascii="Calibri" w:hAnsi="Calibri"/>
          <w:i/>
        </w:rPr>
      </w:pPr>
      <w:r w:rsidRPr="009A05BD">
        <w:rPr>
          <w:rFonts w:ascii="Calibri" w:hAnsi="Calibri"/>
          <w:i/>
        </w:rPr>
        <w:t xml:space="preserve"> (συμπληρώνεται από τον υποψήφιο ανάδοχο)</w:t>
      </w:r>
    </w:p>
    <w:tbl>
      <w:tblPr>
        <w:tblW w:w="8357" w:type="dxa"/>
        <w:tblInd w:w="-10" w:type="dxa"/>
        <w:tblLook w:val="04A0" w:firstRow="1" w:lastRow="0" w:firstColumn="1" w:lastColumn="0" w:noHBand="0" w:noVBand="1"/>
      </w:tblPr>
      <w:tblGrid>
        <w:gridCol w:w="1674"/>
        <w:gridCol w:w="2295"/>
        <w:gridCol w:w="1418"/>
        <w:gridCol w:w="1417"/>
        <w:gridCol w:w="1553"/>
      </w:tblGrid>
      <w:tr w:rsidR="003D33DA" w:rsidRPr="00815780" w14:paraId="1EEC3FB7" w14:textId="77777777" w:rsidTr="00637FBC">
        <w:trPr>
          <w:trHeight w:val="268"/>
        </w:trPr>
        <w:tc>
          <w:tcPr>
            <w:tcW w:w="835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F39FEAE"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Ενδεικτικός Προϋπολογισμός</w:t>
            </w:r>
          </w:p>
        </w:tc>
      </w:tr>
      <w:tr w:rsidR="003D33DA" w:rsidRPr="00815780" w14:paraId="3CD26E9E" w14:textId="77777777" w:rsidTr="00637FBC">
        <w:trPr>
          <w:trHeight w:val="672"/>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8551589"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ΠΕΡΙΓΡΑΦΗ</w:t>
            </w:r>
          </w:p>
        </w:tc>
        <w:tc>
          <w:tcPr>
            <w:tcW w:w="2295" w:type="dxa"/>
            <w:tcBorders>
              <w:top w:val="nil"/>
              <w:left w:val="nil"/>
              <w:bottom w:val="single" w:sz="8" w:space="0" w:color="auto"/>
              <w:right w:val="single" w:sz="8" w:space="0" w:color="auto"/>
            </w:tcBorders>
            <w:shd w:val="clear" w:color="auto" w:fill="auto"/>
            <w:vAlign w:val="center"/>
            <w:hideMark/>
          </w:tcPr>
          <w:p w14:paraId="2328229B"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ΜΟΝΑΔΑ ΜΕΤΡΗΣΗΣ</w:t>
            </w:r>
          </w:p>
        </w:tc>
        <w:tc>
          <w:tcPr>
            <w:tcW w:w="1418" w:type="dxa"/>
            <w:tcBorders>
              <w:top w:val="nil"/>
              <w:left w:val="nil"/>
              <w:bottom w:val="single" w:sz="8" w:space="0" w:color="auto"/>
              <w:right w:val="single" w:sz="8" w:space="0" w:color="auto"/>
            </w:tcBorders>
            <w:shd w:val="clear" w:color="auto" w:fill="auto"/>
            <w:vAlign w:val="center"/>
            <w:hideMark/>
          </w:tcPr>
          <w:p w14:paraId="55C4551F"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ΠΟΣΟΤΗΤΑ</w:t>
            </w:r>
          </w:p>
        </w:tc>
        <w:tc>
          <w:tcPr>
            <w:tcW w:w="1417" w:type="dxa"/>
            <w:tcBorders>
              <w:top w:val="nil"/>
              <w:left w:val="nil"/>
              <w:bottom w:val="single" w:sz="8" w:space="0" w:color="auto"/>
              <w:right w:val="single" w:sz="8" w:space="0" w:color="auto"/>
            </w:tcBorders>
            <w:shd w:val="clear" w:color="auto" w:fill="auto"/>
            <w:vAlign w:val="center"/>
            <w:hideMark/>
          </w:tcPr>
          <w:p w14:paraId="680264AB"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ΤΙΜΗ ΑΝΑ ΤΕΜΑΧΙΟ</w:t>
            </w:r>
          </w:p>
        </w:tc>
        <w:tc>
          <w:tcPr>
            <w:tcW w:w="1553" w:type="dxa"/>
            <w:tcBorders>
              <w:top w:val="nil"/>
              <w:left w:val="nil"/>
              <w:bottom w:val="single" w:sz="8" w:space="0" w:color="auto"/>
              <w:right w:val="single" w:sz="8" w:space="0" w:color="auto"/>
            </w:tcBorders>
            <w:shd w:val="clear" w:color="auto" w:fill="auto"/>
            <w:vAlign w:val="center"/>
            <w:hideMark/>
          </w:tcPr>
          <w:p w14:paraId="3EDCEF3B" w14:textId="77777777" w:rsidR="003D33DA" w:rsidRPr="00815780" w:rsidRDefault="003D33DA" w:rsidP="00637FBC">
            <w:pPr>
              <w:spacing w:after="0" w:line="240" w:lineRule="auto"/>
              <w:jc w:val="center"/>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ΣΥΝΟΛΟ</w:t>
            </w:r>
          </w:p>
        </w:tc>
      </w:tr>
      <w:tr w:rsidR="003D33DA" w:rsidRPr="00815780" w14:paraId="35CBE672" w14:textId="77777777" w:rsidTr="003D33DA">
        <w:trPr>
          <w:trHeight w:val="253"/>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FEA8879" w14:textId="77777777" w:rsidR="003D33DA" w:rsidRPr="00815780" w:rsidRDefault="003D33DA" w:rsidP="00637FBC">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Τροφή σκύλων</w:t>
            </w:r>
          </w:p>
        </w:tc>
        <w:tc>
          <w:tcPr>
            <w:tcW w:w="2295" w:type="dxa"/>
            <w:tcBorders>
              <w:top w:val="nil"/>
              <w:left w:val="nil"/>
              <w:bottom w:val="single" w:sz="8" w:space="0" w:color="auto"/>
              <w:right w:val="single" w:sz="8" w:space="0" w:color="auto"/>
            </w:tcBorders>
            <w:shd w:val="clear" w:color="auto" w:fill="auto"/>
            <w:vAlign w:val="center"/>
            <w:hideMark/>
          </w:tcPr>
          <w:p w14:paraId="13828B70" w14:textId="77777777" w:rsidR="003D33DA" w:rsidRPr="00815780" w:rsidRDefault="003D33DA" w:rsidP="00637FBC">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 xml:space="preserve">Σακιά των 20 Κιλών </w:t>
            </w:r>
          </w:p>
        </w:tc>
        <w:tc>
          <w:tcPr>
            <w:tcW w:w="1418" w:type="dxa"/>
            <w:tcBorders>
              <w:top w:val="nil"/>
              <w:left w:val="nil"/>
              <w:bottom w:val="single" w:sz="8" w:space="0" w:color="auto"/>
              <w:right w:val="single" w:sz="8" w:space="0" w:color="auto"/>
            </w:tcBorders>
            <w:shd w:val="clear" w:color="auto" w:fill="auto"/>
            <w:vAlign w:val="center"/>
            <w:hideMark/>
          </w:tcPr>
          <w:p w14:paraId="122BF65F" w14:textId="77777777" w:rsidR="003D33DA" w:rsidRPr="00815780" w:rsidRDefault="003D33DA" w:rsidP="00637FBC">
            <w:pPr>
              <w:spacing w:after="0" w:line="240" w:lineRule="auto"/>
              <w:jc w:val="center"/>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460</w:t>
            </w:r>
          </w:p>
        </w:tc>
        <w:tc>
          <w:tcPr>
            <w:tcW w:w="1417" w:type="dxa"/>
            <w:tcBorders>
              <w:top w:val="nil"/>
              <w:left w:val="nil"/>
              <w:bottom w:val="single" w:sz="8" w:space="0" w:color="auto"/>
              <w:right w:val="single" w:sz="8" w:space="0" w:color="auto"/>
            </w:tcBorders>
            <w:shd w:val="clear" w:color="auto" w:fill="auto"/>
            <w:vAlign w:val="center"/>
          </w:tcPr>
          <w:p w14:paraId="3B975435" w14:textId="79E32AFE"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c>
          <w:tcPr>
            <w:tcW w:w="1553" w:type="dxa"/>
            <w:tcBorders>
              <w:top w:val="nil"/>
              <w:left w:val="nil"/>
              <w:bottom w:val="single" w:sz="8" w:space="0" w:color="auto"/>
              <w:right w:val="single" w:sz="8" w:space="0" w:color="auto"/>
            </w:tcBorders>
            <w:shd w:val="clear" w:color="auto" w:fill="auto"/>
            <w:vAlign w:val="center"/>
          </w:tcPr>
          <w:p w14:paraId="378649D9" w14:textId="5B0214C2"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r>
      <w:tr w:rsidR="003D33DA" w:rsidRPr="00815780" w14:paraId="3813C9D5" w14:textId="77777777" w:rsidTr="003D33DA">
        <w:trPr>
          <w:trHeight w:val="255"/>
        </w:trPr>
        <w:tc>
          <w:tcPr>
            <w:tcW w:w="1674" w:type="dxa"/>
            <w:tcBorders>
              <w:top w:val="nil"/>
              <w:left w:val="single" w:sz="8" w:space="0" w:color="auto"/>
              <w:bottom w:val="single" w:sz="8" w:space="0" w:color="auto"/>
              <w:right w:val="single" w:sz="8" w:space="0" w:color="auto"/>
            </w:tcBorders>
            <w:shd w:val="clear" w:color="auto" w:fill="auto"/>
            <w:vAlign w:val="center"/>
            <w:hideMark/>
          </w:tcPr>
          <w:p w14:paraId="6A546A5E" w14:textId="77777777" w:rsidR="003D33DA" w:rsidRPr="00815780" w:rsidRDefault="003D33DA" w:rsidP="00637FBC">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Τροφή γατών</w:t>
            </w:r>
          </w:p>
        </w:tc>
        <w:tc>
          <w:tcPr>
            <w:tcW w:w="2295" w:type="dxa"/>
            <w:tcBorders>
              <w:top w:val="nil"/>
              <w:left w:val="nil"/>
              <w:bottom w:val="single" w:sz="8" w:space="0" w:color="auto"/>
              <w:right w:val="single" w:sz="8" w:space="0" w:color="auto"/>
            </w:tcBorders>
            <w:shd w:val="clear" w:color="auto" w:fill="auto"/>
            <w:vAlign w:val="center"/>
            <w:hideMark/>
          </w:tcPr>
          <w:p w14:paraId="438198E0" w14:textId="77777777" w:rsidR="003D33DA" w:rsidRPr="00815780" w:rsidRDefault="003D33DA" w:rsidP="00637FBC">
            <w:pPr>
              <w:spacing w:after="0" w:line="240" w:lineRule="auto"/>
              <w:jc w:val="both"/>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Σακιά των 20 Κιλών</w:t>
            </w:r>
          </w:p>
        </w:tc>
        <w:tc>
          <w:tcPr>
            <w:tcW w:w="1418" w:type="dxa"/>
            <w:tcBorders>
              <w:top w:val="nil"/>
              <w:left w:val="nil"/>
              <w:bottom w:val="single" w:sz="8" w:space="0" w:color="auto"/>
              <w:right w:val="single" w:sz="8" w:space="0" w:color="auto"/>
            </w:tcBorders>
            <w:shd w:val="clear" w:color="auto" w:fill="auto"/>
            <w:vAlign w:val="center"/>
            <w:hideMark/>
          </w:tcPr>
          <w:p w14:paraId="5DD2A576" w14:textId="77777777" w:rsidR="003D33DA" w:rsidRPr="00815780" w:rsidRDefault="003D33DA" w:rsidP="00637FBC">
            <w:pPr>
              <w:spacing w:after="0" w:line="240" w:lineRule="auto"/>
              <w:jc w:val="center"/>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79</w:t>
            </w:r>
          </w:p>
        </w:tc>
        <w:tc>
          <w:tcPr>
            <w:tcW w:w="1417" w:type="dxa"/>
            <w:tcBorders>
              <w:top w:val="nil"/>
              <w:left w:val="nil"/>
              <w:bottom w:val="single" w:sz="8" w:space="0" w:color="auto"/>
              <w:right w:val="single" w:sz="8" w:space="0" w:color="auto"/>
            </w:tcBorders>
            <w:shd w:val="clear" w:color="auto" w:fill="auto"/>
            <w:vAlign w:val="center"/>
          </w:tcPr>
          <w:p w14:paraId="752282C5" w14:textId="4FC8EB4F"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c>
          <w:tcPr>
            <w:tcW w:w="1553" w:type="dxa"/>
            <w:tcBorders>
              <w:top w:val="nil"/>
              <w:left w:val="nil"/>
              <w:bottom w:val="single" w:sz="8" w:space="0" w:color="auto"/>
              <w:right w:val="single" w:sz="8" w:space="0" w:color="auto"/>
            </w:tcBorders>
            <w:shd w:val="clear" w:color="auto" w:fill="auto"/>
            <w:vAlign w:val="center"/>
          </w:tcPr>
          <w:p w14:paraId="47FFB6C7" w14:textId="1AF54E48"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r>
      <w:tr w:rsidR="003D33DA" w:rsidRPr="00815780" w14:paraId="094F7D75" w14:textId="77777777" w:rsidTr="003D33DA">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A32CC8A" w14:textId="77777777" w:rsidR="003D33DA" w:rsidRPr="00815780" w:rsidRDefault="003D33DA" w:rsidP="00637FBC">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Συνολική Καθαρή Αξία :</w:t>
            </w:r>
          </w:p>
        </w:tc>
        <w:tc>
          <w:tcPr>
            <w:tcW w:w="1553" w:type="dxa"/>
            <w:tcBorders>
              <w:top w:val="nil"/>
              <w:left w:val="nil"/>
              <w:bottom w:val="single" w:sz="8" w:space="0" w:color="auto"/>
              <w:right w:val="single" w:sz="8" w:space="0" w:color="auto"/>
            </w:tcBorders>
            <w:shd w:val="clear" w:color="auto" w:fill="auto"/>
            <w:vAlign w:val="center"/>
          </w:tcPr>
          <w:p w14:paraId="39DDB402" w14:textId="69F816A7"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r>
      <w:tr w:rsidR="003D33DA" w:rsidRPr="00815780" w14:paraId="695464F2" w14:textId="77777777" w:rsidTr="003D33DA">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98CA4FB" w14:textId="77777777" w:rsidR="003D33DA" w:rsidRPr="00815780" w:rsidRDefault="003D33DA" w:rsidP="00637FBC">
            <w:pPr>
              <w:spacing w:after="0" w:line="240" w:lineRule="auto"/>
              <w:jc w:val="right"/>
              <w:rPr>
                <w:rFonts w:ascii="Calibri" w:eastAsia="Times New Roman" w:hAnsi="Calibri" w:cs="Calibri"/>
                <w:color w:val="000000"/>
                <w:sz w:val="24"/>
                <w:szCs w:val="24"/>
                <w:lang w:eastAsia="el-GR"/>
              </w:rPr>
            </w:pPr>
            <w:r w:rsidRPr="00815780">
              <w:rPr>
                <w:rFonts w:ascii="Calibri" w:eastAsia="Times New Roman" w:hAnsi="Calibri" w:cs="Calibri"/>
                <w:color w:val="000000"/>
                <w:sz w:val="24"/>
                <w:szCs w:val="24"/>
                <w:lang w:eastAsia="el-GR"/>
              </w:rPr>
              <w:t>Φ.Π.Α. 24%</w:t>
            </w:r>
          </w:p>
        </w:tc>
        <w:tc>
          <w:tcPr>
            <w:tcW w:w="1553" w:type="dxa"/>
            <w:tcBorders>
              <w:top w:val="nil"/>
              <w:left w:val="nil"/>
              <w:bottom w:val="single" w:sz="8" w:space="0" w:color="auto"/>
              <w:right w:val="single" w:sz="8" w:space="0" w:color="auto"/>
            </w:tcBorders>
            <w:shd w:val="clear" w:color="auto" w:fill="auto"/>
            <w:vAlign w:val="center"/>
          </w:tcPr>
          <w:p w14:paraId="33A202DB" w14:textId="6D8A0684" w:rsidR="003D33DA" w:rsidRPr="00815780" w:rsidRDefault="003D33DA" w:rsidP="00637FBC">
            <w:pPr>
              <w:spacing w:after="0" w:line="240" w:lineRule="auto"/>
              <w:jc w:val="right"/>
              <w:rPr>
                <w:rFonts w:ascii="Calibri" w:eastAsia="Times New Roman" w:hAnsi="Calibri" w:cs="Calibri"/>
                <w:color w:val="000000"/>
                <w:sz w:val="24"/>
                <w:szCs w:val="24"/>
                <w:lang w:eastAsia="el-GR"/>
              </w:rPr>
            </w:pPr>
          </w:p>
        </w:tc>
      </w:tr>
      <w:tr w:rsidR="003D33DA" w:rsidRPr="00815780" w14:paraId="1B530561" w14:textId="77777777" w:rsidTr="003D33DA">
        <w:trPr>
          <w:trHeight w:val="255"/>
        </w:trPr>
        <w:tc>
          <w:tcPr>
            <w:tcW w:w="6804"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65B18C80" w14:textId="77777777" w:rsidR="003D33DA" w:rsidRPr="00815780" w:rsidRDefault="003D33DA" w:rsidP="00637FBC">
            <w:pPr>
              <w:spacing w:after="0" w:line="240" w:lineRule="auto"/>
              <w:jc w:val="right"/>
              <w:rPr>
                <w:rFonts w:ascii="Calibri" w:eastAsia="Times New Roman" w:hAnsi="Calibri" w:cs="Calibri"/>
                <w:b/>
                <w:bCs/>
                <w:color w:val="000000"/>
                <w:sz w:val="24"/>
                <w:szCs w:val="24"/>
                <w:lang w:eastAsia="el-GR"/>
              </w:rPr>
            </w:pPr>
            <w:r w:rsidRPr="00815780">
              <w:rPr>
                <w:rFonts w:ascii="Calibri" w:eastAsia="Times New Roman" w:hAnsi="Calibri" w:cs="Calibri"/>
                <w:b/>
                <w:bCs/>
                <w:color w:val="000000"/>
                <w:sz w:val="24"/>
                <w:szCs w:val="24"/>
                <w:lang w:eastAsia="el-GR"/>
              </w:rPr>
              <w:t>Συνολική Αξία συμπεριλαμβανομένου του Φ.Π.Α.</w:t>
            </w:r>
          </w:p>
        </w:tc>
        <w:tc>
          <w:tcPr>
            <w:tcW w:w="1553" w:type="dxa"/>
            <w:tcBorders>
              <w:top w:val="nil"/>
              <w:left w:val="nil"/>
              <w:bottom w:val="single" w:sz="8" w:space="0" w:color="auto"/>
              <w:right w:val="single" w:sz="8" w:space="0" w:color="auto"/>
            </w:tcBorders>
            <w:shd w:val="clear" w:color="auto" w:fill="auto"/>
            <w:vAlign w:val="center"/>
          </w:tcPr>
          <w:p w14:paraId="6767FC9D" w14:textId="6328EDD6" w:rsidR="003D33DA" w:rsidRPr="00815780" w:rsidRDefault="003D33DA" w:rsidP="00637FBC">
            <w:pPr>
              <w:spacing w:after="0" w:line="240" w:lineRule="auto"/>
              <w:jc w:val="right"/>
              <w:rPr>
                <w:rFonts w:ascii="Calibri" w:eastAsia="Times New Roman" w:hAnsi="Calibri" w:cs="Calibri"/>
                <w:b/>
                <w:bCs/>
                <w:color w:val="000000"/>
                <w:sz w:val="24"/>
                <w:szCs w:val="24"/>
                <w:lang w:eastAsia="el-GR"/>
              </w:rPr>
            </w:pPr>
          </w:p>
        </w:tc>
      </w:tr>
    </w:tbl>
    <w:p w14:paraId="7032DB8D" w14:textId="77777777" w:rsidR="00CA08CB" w:rsidRDefault="00CA08CB" w:rsidP="00E0049E">
      <w:pPr>
        <w:spacing w:before="240" w:after="0"/>
        <w:ind w:right="204"/>
        <w:jc w:val="both"/>
        <w:rPr>
          <w:rFonts w:ascii="Calibri" w:hAnsi="Calibri"/>
          <w:sz w:val="24"/>
          <w:szCs w:val="24"/>
        </w:rPr>
      </w:pPr>
    </w:p>
    <w:p w14:paraId="63129B73" w14:textId="24F543B2" w:rsidR="007F6786" w:rsidRDefault="007F6786" w:rsidP="00E0049E">
      <w:pPr>
        <w:spacing w:before="240" w:after="0"/>
        <w:ind w:right="204"/>
        <w:jc w:val="both"/>
        <w:rPr>
          <w:rFonts w:ascii="Calibri" w:hAnsi="Calibri"/>
          <w:sz w:val="24"/>
          <w:szCs w:val="24"/>
        </w:rPr>
      </w:pPr>
      <w:r w:rsidRPr="009A05BD">
        <w:rPr>
          <w:rFonts w:ascii="Calibri" w:hAnsi="Calibri"/>
          <w:sz w:val="24"/>
          <w:szCs w:val="24"/>
        </w:rPr>
        <w:t>Το  συνολικό ποσό της προσφοράς μου συμπεριλαμβανομέν</w:t>
      </w:r>
      <w:r w:rsidR="004B02E1">
        <w:rPr>
          <w:rFonts w:ascii="Calibri" w:hAnsi="Calibri"/>
          <w:sz w:val="24"/>
          <w:szCs w:val="24"/>
        </w:rPr>
        <w:t xml:space="preserve">ου του Φ.Π.Α. </w:t>
      </w:r>
      <w:r w:rsidRPr="009A05BD">
        <w:rPr>
          <w:rFonts w:ascii="Calibri" w:hAnsi="Calibri"/>
          <w:sz w:val="24"/>
          <w:szCs w:val="24"/>
        </w:rPr>
        <w:t>είναι:</w:t>
      </w:r>
      <w:r>
        <w:rPr>
          <w:rFonts w:ascii="Calibri" w:hAnsi="Calibri"/>
          <w:sz w:val="24"/>
          <w:szCs w:val="24"/>
        </w:rPr>
        <w:t xml:space="preserve">  ……………………………………………………………………………………</w:t>
      </w:r>
      <w:r w:rsidRPr="009A05BD">
        <w:rPr>
          <w:rFonts w:ascii="Calibri" w:hAnsi="Calibri"/>
          <w:sz w:val="24"/>
          <w:szCs w:val="24"/>
        </w:rPr>
        <w:t>…………………………………………</w:t>
      </w:r>
    </w:p>
    <w:p w14:paraId="5BE26D15" w14:textId="77777777" w:rsidR="007F6786" w:rsidRPr="009A05BD" w:rsidRDefault="007F6786" w:rsidP="007F6786">
      <w:pPr>
        <w:spacing w:after="120"/>
        <w:jc w:val="center"/>
        <w:rPr>
          <w:rFonts w:ascii="Calibri" w:hAnsi="Calibri"/>
          <w:i/>
        </w:rPr>
      </w:pPr>
      <w:r w:rsidRPr="009A05BD">
        <w:rPr>
          <w:rFonts w:ascii="Calibri" w:hAnsi="Calibri"/>
          <w:i/>
        </w:rPr>
        <w:t>(αναγράφετε συνολικό ποσό συμπεριλαμβανομένων των κρατήσεων  ολογράφως)</w:t>
      </w:r>
    </w:p>
    <w:p w14:paraId="187FA476" w14:textId="1064F301" w:rsidR="007F6786" w:rsidRDefault="007F6786" w:rsidP="007F6786">
      <w:pPr>
        <w:spacing w:before="120" w:after="120"/>
        <w:jc w:val="both"/>
        <w:rPr>
          <w:rFonts w:ascii="Calibri" w:hAnsi="Calibri"/>
          <w:sz w:val="24"/>
          <w:szCs w:val="24"/>
        </w:rPr>
      </w:pPr>
      <w:r w:rsidRPr="009A05BD">
        <w:rPr>
          <w:rFonts w:ascii="Calibri" w:hAnsi="Calibri"/>
          <w:sz w:val="24"/>
          <w:szCs w:val="24"/>
        </w:rPr>
        <w:t xml:space="preserve">Δηλώνω υπεύθυνα ότι έλαβα γνώση της </w:t>
      </w:r>
      <w:r w:rsidR="006A24B7">
        <w:rPr>
          <w:rFonts w:ascii="Calibri" w:hAnsi="Calibri"/>
          <w:sz w:val="24"/>
          <w:szCs w:val="24"/>
        </w:rPr>
        <w:t xml:space="preserve">με αριθμό </w:t>
      </w:r>
      <w:r w:rsidR="00CA08CB">
        <w:rPr>
          <w:rFonts w:ascii="Calibri" w:hAnsi="Calibri"/>
          <w:b/>
          <w:sz w:val="24"/>
          <w:szCs w:val="24"/>
        </w:rPr>
        <w:t>2</w:t>
      </w:r>
      <w:r w:rsidR="006A24B7" w:rsidRPr="006A24B7">
        <w:rPr>
          <w:rFonts w:ascii="Calibri" w:hAnsi="Calibri"/>
          <w:b/>
          <w:sz w:val="24"/>
          <w:szCs w:val="24"/>
        </w:rPr>
        <w:t>/202</w:t>
      </w:r>
      <w:r w:rsidR="0012339B">
        <w:rPr>
          <w:rFonts w:ascii="Calibri" w:hAnsi="Calibri"/>
          <w:b/>
          <w:sz w:val="24"/>
          <w:szCs w:val="24"/>
        </w:rPr>
        <w:t>2</w:t>
      </w:r>
      <w:r w:rsidR="004B02E1">
        <w:rPr>
          <w:rFonts w:ascii="Calibri" w:hAnsi="Calibri"/>
          <w:sz w:val="24"/>
          <w:szCs w:val="24"/>
        </w:rPr>
        <w:t xml:space="preserve"> </w:t>
      </w:r>
      <w:r w:rsidR="006A24B7">
        <w:rPr>
          <w:rFonts w:ascii="Calibri" w:hAnsi="Calibri"/>
          <w:b/>
          <w:sz w:val="24"/>
          <w:szCs w:val="24"/>
        </w:rPr>
        <w:t>Μελέτης</w:t>
      </w:r>
      <w:r w:rsidRPr="009A05BD">
        <w:rPr>
          <w:rFonts w:ascii="Calibri" w:hAnsi="Calibri"/>
          <w:sz w:val="24"/>
          <w:szCs w:val="24"/>
        </w:rPr>
        <w:t xml:space="preserve"> </w:t>
      </w:r>
      <w:r w:rsidR="006A24B7">
        <w:rPr>
          <w:rFonts w:ascii="Calibri" w:hAnsi="Calibri"/>
          <w:sz w:val="24"/>
          <w:szCs w:val="24"/>
        </w:rPr>
        <w:t xml:space="preserve">του Τμήματος Αγροτικής Παραγωγής &amp; Αλιείας της </w:t>
      </w:r>
      <w:r w:rsidR="004B02E1">
        <w:rPr>
          <w:rFonts w:ascii="Calibri" w:hAnsi="Calibri"/>
          <w:sz w:val="24"/>
          <w:szCs w:val="24"/>
        </w:rPr>
        <w:t>Δ/</w:t>
      </w:r>
      <w:proofErr w:type="spellStart"/>
      <w:r w:rsidR="004B02E1">
        <w:rPr>
          <w:rFonts w:ascii="Calibri" w:hAnsi="Calibri"/>
          <w:sz w:val="24"/>
          <w:szCs w:val="24"/>
        </w:rPr>
        <w:t>νσης</w:t>
      </w:r>
      <w:proofErr w:type="spellEnd"/>
      <w:r w:rsidR="004B02E1">
        <w:rPr>
          <w:rFonts w:ascii="Calibri" w:hAnsi="Calibri"/>
          <w:sz w:val="24"/>
          <w:szCs w:val="24"/>
        </w:rPr>
        <w:t xml:space="preserve"> Τοπικής Οικονομικής Ανάπτυξης </w:t>
      </w:r>
      <w:r>
        <w:rPr>
          <w:rFonts w:ascii="Calibri" w:hAnsi="Calibri"/>
          <w:sz w:val="24"/>
          <w:szCs w:val="24"/>
        </w:rPr>
        <w:t xml:space="preserve">του </w:t>
      </w:r>
      <w:r w:rsidR="004B02E1">
        <w:rPr>
          <w:rFonts w:ascii="Calibri" w:hAnsi="Calibri"/>
          <w:sz w:val="24"/>
          <w:szCs w:val="24"/>
        </w:rPr>
        <w:t xml:space="preserve">Δήμου </w:t>
      </w:r>
      <w:proofErr w:type="spellStart"/>
      <w:r w:rsidR="004B02E1">
        <w:rPr>
          <w:rFonts w:ascii="Calibri" w:hAnsi="Calibri"/>
          <w:sz w:val="24"/>
          <w:szCs w:val="24"/>
        </w:rPr>
        <w:t>Μαραθώνος</w:t>
      </w:r>
      <w:proofErr w:type="spellEnd"/>
      <w:r>
        <w:rPr>
          <w:rFonts w:ascii="Calibri" w:hAnsi="Calibri"/>
          <w:sz w:val="24"/>
          <w:szCs w:val="24"/>
        </w:rPr>
        <w:t xml:space="preserve"> </w:t>
      </w:r>
      <w:r w:rsidRPr="009A05BD">
        <w:rPr>
          <w:rFonts w:ascii="Calibri" w:hAnsi="Calibri"/>
          <w:sz w:val="24"/>
          <w:szCs w:val="24"/>
        </w:rPr>
        <w:t xml:space="preserve">καθώς και της με αριθ. </w:t>
      </w:r>
      <w:proofErr w:type="spellStart"/>
      <w:r w:rsidRPr="009A05BD">
        <w:rPr>
          <w:rFonts w:ascii="Calibri" w:hAnsi="Calibri"/>
          <w:sz w:val="24"/>
          <w:szCs w:val="24"/>
        </w:rPr>
        <w:t>πρωτ</w:t>
      </w:r>
      <w:proofErr w:type="spellEnd"/>
      <w:r w:rsidRPr="009A05BD">
        <w:rPr>
          <w:rFonts w:ascii="Calibri" w:hAnsi="Calibri"/>
          <w:sz w:val="24"/>
          <w:szCs w:val="24"/>
        </w:rPr>
        <w:t xml:space="preserve">. </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w:t>
      </w:r>
      <w:r w:rsidR="004B02E1">
        <w:rPr>
          <w:rFonts w:ascii="Calibri" w:hAnsi="Calibri"/>
          <w:b/>
          <w:sz w:val="24"/>
          <w:szCs w:val="24"/>
        </w:rPr>
        <w:t>…….</w:t>
      </w:r>
      <w:r w:rsidRPr="00FF7DEE">
        <w:rPr>
          <w:rFonts w:ascii="Calibri" w:hAnsi="Calibri"/>
          <w:b/>
          <w:sz w:val="24"/>
          <w:szCs w:val="24"/>
        </w:rPr>
        <w:t>-20</w:t>
      </w:r>
      <w:r w:rsidR="004B02E1">
        <w:rPr>
          <w:rFonts w:ascii="Calibri" w:hAnsi="Calibri"/>
          <w:b/>
          <w:sz w:val="24"/>
          <w:szCs w:val="24"/>
        </w:rPr>
        <w:t>2</w:t>
      </w:r>
      <w:r w:rsidR="0012339B">
        <w:rPr>
          <w:rFonts w:ascii="Calibri" w:hAnsi="Calibri"/>
          <w:b/>
          <w:sz w:val="24"/>
          <w:szCs w:val="24"/>
        </w:rPr>
        <w:t>2</w:t>
      </w:r>
      <w:r w:rsidRPr="00FF7DEE">
        <w:rPr>
          <w:rFonts w:ascii="Calibri" w:hAnsi="Calibri"/>
          <w:b/>
          <w:sz w:val="24"/>
          <w:szCs w:val="24"/>
        </w:rPr>
        <w:t xml:space="preserve"> </w:t>
      </w:r>
      <w:r w:rsidRPr="009A05BD">
        <w:rPr>
          <w:rFonts w:ascii="Calibri" w:hAnsi="Calibri"/>
          <w:sz w:val="24"/>
          <w:szCs w:val="24"/>
        </w:rPr>
        <w:t>πρόσκλησης υποβολής προσφοράς, είμαι σύμφων</w:t>
      </w:r>
      <w:r>
        <w:rPr>
          <w:rFonts w:ascii="Calibri" w:hAnsi="Calibri"/>
          <w:sz w:val="24"/>
          <w:szCs w:val="24"/>
        </w:rPr>
        <w:t>ος</w:t>
      </w:r>
      <w:r w:rsidRPr="009A05BD">
        <w:rPr>
          <w:rFonts w:ascii="Calibri" w:hAnsi="Calibri"/>
          <w:sz w:val="24"/>
          <w:szCs w:val="24"/>
        </w:rPr>
        <w:t xml:space="preserve"> με όσα προβλέπονται </w:t>
      </w:r>
      <w:r>
        <w:rPr>
          <w:rFonts w:ascii="Calibri" w:hAnsi="Calibri"/>
          <w:sz w:val="24"/>
          <w:szCs w:val="24"/>
        </w:rPr>
        <w:t>στα έγγραφα αυτά</w:t>
      </w:r>
      <w:r w:rsidRPr="009A05BD">
        <w:rPr>
          <w:rFonts w:ascii="Calibri" w:hAnsi="Calibri"/>
          <w:sz w:val="24"/>
          <w:szCs w:val="24"/>
        </w:rPr>
        <w:t xml:space="preserve"> και καταθέτω την παρούσα προσφορά εσωκλείοντας όλα τα απαραίτητα δικαιολογητικά.</w:t>
      </w:r>
    </w:p>
    <w:p w14:paraId="543B2C31" w14:textId="77777777" w:rsidR="00E0049E" w:rsidRDefault="00E0049E" w:rsidP="00E91D4E">
      <w:pPr>
        <w:spacing w:before="240"/>
        <w:jc w:val="center"/>
        <w:rPr>
          <w:rFonts w:ascii="Calibri" w:hAnsi="Calibri"/>
          <w:sz w:val="24"/>
          <w:szCs w:val="24"/>
        </w:rPr>
      </w:pPr>
    </w:p>
    <w:p w14:paraId="5A631676" w14:textId="3E462D82" w:rsidR="007F6786" w:rsidRPr="009A05BD" w:rsidRDefault="007F6786" w:rsidP="00E91D4E">
      <w:pPr>
        <w:spacing w:before="240"/>
        <w:jc w:val="center"/>
        <w:rPr>
          <w:rFonts w:ascii="Calibri" w:hAnsi="Calibri"/>
          <w:sz w:val="24"/>
          <w:szCs w:val="24"/>
        </w:rPr>
      </w:pPr>
      <w:r w:rsidRPr="009A05BD">
        <w:rPr>
          <w:rFonts w:ascii="Calibri" w:hAnsi="Calibri"/>
          <w:sz w:val="24"/>
          <w:szCs w:val="24"/>
        </w:rPr>
        <w:t>Μαραθώνας ….. / ….. / 20</w:t>
      </w:r>
      <w:r w:rsidR="004B02E1">
        <w:rPr>
          <w:rFonts w:ascii="Calibri" w:hAnsi="Calibri"/>
          <w:sz w:val="24"/>
          <w:szCs w:val="24"/>
        </w:rPr>
        <w:t>2</w:t>
      </w:r>
      <w:r w:rsidR="0012339B">
        <w:rPr>
          <w:rFonts w:ascii="Calibri" w:hAnsi="Calibri"/>
          <w:sz w:val="24"/>
          <w:szCs w:val="24"/>
        </w:rPr>
        <w:t>2</w:t>
      </w:r>
    </w:p>
    <w:p w14:paraId="26618B94" w14:textId="77777777" w:rsidR="007F6786" w:rsidRDefault="007F6786" w:rsidP="007F6786">
      <w:pPr>
        <w:tabs>
          <w:tab w:val="left" w:pos="993"/>
          <w:tab w:val="left" w:pos="4820"/>
        </w:tabs>
        <w:jc w:val="center"/>
        <w:rPr>
          <w:rFonts w:ascii="Calibri" w:hAnsi="Calibri"/>
          <w:sz w:val="24"/>
          <w:szCs w:val="24"/>
        </w:rPr>
      </w:pPr>
      <w:r>
        <w:rPr>
          <w:rFonts w:ascii="Calibri" w:hAnsi="Calibri"/>
          <w:sz w:val="24"/>
          <w:szCs w:val="24"/>
        </w:rPr>
        <w:t>Ο</w:t>
      </w:r>
      <w:r w:rsidRPr="009A05BD">
        <w:rPr>
          <w:rFonts w:ascii="Calibri" w:hAnsi="Calibri"/>
          <w:sz w:val="24"/>
          <w:szCs w:val="24"/>
        </w:rPr>
        <w:t xml:space="preserve"> Προσφέρ</w:t>
      </w:r>
      <w:r>
        <w:rPr>
          <w:rFonts w:ascii="Calibri" w:hAnsi="Calibri"/>
          <w:sz w:val="24"/>
          <w:szCs w:val="24"/>
        </w:rPr>
        <w:t>ων</w:t>
      </w:r>
    </w:p>
    <w:p w14:paraId="4F10FBAD" w14:textId="3605A304" w:rsidR="007F6786" w:rsidRPr="004B02E1" w:rsidRDefault="007F6786" w:rsidP="00E91D4E">
      <w:pPr>
        <w:tabs>
          <w:tab w:val="left" w:pos="993"/>
          <w:tab w:val="left" w:pos="4820"/>
        </w:tabs>
        <w:spacing w:before="360" w:after="0"/>
        <w:ind w:left="425"/>
        <w:jc w:val="center"/>
        <w:rPr>
          <w:rFonts w:ascii="Calibri" w:hAnsi="Calibri"/>
          <w:i/>
        </w:rPr>
      </w:pPr>
      <w:r w:rsidRPr="0071560B">
        <w:rPr>
          <w:rFonts w:ascii="Calibri" w:hAnsi="Calibri"/>
          <w:i/>
        </w:rPr>
        <w:t>[Υπογραφή Νόμιμου Εκπροσώπου</w:t>
      </w:r>
      <w:r w:rsidRPr="0071560B">
        <w:t xml:space="preserve"> </w:t>
      </w:r>
      <w:r>
        <w:t xml:space="preserve">- </w:t>
      </w:r>
      <w:r w:rsidRPr="0071560B">
        <w:rPr>
          <w:rFonts w:ascii="Calibri" w:hAnsi="Calibri"/>
          <w:i/>
        </w:rPr>
        <w:t xml:space="preserve">Σφραγίδα </w:t>
      </w:r>
      <w:r>
        <w:rPr>
          <w:rFonts w:ascii="Calibri" w:hAnsi="Calibri"/>
          <w:i/>
        </w:rPr>
        <w:t>εφόσον υπάρχει</w:t>
      </w:r>
      <w:r w:rsidRPr="0071560B">
        <w:rPr>
          <w:rFonts w:ascii="Calibri" w:hAnsi="Calibri"/>
          <w:i/>
        </w:rPr>
        <w:t>]</w:t>
      </w:r>
    </w:p>
    <w:sectPr w:rsidR="007F6786" w:rsidRPr="004B02E1" w:rsidSect="006D221A">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9727" w14:textId="77777777" w:rsidR="00886669" w:rsidRDefault="00886669" w:rsidP="002750D7">
      <w:pPr>
        <w:spacing w:after="0" w:line="240" w:lineRule="auto"/>
      </w:pPr>
      <w:r>
        <w:separator/>
      </w:r>
    </w:p>
  </w:endnote>
  <w:endnote w:type="continuationSeparator" w:id="0">
    <w:p w14:paraId="73FFA230" w14:textId="77777777" w:rsidR="00886669" w:rsidRDefault="00886669" w:rsidP="00275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980DF" w14:textId="77777777" w:rsidR="00886669" w:rsidRDefault="00886669" w:rsidP="002750D7">
      <w:pPr>
        <w:spacing w:after="0" w:line="240" w:lineRule="auto"/>
      </w:pPr>
      <w:r>
        <w:separator/>
      </w:r>
    </w:p>
  </w:footnote>
  <w:footnote w:type="continuationSeparator" w:id="0">
    <w:p w14:paraId="5EBCB1D8" w14:textId="77777777" w:rsidR="00886669" w:rsidRDefault="00886669" w:rsidP="002750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D293E"/>
    <w:multiLevelType w:val="hybridMultilevel"/>
    <w:tmpl w:val="569271B8"/>
    <w:lvl w:ilvl="0" w:tplc="CCA8F1D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CC61D90"/>
    <w:multiLevelType w:val="hybridMultilevel"/>
    <w:tmpl w:val="AC1AE8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A86961"/>
    <w:multiLevelType w:val="hybridMultilevel"/>
    <w:tmpl w:val="F23478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CB50F8F"/>
    <w:multiLevelType w:val="hybridMultilevel"/>
    <w:tmpl w:val="2772B6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72"/>
    <w:rsid w:val="00006911"/>
    <w:rsid w:val="000241A4"/>
    <w:rsid w:val="000247EB"/>
    <w:rsid w:val="000256E9"/>
    <w:rsid w:val="00036C83"/>
    <w:rsid w:val="00052860"/>
    <w:rsid w:val="00053098"/>
    <w:rsid w:val="0006349D"/>
    <w:rsid w:val="00066B78"/>
    <w:rsid w:val="000840B2"/>
    <w:rsid w:val="00090E90"/>
    <w:rsid w:val="00096EED"/>
    <w:rsid w:val="000B33EF"/>
    <w:rsid w:val="000B6169"/>
    <w:rsid w:val="000C5DE4"/>
    <w:rsid w:val="000D6352"/>
    <w:rsid w:val="000F1E85"/>
    <w:rsid w:val="000F7B2C"/>
    <w:rsid w:val="001017B3"/>
    <w:rsid w:val="001029F0"/>
    <w:rsid w:val="00111446"/>
    <w:rsid w:val="0012339B"/>
    <w:rsid w:val="00130843"/>
    <w:rsid w:val="00132C15"/>
    <w:rsid w:val="00136A88"/>
    <w:rsid w:val="0014722A"/>
    <w:rsid w:val="001509CF"/>
    <w:rsid w:val="00152AC1"/>
    <w:rsid w:val="00153545"/>
    <w:rsid w:val="0015484A"/>
    <w:rsid w:val="001555D5"/>
    <w:rsid w:val="00155A00"/>
    <w:rsid w:val="001923EA"/>
    <w:rsid w:val="001A2AE3"/>
    <w:rsid w:val="001A758E"/>
    <w:rsid w:val="001C01C9"/>
    <w:rsid w:val="001C2810"/>
    <w:rsid w:val="001C2BAA"/>
    <w:rsid w:val="001C3254"/>
    <w:rsid w:val="001D0D24"/>
    <w:rsid w:val="001D1947"/>
    <w:rsid w:val="001D3DA9"/>
    <w:rsid w:val="001E3C77"/>
    <w:rsid w:val="001F29A6"/>
    <w:rsid w:val="001F2B8E"/>
    <w:rsid w:val="00203030"/>
    <w:rsid w:val="00223BAA"/>
    <w:rsid w:val="00241F45"/>
    <w:rsid w:val="00247368"/>
    <w:rsid w:val="0025649D"/>
    <w:rsid w:val="00257075"/>
    <w:rsid w:val="00260AEF"/>
    <w:rsid w:val="00273672"/>
    <w:rsid w:val="002750D7"/>
    <w:rsid w:val="00283C19"/>
    <w:rsid w:val="00285D53"/>
    <w:rsid w:val="00286F06"/>
    <w:rsid w:val="00297C99"/>
    <w:rsid w:val="002A4DE7"/>
    <w:rsid w:val="002A5F85"/>
    <w:rsid w:val="002A6A80"/>
    <w:rsid w:val="002B1AAF"/>
    <w:rsid w:val="002D37F8"/>
    <w:rsid w:val="002D3C89"/>
    <w:rsid w:val="002D48A8"/>
    <w:rsid w:val="002D5949"/>
    <w:rsid w:val="002D6BDC"/>
    <w:rsid w:val="002E4B4E"/>
    <w:rsid w:val="002E741C"/>
    <w:rsid w:val="002F7151"/>
    <w:rsid w:val="00307105"/>
    <w:rsid w:val="00311CF3"/>
    <w:rsid w:val="00313A08"/>
    <w:rsid w:val="00334B81"/>
    <w:rsid w:val="00336995"/>
    <w:rsid w:val="00376340"/>
    <w:rsid w:val="00380FB3"/>
    <w:rsid w:val="003852CF"/>
    <w:rsid w:val="00385A79"/>
    <w:rsid w:val="003A0BD5"/>
    <w:rsid w:val="003A5DFE"/>
    <w:rsid w:val="003A6674"/>
    <w:rsid w:val="003B1F85"/>
    <w:rsid w:val="003B309B"/>
    <w:rsid w:val="003B67B4"/>
    <w:rsid w:val="003C3175"/>
    <w:rsid w:val="003D1C5E"/>
    <w:rsid w:val="003D33DA"/>
    <w:rsid w:val="003E140D"/>
    <w:rsid w:val="003F1077"/>
    <w:rsid w:val="004041D2"/>
    <w:rsid w:val="00410985"/>
    <w:rsid w:val="00415EC7"/>
    <w:rsid w:val="00427ABE"/>
    <w:rsid w:val="00433163"/>
    <w:rsid w:val="004338A4"/>
    <w:rsid w:val="00442F7E"/>
    <w:rsid w:val="004503DB"/>
    <w:rsid w:val="004662D2"/>
    <w:rsid w:val="004757BC"/>
    <w:rsid w:val="004A2816"/>
    <w:rsid w:val="004B02E1"/>
    <w:rsid w:val="004B3083"/>
    <w:rsid w:val="004C1EB2"/>
    <w:rsid w:val="004D3155"/>
    <w:rsid w:val="004D7931"/>
    <w:rsid w:val="004E6DBD"/>
    <w:rsid w:val="004E7508"/>
    <w:rsid w:val="004F6B92"/>
    <w:rsid w:val="004F6F6C"/>
    <w:rsid w:val="00503A9B"/>
    <w:rsid w:val="00510068"/>
    <w:rsid w:val="00511AF5"/>
    <w:rsid w:val="005266B2"/>
    <w:rsid w:val="00527979"/>
    <w:rsid w:val="005326E7"/>
    <w:rsid w:val="0054433E"/>
    <w:rsid w:val="005470EB"/>
    <w:rsid w:val="00551FDB"/>
    <w:rsid w:val="005531B3"/>
    <w:rsid w:val="005576BB"/>
    <w:rsid w:val="005645F5"/>
    <w:rsid w:val="00582212"/>
    <w:rsid w:val="00584191"/>
    <w:rsid w:val="00587FCE"/>
    <w:rsid w:val="005B5E5A"/>
    <w:rsid w:val="005B6201"/>
    <w:rsid w:val="005C2FE0"/>
    <w:rsid w:val="005C4EF0"/>
    <w:rsid w:val="005D19B6"/>
    <w:rsid w:val="005D1E9E"/>
    <w:rsid w:val="005E6EA9"/>
    <w:rsid w:val="005F6AAC"/>
    <w:rsid w:val="0060088F"/>
    <w:rsid w:val="00602190"/>
    <w:rsid w:val="00607573"/>
    <w:rsid w:val="00611970"/>
    <w:rsid w:val="006170D7"/>
    <w:rsid w:val="00617D17"/>
    <w:rsid w:val="00620D5B"/>
    <w:rsid w:val="00631F59"/>
    <w:rsid w:val="00647C5B"/>
    <w:rsid w:val="006553A4"/>
    <w:rsid w:val="00656192"/>
    <w:rsid w:val="00662D07"/>
    <w:rsid w:val="00666942"/>
    <w:rsid w:val="0067058C"/>
    <w:rsid w:val="006759F1"/>
    <w:rsid w:val="00685BDF"/>
    <w:rsid w:val="00690E50"/>
    <w:rsid w:val="006912D6"/>
    <w:rsid w:val="006A0C9A"/>
    <w:rsid w:val="006A24B7"/>
    <w:rsid w:val="006A3816"/>
    <w:rsid w:val="006A7281"/>
    <w:rsid w:val="006C657A"/>
    <w:rsid w:val="006D221A"/>
    <w:rsid w:val="006E58D2"/>
    <w:rsid w:val="006E61FF"/>
    <w:rsid w:val="006F6AC6"/>
    <w:rsid w:val="0071063C"/>
    <w:rsid w:val="0072447B"/>
    <w:rsid w:val="00744E1B"/>
    <w:rsid w:val="00751A00"/>
    <w:rsid w:val="00762AD7"/>
    <w:rsid w:val="0076499B"/>
    <w:rsid w:val="007657DB"/>
    <w:rsid w:val="00766F5B"/>
    <w:rsid w:val="007747BA"/>
    <w:rsid w:val="007825F1"/>
    <w:rsid w:val="007A4E24"/>
    <w:rsid w:val="007A5504"/>
    <w:rsid w:val="007A716D"/>
    <w:rsid w:val="007B4BD3"/>
    <w:rsid w:val="007D0B21"/>
    <w:rsid w:val="007E3248"/>
    <w:rsid w:val="007F6786"/>
    <w:rsid w:val="0080288A"/>
    <w:rsid w:val="0080312B"/>
    <w:rsid w:val="00815780"/>
    <w:rsid w:val="00822C3C"/>
    <w:rsid w:val="00825254"/>
    <w:rsid w:val="00831226"/>
    <w:rsid w:val="00837544"/>
    <w:rsid w:val="008431F7"/>
    <w:rsid w:val="00846FC1"/>
    <w:rsid w:val="0085044B"/>
    <w:rsid w:val="00863A23"/>
    <w:rsid w:val="00883AAD"/>
    <w:rsid w:val="00886669"/>
    <w:rsid w:val="00890089"/>
    <w:rsid w:val="00890621"/>
    <w:rsid w:val="00893566"/>
    <w:rsid w:val="008A2E0A"/>
    <w:rsid w:val="008B5702"/>
    <w:rsid w:val="008C015D"/>
    <w:rsid w:val="008D1007"/>
    <w:rsid w:val="008E3B8E"/>
    <w:rsid w:val="008E50D9"/>
    <w:rsid w:val="008E719E"/>
    <w:rsid w:val="008E7A04"/>
    <w:rsid w:val="009134D9"/>
    <w:rsid w:val="00927A74"/>
    <w:rsid w:val="00930A7B"/>
    <w:rsid w:val="00945AA6"/>
    <w:rsid w:val="00950F0F"/>
    <w:rsid w:val="00957E54"/>
    <w:rsid w:val="009800FF"/>
    <w:rsid w:val="009805B2"/>
    <w:rsid w:val="009A38FD"/>
    <w:rsid w:val="009A5C36"/>
    <w:rsid w:val="009B11E2"/>
    <w:rsid w:val="009B2D5E"/>
    <w:rsid w:val="009C6070"/>
    <w:rsid w:val="009C67CF"/>
    <w:rsid w:val="009D362A"/>
    <w:rsid w:val="009E20A8"/>
    <w:rsid w:val="009E3689"/>
    <w:rsid w:val="009E6740"/>
    <w:rsid w:val="00A0289A"/>
    <w:rsid w:val="00A03913"/>
    <w:rsid w:val="00A06A63"/>
    <w:rsid w:val="00A17A14"/>
    <w:rsid w:val="00A22A4F"/>
    <w:rsid w:val="00A3186B"/>
    <w:rsid w:val="00A33E9C"/>
    <w:rsid w:val="00A379EE"/>
    <w:rsid w:val="00A53060"/>
    <w:rsid w:val="00A67A84"/>
    <w:rsid w:val="00A73DEA"/>
    <w:rsid w:val="00A7462D"/>
    <w:rsid w:val="00A75A89"/>
    <w:rsid w:val="00A94E2F"/>
    <w:rsid w:val="00AA0E93"/>
    <w:rsid w:val="00AA24FE"/>
    <w:rsid w:val="00AA69C3"/>
    <w:rsid w:val="00AB3007"/>
    <w:rsid w:val="00AB3E3C"/>
    <w:rsid w:val="00AD427E"/>
    <w:rsid w:val="00AD469B"/>
    <w:rsid w:val="00AD7AB2"/>
    <w:rsid w:val="00AE42E1"/>
    <w:rsid w:val="00AF1874"/>
    <w:rsid w:val="00B02EEA"/>
    <w:rsid w:val="00B04D49"/>
    <w:rsid w:val="00B134B8"/>
    <w:rsid w:val="00B231CD"/>
    <w:rsid w:val="00B260C7"/>
    <w:rsid w:val="00B276D6"/>
    <w:rsid w:val="00B35C7B"/>
    <w:rsid w:val="00B3605C"/>
    <w:rsid w:val="00B36081"/>
    <w:rsid w:val="00B368AE"/>
    <w:rsid w:val="00B50189"/>
    <w:rsid w:val="00B522FD"/>
    <w:rsid w:val="00B930EB"/>
    <w:rsid w:val="00B94CF5"/>
    <w:rsid w:val="00BB7564"/>
    <w:rsid w:val="00BB761D"/>
    <w:rsid w:val="00BC32C9"/>
    <w:rsid w:val="00BF3049"/>
    <w:rsid w:val="00C021B2"/>
    <w:rsid w:val="00C042D4"/>
    <w:rsid w:val="00C06BE3"/>
    <w:rsid w:val="00C173A7"/>
    <w:rsid w:val="00C22ECD"/>
    <w:rsid w:val="00C350DC"/>
    <w:rsid w:val="00C44DBD"/>
    <w:rsid w:val="00C4530F"/>
    <w:rsid w:val="00C46E8D"/>
    <w:rsid w:val="00C53F93"/>
    <w:rsid w:val="00C5550E"/>
    <w:rsid w:val="00C82E6E"/>
    <w:rsid w:val="00C85488"/>
    <w:rsid w:val="00C86906"/>
    <w:rsid w:val="00C97A8D"/>
    <w:rsid w:val="00CA08CB"/>
    <w:rsid w:val="00CA4853"/>
    <w:rsid w:val="00CB3942"/>
    <w:rsid w:val="00CB6A71"/>
    <w:rsid w:val="00CC2143"/>
    <w:rsid w:val="00CC643B"/>
    <w:rsid w:val="00CD37F6"/>
    <w:rsid w:val="00CE72AA"/>
    <w:rsid w:val="00CF025B"/>
    <w:rsid w:val="00D06163"/>
    <w:rsid w:val="00D139FA"/>
    <w:rsid w:val="00D15467"/>
    <w:rsid w:val="00D23A33"/>
    <w:rsid w:val="00D36A33"/>
    <w:rsid w:val="00D4111D"/>
    <w:rsid w:val="00D449BD"/>
    <w:rsid w:val="00D453F3"/>
    <w:rsid w:val="00D51A17"/>
    <w:rsid w:val="00D6670F"/>
    <w:rsid w:val="00D66BC7"/>
    <w:rsid w:val="00D75B33"/>
    <w:rsid w:val="00D779CD"/>
    <w:rsid w:val="00D825FD"/>
    <w:rsid w:val="00D82BA1"/>
    <w:rsid w:val="00D833F3"/>
    <w:rsid w:val="00DA2585"/>
    <w:rsid w:val="00DA45FB"/>
    <w:rsid w:val="00DA7E69"/>
    <w:rsid w:val="00DB4180"/>
    <w:rsid w:val="00DC236F"/>
    <w:rsid w:val="00DE6292"/>
    <w:rsid w:val="00E0049E"/>
    <w:rsid w:val="00E13F96"/>
    <w:rsid w:val="00E24E53"/>
    <w:rsid w:val="00E26F34"/>
    <w:rsid w:val="00E32D2D"/>
    <w:rsid w:val="00E34C4B"/>
    <w:rsid w:val="00E3567B"/>
    <w:rsid w:val="00E360E9"/>
    <w:rsid w:val="00E517EE"/>
    <w:rsid w:val="00E53D56"/>
    <w:rsid w:val="00E543AC"/>
    <w:rsid w:val="00E70A02"/>
    <w:rsid w:val="00E7315E"/>
    <w:rsid w:val="00E7324F"/>
    <w:rsid w:val="00E8109E"/>
    <w:rsid w:val="00E9164C"/>
    <w:rsid w:val="00E91D4E"/>
    <w:rsid w:val="00E93D0E"/>
    <w:rsid w:val="00EB131A"/>
    <w:rsid w:val="00EB66F6"/>
    <w:rsid w:val="00EC2E3B"/>
    <w:rsid w:val="00EC328D"/>
    <w:rsid w:val="00EE1A48"/>
    <w:rsid w:val="00EE5114"/>
    <w:rsid w:val="00EE787E"/>
    <w:rsid w:val="00EF3BCC"/>
    <w:rsid w:val="00EF657B"/>
    <w:rsid w:val="00EF70C6"/>
    <w:rsid w:val="00F075F5"/>
    <w:rsid w:val="00F1005F"/>
    <w:rsid w:val="00F15F9E"/>
    <w:rsid w:val="00F2629C"/>
    <w:rsid w:val="00F34BEA"/>
    <w:rsid w:val="00F37A58"/>
    <w:rsid w:val="00F45F67"/>
    <w:rsid w:val="00F500D8"/>
    <w:rsid w:val="00F67089"/>
    <w:rsid w:val="00F81798"/>
    <w:rsid w:val="00F82EBF"/>
    <w:rsid w:val="00F83EC0"/>
    <w:rsid w:val="00F84FEA"/>
    <w:rsid w:val="00F91491"/>
    <w:rsid w:val="00F920B2"/>
    <w:rsid w:val="00F964FE"/>
    <w:rsid w:val="00F97687"/>
    <w:rsid w:val="00FA1A23"/>
    <w:rsid w:val="00FB1056"/>
    <w:rsid w:val="00FC0BB9"/>
    <w:rsid w:val="00FC3F9E"/>
    <w:rsid w:val="00FC5080"/>
    <w:rsid w:val="00FC5567"/>
    <w:rsid w:val="00FE3FE8"/>
    <w:rsid w:val="00FF6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B78B"/>
  <w15:docId w15:val="{1A864E60-B30E-4E43-A40C-9001DCC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E629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E6292"/>
    <w:rPr>
      <w:rFonts w:ascii="Tahoma" w:hAnsi="Tahoma" w:cs="Tahoma"/>
      <w:sz w:val="16"/>
      <w:szCs w:val="16"/>
    </w:rPr>
  </w:style>
  <w:style w:type="paragraph" w:styleId="a4">
    <w:name w:val="List Paragraph"/>
    <w:basedOn w:val="a"/>
    <w:uiPriority w:val="34"/>
    <w:qFormat/>
    <w:rsid w:val="002D48A8"/>
    <w:pPr>
      <w:ind w:left="720"/>
      <w:contextualSpacing/>
    </w:pPr>
  </w:style>
  <w:style w:type="character" w:styleId="a5">
    <w:name w:val="annotation reference"/>
    <w:basedOn w:val="a0"/>
    <w:uiPriority w:val="99"/>
    <w:semiHidden/>
    <w:unhideWhenUsed/>
    <w:rsid w:val="004C1EB2"/>
    <w:rPr>
      <w:sz w:val="16"/>
      <w:szCs w:val="16"/>
    </w:rPr>
  </w:style>
  <w:style w:type="paragraph" w:styleId="a6">
    <w:name w:val="annotation text"/>
    <w:basedOn w:val="a"/>
    <w:link w:val="Char0"/>
    <w:uiPriority w:val="99"/>
    <w:semiHidden/>
    <w:unhideWhenUsed/>
    <w:rsid w:val="004C1EB2"/>
    <w:pPr>
      <w:spacing w:line="240" w:lineRule="auto"/>
    </w:pPr>
    <w:rPr>
      <w:sz w:val="20"/>
      <w:szCs w:val="20"/>
    </w:rPr>
  </w:style>
  <w:style w:type="character" w:customStyle="1" w:styleId="Char0">
    <w:name w:val="Κείμενο σχολίου Char"/>
    <w:basedOn w:val="a0"/>
    <w:link w:val="a6"/>
    <w:uiPriority w:val="99"/>
    <w:semiHidden/>
    <w:rsid w:val="004C1EB2"/>
    <w:rPr>
      <w:sz w:val="20"/>
      <w:szCs w:val="20"/>
    </w:rPr>
  </w:style>
  <w:style w:type="paragraph" w:styleId="a7">
    <w:name w:val="annotation subject"/>
    <w:basedOn w:val="a6"/>
    <w:next w:val="a6"/>
    <w:link w:val="Char1"/>
    <w:uiPriority w:val="99"/>
    <w:semiHidden/>
    <w:unhideWhenUsed/>
    <w:rsid w:val="004C1EB2"/>
    <w:rPr>
      <w:b/>
      <w:bCs/>
    </w:rPr>
  </w:style>
  <w:style w:type="character" w:customStyle="1" w:styleId="Char1">
    <w:name w:val="Θέμα σχολίου Char"/>
    <w:basedOn w:val="Char0"/>
    <w:link w:val="a7"/>
    <w:uiPriority w:val="99"/>
    <w:semiHidden/>
    <w:rsid w:val="004C1EB2"/>
    <w:rPr>
      <w:b/>
      <w:bCs/>
      <w:sz w:val="20"/>
      <w:szCs w:val="20"/>
    </w:rPr>
  </w:style>
  <w:style w:type="table" w:styleId="a8">
    <w:name w:val="Table Grid"/>
    <w:basedOn w:val="a1"/>
    <w:uiPriority w:val="59"/>
    <w:rsid w:val="0063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uiPriority w:val="99"/>
    <w:unhideWhenUsed/>
    <w:rsid w:val="002750D7"/>
    <w:pPr>
      <w:tabs>
        <w:tab w:val="center" w:pos="4153"/>
        <w:tab w:val="right" w:pos="8306"/>
      </w:tabs>
      <w:spacing w:after="0" w:line="240" w:lineRule="auto"/>
    </w:pPr>
  </w:style>
  <w:style w:type="character" w:customStyle="1" w:styleId="Char2">
    <w:name w:val="Κεφαλίδα Char"/>
    <w:basedOn w:val="a0"/>
    <w:link w:val="a9"/>
    <w:uiPriority w:val="99"/>
    <w:rsid w:val="002750D7"/>
  </w:style>
  <w:style w:type="paragraph" w:styleId="aa">
    <w:name w:val="footer"/>
    <w:basedOn w:val="a"/>
    <w:link w:val="Char3"/>
    <w:uiPriority w:val="99"/>
    <w:unhideWhenUsed/>
    <w:rsid w:val="002750D7"/>
    <w:pPr>
      <w:tabs>
        <w:tab w:val="center" w:pos="4153"/>
        <w:tab w:val="right" w:pos="8306"/>
      </w:tabs>
      <w:spacing w:after="0" w:line="240" w:lineRule="auto"/>
    </w:pPr>
  </w:style>
  <w:style w:type="character" w:customStyle="1" w:styleId="Char3">
    <w:name w:val="Υποσέλιδο Char"/>
    <w:basedOn w:val="a0"/>
    <w:link w:val="aa"/>
    <w:uiPriority w:val="99"/>
    <w:rsid w:val="002750D7"/>
  </w:style>
  <w:style w:type="character" w:styleId="-">
    <w:name w:val="Hyperlink"/>
    <w:basedOn w:val="a0"/>
    <w:uiPriority w:val="99"/>
    <w:unhideWhenUsed/>
    <w:rsid w:val="00F81798"/>
    <w:rPr>
      <w:color w:val="0000FF" w:themeColor="hyperlink"/>
      <w:u w:val="single"/>
    </w:rPr>
  </w:style>
  <w:style w:type="character" w:customStyle="1" w:styleId="FontStyle47">
    <w:name w:val="Font Style47"/>
    <w:rsid w:val="00F81798"/>
    <w:rPr>
      <w:rFonts w:ascii="Arial Unicode MS" w:eastAsia="Arial Unicode MS" w:cs="Arial Unicode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4503">
      <w:bodyDiv w:val="1"/>
      <w:marLeft w:val="0"/>
      <w:marRight w:val="0"/>
      <w:marTop w:val="0"/>
      <w:marBottom w:val="0"/>
      <w:divBdr>
        <w:top w:val="none" w:sz="0" w:space="0" w:color="auto"/>
        <w:left w:val="none" w:sz="0" w:space="0" w:color="auto"/>
        <w:bottom w:val="none" w:sz="0" w:space="0" w:color="auto"/>
        <w:right w:val="none" w:sz="0" w:space="0" w:color="auto"/>
      </w:divBdr>
    </w:div>
    <w:div w:id="948699195">
      <w:bodyDiv w:val="1"/>
      <w:marLeft w:val="0"/>
      <w:marRight w:val="0"/>
      <w:marTop w:val="0"/>
      <w:marBottom w:val="0"/>
      <w:divBdr>
        <w:top w:val="none" w:sz="0" w:space="0" w:color="auto"/>
        <w:left w:val="none" w:sz="0" w:space="0" w:color="auto"/>
        <w:bottom w:val="none" w:sz="0" w:space="0" w:color="auto"/>
        <w:right w:val="none" w:sz="0" w:space="0" w:color="auto"/>
      </w:divBdr>
    </w:div>
    <w:div w:id="1190878055">
      <w:bodyDiv w:val="1"/>
      <w:marLeft w:val="0"/>
      <w:marRight w:val="0"/>
      <w:marTop w:val="0"/>
      <w:marBottom w:val="0"/>
      <w:divBdr>
        <w:top w:val="none" w:sz="0" w:space="0" w:color="auto"/>
        <w:left w:val="none" w:sz="0" w:space="0" w:color="auto"/>
        <w:bottom w:val="none" w:sz="0" w:space="0" w:color="auto"/>
        <w:right w:val="none" w:sz="0" w:space="0" w:color="auto"/>
      </w:divBdr>
    </w:div>
    <w:div w:id="1487435393">
      <w:bodyDiv w:val="1"/>
      <w:marLeft w:val="0"/>
      <w:marRight w:val="0"/>
      <w:marTop w:val="0"/>
      <w:marBottom w:val="0"/>
      <w:divBdr>
        <w:top w:val="none" w:sz="0" w:space="0" w:color="auto"/>
        <w:left w:val="none" w:sz="0" w:space="0" w:color="auto"/>
        <w:bottom w:val="none" w:sz="0" w:space="0" w:color="auto"/>
        <w:right w:val="none" w:sz="0" w:space="0" w:color="auto"/>
      </w:divBdr>
    </w:div>
    <w:div w:id="1669865587">
      <w:bodyDiv w:val="1"/>
      <w:marLeft w:val="0"/>
      <w:marRight w:val="0"/>
      <w:marTop w:val="0"/>
      <w:marBottom w:val="0"/>
      <w:divBdr>
        <w:top w:val="none" w:sz="0" w:space="0" w:color="auto"/>
        <w:left w:val="none" w:sz="0" w:space="0" w:color="auto"/>
        <w:bottom w:val="none" w:sz="0" w:space="0" w:color="auto"/>
        <w:right w:val="none" w:sz="0" w:space="0" w:color="auto"/>
      </w:divBdr>
    </w:div>
    <w:div w:id="1842701481">
      <w:bodyDiv w:val="1"/>
      <w:marLeft w:val="0"/>
      <w:marRight w:val="0"/>
      <w:marTop w:val="0"/>
      <w:marBottom w:val="0"/>
      <w:divBdr>
        <w:top w:val="none" w:sz="0" w:space="0" w:color="auto"/>
        <w:left w:val="none" w:sz="0" w:space="0" w:color="auto"/>
        <w:bottom w:val="none" w:sz="0" w:space="0" w:color="auto"/>
        <w:right w:val="none" w:sz="0" w:space="0" w:color="auto"/>
      </w:divBdr>
    </w:div>
    <w:div w:id="199066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ricultural@marathon.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ricultural@marathon.gr" TargetMode="External"/><Relationship Id="rId5" Type="http://schemas.openxmlformats.org/officeDocument/2006/relationships/webSettings" Target="webSettings.xml"/><Relationship Id="rId10" Type="http://schemas.openxmlformats.org/officeDocument/2006/relationships/hyperlink" Target="mailto:agricultural@marathon.gr" TargetMode="External"/><Relationship Id="rId4" Type="http://schemas.openxmlformats.org/officeDocument/2006/relationships/settings" Target="settings.xml"/><Relationship Id="rId9" Type="http://schemas.openxmlformats.org/officeDocument/2006/relationships/hyperlink" Target="mailto:agricultural@marathon.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54447-C416-404B-80CA-D9EFED41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12</Pages>
  <Words>3109</Words>
  <Characters>16790</Characters>
  <Application>Microsoft Office Word</Application>
  <DocSecurity>0</DocSecurity>
  <Lines>139</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hatzigavrihle</dc:creator>
  <cp:keywords/>
  <dc:description/>
  <cp:lastModifiedBy>Vastardi Sofia</cp:lastModifiedBy>
  <cp:revision>67</cp:revision>
  <cp:lastPrinted>2022-09-13T07:00:00Z</cp:lastPrinted>
  <dcterms:created xsi:type="dcterms:W3CDTF">2022-09-12T06:59:00Z</dcterms:created>
  <dcterms:modified xsi:type="dcterms:W3CDTF">2022-09-13T07:39:00Z</dcterms:modified>
</cp:coreProperties>
</file>