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778" w:rsidRPr="006D022D" w:rsidRDefault="00D16778" w:rsidP="00D84C64">
      <w:pPr>
        <w:tabs>
          <w:tab w:val="left" w:pos="7005"/>
          <w:tab w:val="left" w:pos="7665"/>
        </w:tabs>
        <w:rPr>
          <w:rFonts w:ascii="Arial" w:hAnsi="Arial" w:cs="Arial"/>
          <w:noProof/>
          <w:sz w:val="20"/>
          <w:szCs w:val="20"/>
          <w:lang w:eastAsia="el-GR"/>
        </w:rPr>
      </w:pPr>
      <w:r w:rsidRPr="006D022D">
        <w:rPr>
          <w:rFonts w:ascii="Arial" w:hAnsi="Arial" w:cs="Arial"/>
          <w:noProof/>
          <w:sz w:val="20"/>
          <w:szCs w:val="20"/>
          <w:lang w:eastAsia="el-GR"/>
        </w:rPr>
        <w:t xml:space="preserve">   </w:t>
      </w:r>
      <w:r w:rsidR="00FE1813">
        <w:rPr>
          <w:rFonts w:ascii="Arial" w:hAnsi="Arial" w:cs="Arial"/>
          <w:noProof/>
          <w:sz w:val="20"/>
          <w:szCs w:val="20"/>
          <w:lang w:eastAsia="el-GR"/>
        </w:rPr>
        <w:t xml:space="preserve">  </w:t>
      </w:r>
      <w:r w:rsidRPr="006D022D">
        <w:rPr>
          <w:rFonts w:ascii="Arial" w:hAnsi="Arial" w:cs="Arial"/>
          <w:noProof/>
          <w:sz w:val="20"/>
          <w:szCs w:val="20"/>
          <w:lang w:eastAsia="el-GR"/>
        </w:rPr>
        <w:t xml:space="preserve">     </w:t>
      </w:r>
      <w:r w:rsidRPr="006D022D">
        <w:rPr>
          <w:rFonts w:ascii="Arial" w:hAnsi="Arial" w:cs="Arial"/>
          <w:noProof/>
          <w:sz w:val="20"/>
          <w:szCs w:val="20"/>
          <w:lang w:eastAsia="el-GR"/>
        </w:rPr>
        <w:drawing>
          <wp:inline distT="0" distB="0" distL="0" distR="0" wp14:anchorId="0927755F" wp14:editId="49CE6872">
            <wp:extent cx="695325" cy="804231"/>
            <wp:effectExtent l="0" t="0" r="0" b="0"/>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655" cy="809239"/>
                    </a:xfrm>
                    <a:prstGeom prst="rect">
                      <a:avLst/>
                    </a:prstGeom>
                    <a:noFill/>
                    <a:ln>
                      <a:noFill/>
                    </a:ln>
                  </pic:spPr>
                </pic:pic>
              </a:graphicData>
            </a:graphic>
          </wp:inline>
        </w:drawing>
      </w:r>
      <w:r w:rsidR="00D84C64">
        <w:rPr>
          <w:rFonts w:ascii="Arial" w:hAnsi="Arial" w:cs="Arial"/>
          <w:noProof/>
          <w:sz w:val="20"/>
          <w:szCs w:val="20"/>
          <w:lang w:eastAsia="el-GR"/>
        </w:rPr>
        <w:tab/>
      </w:r>
      <w:r w:rsidR="00D84C64">
        <w:rPr>
          <w:rFonts w:ascii="Arial" w:hAnsi="Arial" w:cs="Arial"/>
          <w:noProof/>
          <w:sz w:val="20"/>
          <w:szCs w:val="20"/>
          <w:lang w:eastAsia="el-GR"/>
        </w:rPr>
        <w:tab/>
      </w:r>
    </w:p>
    <w:p w:rsidR="00D16778" w:rsidRPr="006E42CA" w:rsidRDefault="00D16778" w:rsidP="008156EE">
      <w:pPr>
        <w:tabs>
          <w:tab w:val="left" w:pos="5245"/>
        </w:tabs>
        <w:autoSpaceDE w:val="0"/>
        <w:autoSpaceDN w:val="0"/>
        <w:ind w:right="-1"/>
        <w:rPr>
          <w:rFonts w:ascii="Tahoma" w:hAnsi="Tahoma" w:cs="Tahoma"/>
          <w:noProof/>
          <w:sz w:val="20"/>
          <w:szCs w:val="20"/>
          <w:lang w:eastAsia="el-GR"/>
        </w:rPr>
      </w:pPr>
      <w:r w:rsidRPr="006D022D">
        <w:rPr>
          <w:rFonts w:ascii="Tahoma" w:hAnsi="Tahoma" w:cs="Tahoma"/>
          <w:b/>
          <w:bCs/>
          <w:caps/>
          <w:sz w:val="20"/>
          <w:szCs w:val="20"/>
          <w:lang w:eastAsia="el-GR"/>
        </w:rPr>
        <w:t>ΕΛΛΗΝΙΚΗ ΔΗΜΟΚΡΑΤΙΑ</w:t>
      </w:r>
      <w:r w:rsidRPr="006D022D">
        <w:rPr>
          <w:rFonts w:ascii="Tahoma" w:hAnsi="Tahoma" w:cs="Tahoma"/>
          <w:b/>
          <w:bCs/>
          <w:caps/>
          <w:sz w:val="20"/>
          <w:szCs w:val="20"/>
          <w:lang w:eastAsia="el-GR"/>
        </w:rPr>
        <w:tab/>
      </w:r>
      <w:r w:rsidR="00C929A5">
        <w:rPr>
          <w:rFonts w:ascii="Tahoma" w:hAnsi="Tahoma" w:cs="Tahoma"/>
          <w:b/>
          <w:sz w:val="20"/>
          <w:szCs w:val="20"/>
          <w:lang w:eastAsia="el-GR"/>
        </w:rPr>
        <w:t xml:space="preserve">ΠΡΟΜΗΘΕΙΑ, ΚΑΙ ΕΓΚΑΤΑΣΤΑΣΗ </w:t>
      </w:r>
    </w:p>
    <w:p w:rsidR="00D16778" w:rsidRPr="006E42CA" w:rsidRDefault="00D16778" w:rsidP="008156EE">
      <w:pPr>
        <w:tabs>
          <w:tab w:val="left" w:pos="5245"/>
        </w:tabs>
        <w:rPr>
          <w:rFonts w:ascii="Tahoma" w:hAnsi="Tahoma" w:cs="Tahoma"/>
          <w:noProof/>
          <w:sz w:val="20"/>
          <w:szCs w:val="20"/>
          <w:lang w:eastAsia="el-GR"/>
        </w:rPr>
      </w:pPr>
      <w:r w:rsidRPr="006E42CA">
        <w:rPr>
          <w:rFonts w:ascii="Tahoma" w:hAnsi="Tahoma" w:cs="Tahoma"/>
          <w:b/>
          <w:bCs/>
          <w:caps/>
          <w:sz w:val="20"/>
          <w:szCs w:val="20"/>
          <w:lang w:eastAsia="el-GR"/>
        </w:rPr>
        <w:t>ΝΟΜΟΣ ΑΤΤΙΚΗΣ</w:t>
      </w:r>
      <w:r w:rsidRPr="006E42CA">
        <w:rPr>
          <w:rFonts w:ascii="Tahoma" w:hAnsi="Tahoma" w:cs="Tahoma"/>
          <w:b/>
          <w:bCs/>
          <w:caps/>
          <w:sz w:val="20"/>
          <w:szCs w:val="20"/>
          <w:lang w:eastAsia="el-GR"/>
        </w:rPr>
        <w:tab/>
      </w:r>
      <w:r w:rsidR="008156EE">
        <w:rPr>
          <w:rFonts w:ascii="Tahoma" w:hAnsi="Tahoma" w:cs="Tahoma"/>
          <w:b/>
          <w:sz w:val="20"/>
          <w:szCs w:val="20"/>
          <w:lang w:eastAsia="el-GR"/>
        </w:rPr>
        <w:t xml:space="preserve">ΚΛΙΜΑΤΙΣΤΙΚΩΝ ΓΙΑ ΤΑ ΚΤΙΡΙΑ ΤΟΥ </w:t>
      </w:r>
    </w:p>
    <w:p w:rsidR="00D16778" w:rsidRPr="006E42CA" w:rsidRDefault="00D16778" w:rsidP="008156EE">
      <w:pPr>
        <w:tabs>
          <w:tab w:val="left" w:pos="5245"/>
        </w:tabs>
        <w:rPr>
          <w:rFonts w:ascii="Tahoma" w:hAnsi="Tahoma" w:cs="Tahoma"/>
          <w:noProof/>
          <w:sz w:val="20"/>
          <w:szCs w:val="20"/>
          <w:lang w:eastAsia="el-GR"/>
        </w:rPr>
      </w:pPr>
      <w:r w:rsidRPr="006E42CA">
        <w:rPr>
          <w:rFonts w:ascii="Tahoma" w:hAnsi="Tahoma" w:cs="Tahoma"/>
          <w:b/>
          <w:bCs/>
          <w:caps/>
          <w:sz w:val="20"/>
          <w:szCs w:val="20"/>
          <w:lang w:eastAsia="el-GR"/>
        </w:rPr>
        <w:t>ΔΗΜΟΣ ΜΑΡΑΘΩΝΟΣ</w:t>
      </w:r>
      <w:r w:rsidRPr="006E42CA">
        <w:rPr>
          <w:rFonts w:ascii="Tahoma" w:hAnsi="Tahoma" w:cs="Tahoma"/>
          <w:b/>
          <w:bCs/>
          <w:caps/>
          <w:sz w:val="20"/>
          <w:szCs w:val="20"/>
          <w:lang w:eastAsia="el-GR"/>
        </w:rPr>
        <w:tab/>
      </w:r>
      <w:r w:rsidR="008156EE">
        <w:rPr>
          <w:rFonts w:ascii="Tahoma" w:hAnsi="Tahoma" w:cs="Tahoma"/>
          <w:b/>
          <w:sz w:val="20"/>
          <w:szCs w:val="20"/>
          <w:lang w:eastAsia="el-GR"/>
        </w:rPr>
        <w:t>ΔΗΜΟΥ ΜΑΡΑΘΩΝΟΣ</w:t>
      </w:r>
    </w:p>
    <w:p w:rsidR="00D16778" w:rsidRPr="006E42CA" w:rsidRDefault="00D16778" w:rsidP="008156EE">
      <w:pPr>
        <w:tabs>
          <w:tab w:val="left" w:pos="5245"/>
        </w:tabs>
        <w:rPr>
          <w:rFonts w:ascii="Tahoma" w:hAnsi="Tahoma" w:cs="Tahoma"/>
          <w:b/>
          <w:bCs/>
          <w:caps/>
          <w:sz w:val="20"/>
          <w:szCs w:val="20"/>
          <w:lang w:eastAsia="el-GR"/>
        </w:rPr>
      </w:pPr>
      <w:r w:rsidRPr="006E42CA">
        <w:rPr>
          <w:rFonts w:ascii="Tahoma" w:hAnsi="Tahoma" w:cs="Tahoma"/>
          <w:b/>
          <w:bCs/>
          <w:caps/>
          <w:sz w:val="20"/>
          <w:szCs w:val="20"/>
          <w:lang w:eastAsia="el-GR"/>
        </w:rPr>
        <w:t>Δ/ΝΣΗ ΤΕΧΝΙΚΩΝ ΥΠΗΡΕΣΙΩΝ</w:t>
      </w:r>
      <w:r w:rsidRPr="006E42CA">
        <w:rPr>
          <w:rFonts w:ascii="Tahoma" w:hAnsi="Tahoma" w:cs="Tahoma"/>
          <w:b/>
          <w:bCs/>
          <w:caps/>
          <w:sz w:val="20"/>
          <w:szCs w:val="20"/>
          <w:lang w:eastAsia="el-GR"/>
        </w:rPr>
        <w:tab/>
      </w:r>
      <w:r w:rsidR="000658C0">
        <w:rPr>
          <w:rFonts w:ascii="Tahoma" w:hAnsi="Tahoma" w:cs="Tahoma"/>
          <w:b/>
          <w:bCs/>
          <w:caps/>
          <w:sz w:val="20"/>
          <w:szCs w:val="20"/>
          <w:lang w:eastAsia="el-GR"/>
        </w:rPr>
        <w:t>ΑΡΙΘΜ. ΜΕΛΕΤΗΣ: 03/2023</w:t>
      </w:r>
    </w:p>
    <w:p w:rsidR="00D16778" w:rsidRPr="006E42CA" w:rsidRDefault="00D16778" w:rsidP="008156EE">
      <w:pPr>
        <w:tabs>
          <w:tab w:val="left" w:pos="5245"/>
        </w:tabs>
        <w:rPr>
          <w:rFonts w:ascii="Tahoma" w:hAnsi="Tahoma" w:cs="Tahoma"/>
          <w:b/>
          <w:bCs/>
          <w:sz w:val="20"/>
          <w:szCs w:val="20"/>
        </w:rPr>
      </w:pPr>
      <w:r w:rsidRPr="006E42CA">
        <w:rPr>
          <w:rFonts w:ascii="Tahoma" w:hAnsi="Tahoma" w:cs="Tahoma"/>
          <w:b/>
          <w:bCs/>
          <w:sz w:val="20"/>
          <w:szCs w:val="20"/>
        </w:rPr>
        <w:t>ΤΜΗΜΑ ΗΛΕΚΤΡΟΜΗΧΑΝΟΛΟΓΙΚΩΝ</w:t>
      </w:r>
      <w:r w:rsidRPr="006E42CA">
        <w:rPr>
          <w:rFonts w:ascii="Tahoma" w:hAnsi="Tahoma" w:cs="Tahoma"/>
          <w:b/>
          <w:bCs/>
          <w:sz w:val="20"/>
          <w:szCs w:val="20"/>
        </w:rPr>
        <w:tab/>
      </w:r>
      <w:r w:rsidR="000658C0" w:rsidRPr="000658C0">
        <w:rPr>
          <w:rFonts w:ascii="Tahoma" w:hAnsi="Tahoma" w:cs="Tahoma"/>
          <w:b/>
          <w:bCs/>
          <w:sz w:val="20"/>
          <w:szCs w:val="20"/>
        </w:rPr>
        <w:t>ΠΡΟΫΠ: 7.229,20 € με ΦΠΑ</w:t>
      </w:r>
    </w:p>
    <w:p w:rsidR="00D16778" w:rsidRPr="006E42CA" w:rsidRDefault="00D16778" w:rsidP="008156EE">
      <w:pPr>
        <w:tabs>
          <w:tab w:val="left" w:pos="5245"/>
        </w:tabs>
        <w:rPr>
          <w:rFonts w:ascii="Tahoma" w:hAnsi="Tahoma" w:cs="Tahoma"/>
          <w:bCs/>
          <w:caps/>
          <w:sz w:val="20"/>
          <w:szCs w:val="20"/>
          <w:lang w:eastAsia="el-GR"/>
        </w:rPr>
      </w:pPr>
      <w:r w:rsidRPr="006E42CA">
        <w:rPr>
          <w:rFonts w:ascii="Tahoma" w:hAnsi="Tahoma" w:cs="Tahoma"/>
          <w:b/>
          <w:bCs/>
          <w:sz w:val="20"/>
          <w:szCs w:val="20"/>
        </w:rPr>
        <w:t>ΕΡΓΩΝ &amp; ΣΗΜΑΤΟΔΟΤΗΣΗΣ</w:t>
      </w:r>
      <w:r w:rsidRPr="006E42CA">
        <w:rPr>
          <w:rFonts w:ascii="Tahoma" w:hAnsi="Tahoma" w:cs="Tahoma"/>
          <w:b/>
          <w:bCs/>
          <w:sz w:val="20"/>
          <w:szCs w:val="20"/>
        </w:rPr>
        <w:tab/>
      </w:r>
      <w:r w:rsidR="000658C0" w:rsidRPr="000658C0">
        <w:rPr>
          <w:rFonts w:ascii="Tahoma" w:hAnsi="Tahoma" w:cs="Tahoma"/>
          <w:b/>
          <w:bCs/>
          <w:sz w:val="20"/>
          <w:szCs w:val="20"/>
        </w:rPr>
        <w:t>ΦΟΡΕΑΣ: ΔΗΜΟΣ ΜΑΡΑΘΩΝΟΣ</w:t>
      </w:r>
    </w:p>
    <w:p w:rsidR="00D16778" w:rsidRDefault="000658C0" w:rsidP="008156EE">
      <w:pPr>
        <w:tabs>
          <w:tab w:val="left" w:pos="4962"/>
        </w:tabs>
        <w:ind w:left="5245"/>
        <w:rPr>
          <w:rFonts w:ascii="Tahoma" w:hAnsi="Tahoma" w:cs="Tahoma"/>
          <w:b/>
          <w:bCs/>
          <w:caps/>
          <w:sz w:val="20"/>
          <w:szCs w:val="20"/>
          <w:lang w:eastAsia="el-GR"/>
        </w:rPr>
      </w:pPr>
      <w:r w:rsidRPr="000658C0">
        <w:rPr>
          <w:rFonts w:ascii="Tahoma" w:hAnsi="Tahoma" w:cs="Tahoma"/>
          <w:b/>
          <w:bCs/>
          <w:caps/>
          <w:sz w:val="20"/>
          <w:szCs w:val="20"/>
          <w:lang w:eastAsia="el-GR"/>
        </w:rPr>
        <w:t>ΧΡΗΜΑΤΟΔΟΤΗΣΗ: ΙΔΙΟΙ ΠΟΡΟΙ</w:t>
      </w:r>
    </w:p>
    <w:p w:rsidR="000658C0" w:rsidRPr="00710F57" w:rsidRDefault="000658C0" w:rsidP="008156EE">
      <w:pPr>
        <w:tabs>
          <w:tab w:val="left" w:pos="4962"/>
        </w:tabs>
        <w:ind w:left="5245"/>
        <w:rPr>
          <w:rFonts w:ascii="Tahoma" w:hAnsi="Tahoma" w:cs="Tahoma"/>
          <w:b/>
          <w:bCs/>
          <w:caps/>
          <w:sz w:val="20"/>
          <w:szCs w:val="20"/>
          <w:lang w:eastAsia="el-GR"/>
        </w:rPr>
      </w:pPr>
    </w:p>
    <w:p w:rsidR="00D16778" w:rsidRPr="006D022D" w:rsidRDefault="00D16778" w:rsidP="009C1C61">
      <w:pPr>
        <w:tabs>
          <w:tab w:val="left" w:pos="4395"/>
        </w:tabs>
        <w:ind w:firstLine="2694"/>
        <w:rPr>
          <w:rFonts w:ascii="Tahoma" w:hAnsi="Tahoma" w:cs="Tahoma"/>
          <w:b/>
          <w:noProof/>
          <w:sz w:val="20"/>
          <w:szCs w:val="20"/>
          <w:lang w:eastAsia="el-GR"/>
        </w:rPr>
      </w:pPr>
      <w:r w:rsidRPr="00581545">
        <w:rPr>
          <w:rFonts w:ascii="Tahoma" w:hAnsi="Tahoma" w:cs="Tahoma"/>
          <w:bCs/>
          <w:sz w:val="20"/>
          <w:szCs w:val="20"/>
        </w:rPr>
        <w:t xml:space="preserve">CPV: </w:t>
      </w:r>
      <w:r w:rsidR="00581545" w:rsidRPr="00581545">
        <w:rPr>
          <w:rFonts w:ascii="Tahoma" w:hAnsi="Tahoma" w:cs="Tahoma"/>
          <w:bCs/>
          <w:sz w:val="20"/>
          <w:szCs w:val="20"/>
        </w:rPr>
        <w:t>42512200-0</w:t>
      </w:r>
      <w:r w:rsidRPr="00581545">
        <w:rPr>
          <w:rFonts w:ascii="Tahoma" w:hAnsi="Tahoma" w:cs="Tahoma"/>
          <w:bCs/>
          <w:sz w:val="20"/>
          <w:szCs w:val="20"/>
        </w:rPr>
        <w:t xml:space="preserve"> </w:t>
      </w:r>
      <w:r w:rsidR="00581545" w:rsidRPr="00581545">
        <w:rPr>
          <w:rFonts w:ascii="Tahoma" w:hAnsi="Tahoma" w:cs="Tahoma"/>
          <w:bCs/>
          <w:sz w:val="20"/>
          <w:szCs w:val="20"/>
        </w:rPr>
        <w:t xml:space="preserve">Κλιματιστικά μηχανήματα </w:t>
      </w:r>
      <w:r w:rsidR="00606CE0" w:rsidRPr="00581545">
        <w:rPr>
          <w:rFonts w:ascii="Tahoma" w:hAnsi="Tahoma" w:cs="Tahoma"/>
          <w:bCs/>
          <w:sz w:val="20"/>
          <w:szCs w:val="20"/>
        </w:rPr>
        <w:t>προσαρμοζόμενα</w:t>
      </w:r>
      <w:r w:rsidR="00581545" w:rsidRPr="00581545">
        <w:rPr>
          <w:rFonts w:ascii="Tahoma" w:hAnsi="Tahoma" w:cs="Tahoma"/>
          <w:bCs/>
          <w:sz w:val="20"/>
          <w:szCs w:val="20"/>
        </w:rPr>
        <w:t xml:space="preserve"> επί τοίχου</w:t>
      </w:r>
      <w:r w:rsidRPr="006D022D">
        <w:rPr>
          <w:rFonts w:ascii="Tahoma" w:hAnsi="Tahoma" w:cs="Tahoma"/>
          <w:sz w:val="20"/>
          <w:szCs w:val="20"/>
        </w:rPr>
        <w:t xml:space="preserve"> </w:t>
      </w:r>
    </w:p>
    <w:p w:rsidR="00D16778" w:rsidRPr="00D16778" w:rsidRDefault="00D16778" w:rsidP="00D16778"/>
    <w:p w:rsidR="006F0B49" w:rsidRPr="00AF3825" w:rsidRDefault="0093152C">
      <w:pPr>
        <w:pStyle w:val="3"/>
        <w:jc w:val="center"/>
        <w:rPr>
          <w:rFonts w:ascii="Tahoma" w:hAnsi="Tahoma" w:cs="Tahoma"/>
          <w:b/>
          <w:color w:val="auto"/>
          <w:sz w:val="22"/>
          <w:szCs w:val="22"/>
          <w:u w:val="single"/>
        </w:rPr>
      </w:pPr>
      <w:r w:rsidRPr="00AF3825">
        <w:rPr>
          <w:rFonts w:ascii="Tahoma" w:hAnsi="Tahoma" w:cs="Tahoma"/>
          <w:b/>
          <w:color w:val="auto"/>
          <w:sz w:val="22"/>
          <w:szCs w:val="22"/>
          <w:u w:val="single"/>
        </w:rPr>
        <w:t xml:space="preserve">ΤΕΧΝΙΚΗ </w:t>
      </w:r>
      <w:r w:rsidR="00CB35E6">
        <w:rPr>
          <w:rFonts w:ascii="Tahoma" w:hAnsi="Tahoma" w:cs="Tahoma"/>
          <w:b/>
          <w:color w:val="auto"/>
          <w:sz w:val="22"/>
          <w:szCs w:val="22"/>
          <w:u w:val="single"/>
        </w:rPr>
        <w:t>ΕΚΘΕΣΗ-ΤΕΧΝΙΚΕΣ ΠΡΟΔΙΑΓΡΑΦΕΣ</w:t>
      </w:r>
    </w:p>
    <w:p w:rsidR="006F0B49" w:rsidRPr="00DF70FF" w:rsidRDefault="006F0B49">
      <w:pPr>
        <w:jc w:val="both"/>
        <w:rPr>
          <w:rFonts w:ascii="Tahoma" w:hAnsi="Tahoma" w:cs="Tahoma"/>
          <w:sz w:val="20"/>
          <w:szCs w:val="20"/>
        </w:rPr>
      </w:pPr>
    </w:p>
    <w:p w:rsidR="006F0B49" w:rsidRPr="00DF70FF" w:rsidRDefault="0093152C" w:rsidP="009C1C61">
      <w:pPr>
        <w:spacing w:line="360" w:lineRule="auto"/>
        <w:ind w:firstLine="284"/>
        <w:jc w:val="both"/>
        <w:rPr>
          <w:rFonts w:ascii="Tahoma" w:hAnsi="Tahoma" w:cs="Tahoma"/>
          <w:b/>
          <w:bCs/>
          <w:sz w:val="20"/>
          <w:szCs w:val="20"/>
          <w:u w:val="single"/>
        </w:rPr>
      </w:pPr>
      <w:r w:rsidRPr="00DF70FF">
        <w:rPr>
          <w:rFonts w:ascii="Tahoma" w:hAnsi="Tahoma" w:cs="Tahoma"/>
          <w:b/>
          <w:bCs/>
          <w:sz w:val="20"/>
          <w:szCs w:val="20"/>
          <w:u w:val="single"/>
        </w:rPr>
        <w:t>Α. ΓΕΝΙΚΑ</w:t>
      </w:r>
    </w:p>
    <w:p w:rsidR="00CD03C2" w:rsidRPr="00CB35E6" w:rsidRDefault="00CB35E6" w:rsidP="009C1C61">
      <w:pPr>
        <w:pStyle w:val="Default"/>
        <w:spacing w:line="360" w:lineRule="auto"/>
        <w:ind w:left="284" w:firstLine="283"/>
        <w:jc w:val="both"/>
        <w:rPr>
          <w:rFonts w:ascii="Tahoma" w:hAnsi="Tahoma" w:cs="Tahoma"/>
          <w:bCs/>
          <w:sz w:val="20"/>
          <w:szCs w:val="20"/>
        </w:rPr>
      </w:pPr>
      <w:r w:rsidRPr="00CB35E6">
        <w:rPr>
          <w:rFonts w:ascii="Tahoma" w:hAnsi="Tahoma" w:cs="Tahoma"/>
          <w:bCs/>
          <w:sz w:val="20"/>
        </w:rPr>
        <w:t>Η παρούσα τεχνική έκθεση-τεχνικές προδιαγραφές συντάσσεται από την Διεύθυνση Τεχνικών Υπηρεσιών του Δήμου Μαραθώνος, με σκοπό την προμήθεια</w:t>
      </w:r>
      <w:r>
        <w:rPr>
          <w:rFonts w:ascii="Tahoma" w:hAnsi="Tahoma" w:cs="Tahoma"/>
          <w:b/>
          <w:bCs/>
          <w:sz w:val="20"/>
        </w:rPr>
        <w:t xml:space="preserve"> </w:t>
      </w:r>
      <w:r w:rsidR="00CD03C2" w:rsidRPr="00CB35E6">
        <w:rPr>
          <w:rFonts w:ascii="Tahoma" w:hAnsi="Tahoma" w:cs="Tahoma"/>
          <w:bCs/>
          <w:sz w:val="20"/>
          <w:szCs w:val="20"/>
        </w:rPr>
        <w:t xml:space="preserve">και εγκατάστασης </w:t>
      </w:r>
      <w:r w:rsidR="009C1C61">
        <w:rPr>
          <w:rFonts w:ascii="Tahoma" w:hAnsi="Tahoma" w:cs="Tahoma"/>
          <w:bCs/>
          <w:sz w:val="20"/>
          <w:szCs w:val="20"/>
        </w:rPr>
        <w:t>5</w:t>
      </w:r>
      <w:r w:rsidR="00CD03C2" w:rsidRPr="00CB35E6">
        <w:rPr>
          <w:rFonts w:ascii="Tahoma" w:hAnsi="Tahoma" w:cs="Tahoma"/>
          <w:bCs/>
          <w:sz w:val="20"/>
          <w:szCs w:val="20"/>
        </w:rPr>
        <w:t xml:space="preserve"> κλιματιστικών </w:t>
      </w:r>
      <w:r w:rsidR="00CD03C2" w:rsidRPr="00CB35E6">
        <w:rPr>
          <w:rFonts w:ascii="Tahoma" w:hAnsi="Tahoma" w:cs="Tahoma"/>
          <w:sz w:val="20"/>
          <w:szCs w:val="20"/>
        </w:rPr>
        <w:t>μονάδων,</w:t>
      </w:r>
      <w:r w:rsidR="00CD03C2" w:rsidRPr="00CB35E6">
        <w:rPr>
          <w:rFonts w:ascii="Arial Narrow" w:hAnsi="Arial Narrow"/>
        </w:rPr>
        <w:t xml:space="preserve"> </w:t>
      </w:r>
      <w:r w:rsidR="00CD03C2" w:rsidRPr="00CB35E6">
        <w:rPr>
          <w:rFonts w:ascii="Tahoma" w:hAnsi="Tahoma" w:cs="Tahoma"/>
          <w:sz w:val="20"/>
          <w:szCs w:val="20"/>
        </w:rPr>
        <w:t xml:space="preserve">τύπου </w:t>
      </w:r>
      <w:r w:rsidR="00CD03C2" w:rsidRPr="00CB35E6">
        <w:rPr>
          <w:rFonts w:ascii="Tahoma" w:hAnsi="Tahoma" w:cs="Tahoma"/>
          <w:sz w:val="20"/>
          <w:szCs w:val="20"/>
          <w:lang w:val="en-US"/>
        </w:rPr>
        <w:t>split</w:t>
      </w:r>
      <w:r w:rsidR="00CD03C2" w:rsidRPr="00CB35E6">
        <w:rPr>
          <w:rFonts w:ascii="Tahoma" w:hAnsi="Tahoma" w:cs="Tahoma"/>
          <w:sz w:val="20"/>
          <w:szCs w:val="20"/>
        </w:rPr>
        <w:t xml:space="preserve"> με ονομαστική ψυκτική ισχύ 9.000 </w:t>
      </w:r>
      <w:r w:rsidR="00CD03C2" w:rsidRPr="00CB35E6">
        <w:rPr>
          <w:rFonts w:ascii="Tahoma" w:hAnsi="Tahoma" w:cs="Tahoma"/>
          <w:sz w:val="20"/>
          <w:szCs w:val="20"/>
          <w:lang w:val="en-US"/>
        </w:rPr>
        <w:t>BTU</w:t>
      </w:r>
      <w:r w:rsidR="00CD03C2" w:rsidRPr="00CB35E6">
        <w:rPr>
          <w:rFonts w:ascii="Tahoma" w:hAnsi="Tahoma" w:cs="Tahoma"/>
          <w:sz w:val="20"/>
          <w:szCs w:val="20"/>
        </w:rPr>
        <w:t>/</w:t>
      </w:r>
      <w:r w:rsidR="00CD03C2" w:rsidRPr="00CB35E6">
        <w:rPr>
          <w:rFonts w:ascii="Tahoma" w:hAnsi="Tahoma" w:cs="Tahoma"/>
          <w:sz w:val="20"/>
          <w:szCs w:val="20"/>
          <w:lang w:val="en-US"/>
        </w:rPr>
        <w:t>h</w:t>
      </w:r>
      <w:r w:rsidR="009C1C61">
        <w:rPr>
          <w:rFonts w:ascii="Tahoma" w:hAnsi="Tahoma" w:cs="Tahoma"/>
          <w:sz w:val="20"/>
          <w:szCs w:val="20"/>
        </w:rPr>
        <w:t xml:space="preserve">, </w:t>
      </w:r>
      <w:r w:rsidR="003A72DA">
        <w:rPr>
          <w:rFonts w:ascii="Tahoma" w:hAnsi="Tahoma" w:cs="Tahoma"/>
          <w:sz w:val="20"/>
          <w:szCs w:val="20"/>
        </w:rPr>
        <w:t>2</w:t>
      </w:r>
      <w:r w:rsidR="009C1C61">
        <w:rPr>
          <w:rFonts w:ascii="Tahoma" w:hAnsi="Tahoma" w:cs="Tahoma"/>
          <w:sz w:val="20"/>
          <w:szCs w:val="20"/>
        </w:rPr>
        <w:t xml:space="preserve"> </w:t>
      </w:r>
      <w:r w:rsidR="009C1C61" w:rsidRPr="009C1C61">
        <w:rPr>
          <w:rFonts w:ascii="Tahoma" w:hAnsi="Tahoma" w:cs="Tahoma"/>
          <w:sz w:val="20"/>
          <w:szCs w:val="20"/>
        </w:rPr>
        <w:t>κλιματιστικ</w:t>
      </w:r>
      <w:r w:rsidR="003A72DA">
        <w:rPr>
          <w:rFonts w:ascii="Tahoma" w:hAnsi="Tahoma" w:cs="Tahoma"/>
          <w:sz w:val="20"/>
          <w:szCs w:val="20"/>
        </w:rPr>
        <w:t>έ</w:t>
      </w:r>
      <w:r w:rsidR="009C1C61">
        <w:rPr>
          <w:rFonts w:ascii="Tahoma" w:hAnsi="Tahoma" w:cs="Tahoma"/>
          <w:sz w:val="20"/>
          <w:szCs w:val="20"/>
        </w:rPr>
        <w:t>ς</w:t>
      </w:r>
      <w:r w:rsidR="009C1C61" w:rsidRPr="009C1C61">
        <w:rPr>
          <w:rFonts w:ascii="Tahoma" w:hAnsi="Tahoma" w:cs="Tahoma"/>
          <w:sz w:val="20"/>
          <w:szCs w:val="20"/>
        </w:rPr>
        <w:t xml:space="preserve"> μονάδ</w:t>
      </w:r>
      <w:r w:rsidR="003A72DA">
        <w:rPr>
          <w:rFonts w:ascii="Tahoma" w:hAnsi="Tahoma" w:cs="Tahoma"/>
          <w:sz w:val="20"/>
          <w:szCs w:val="20"/>
        </w:rPr>
        <w:t>ε</w:t>
      </w:r>
      <w:r w:rsidR="009C1C61">
        <w:rPr>
          <w:rFonts w:ascii="Tahoma" w:hAnsi="Tahoma" w:cs="Tahoma"/>
          <w:sz w:val="20"/>
          <w:szCs w:val="20"/>
        </w:rPr>
        <w:t xml:space="preserve">ς </w:t>
      </w:r>
      <w:r w:rsidR="009C1C61" w:rsidRPr="009C1C61">
        <w:rPr>
          <w:rFonts w:ascii="Tahoma" w:hAnsi="Tahoma" w:cs="Tahoma"/>
          <w:sz w:val="20"/>
          <w:szCs w:val="20"/>
        </w:rPr>
        <w:t xml:space="preserve">τύπου </w:t>
      </w:r>
      <w:r w:rsidR="009C1C61" w:rsidRPr="009C1C61">
        <w:rPr>
          <w:rFonts w:ascii="Tahoma" w:hAnsi="Tahoma" w:cs="Tahoma"/>
          <w:sz w:val="20"/>
          <w:szCs w:val="20"/>
          <w:lang w:val="en-US"/>
        </w:rPr>
        <w:t>split</w:t>
      </w:r>
      <w:r w:rsidR="009C1C61" w:rsidRPr="009C1C61">
        <w:rPr>
          <w:rFonts w:ascii="Tahoma" w:hAnsi="Tahoma" w:cs="Tahoma"/>
          <w:sz w:val="20"/>
          <w:szCs w:val="20"/>
        </w:rPr>
        <w:t xml:space="preserve"> με ονομαστική ψυκτική ισχύ </w:t>
      </w:r>
      <w:r w:rsidR="009C1C61">
        <w:rPr>
          <w:rFonts w:ascii="Tahoma" w:hAnsi="Tahoma" w:cs="Tahoma"/>
          <w:sz w:val="20"/>
          <w:szCs w:val="20"/>
        </w:rPr>
        <w:t>1</w:t>
      </w:r>
      <w:r w:rsidR="00626E94" w:rsidRPr="00626E94">
        <w:rPr>
          <w:rFonts w:ascii="Tahoma" w:hAnsi="Tahoma" w:cs="Tahoma"/>
          <w:sz w:val="20"/>
          <w:szCs w:val="20"/>
        </w:rPr>
        <w:t>8</w:t>
      </w:r>
      <w:r w:rsidR="009C1C61" w:rsidRPr="009C1C61">
        <w:rPr>
          <w:rFonts w:ascii="Tahoma" w:hAnsi="Tahoma" w:cs="Tahoma"/>
          <w:sz w:val="20"/>
          <w:szCs w:val="20"/>
        </w:rPr>
        <w:t xml:space="preserve">.000 </w:t>
      </w:r>
      <w:r w:rsidR="009C1C61" w:rsidRPr="009C1C61">
        <w:rPr>
          <w:rFonts w:ascii="Tahoma" w:hAnsi="Tahoma" w:cs="Tahoma"/>
          <w:sz w:val="20"/>
          <w:szCs w:val="20"/>
          <w:lang w:val="en-US"/>
        </w:rPr>
        <w:t>BTU</w:t>
      </w:r>
      <w:r w:rsidR="009C1C61" w:rsidRPr="009C1C61">
        <w:rPr>
          <w:rFonts w:ascii="Tahoma" w:hAnsi="Tahoma" w:cs="Tahoma"/>
          <w:sz w:val="20"/>
          <w:szCs w:val="20"/>
        </w:rPr>
        <w:t>/</w:t>
      </w:r>
      <w:r w:rsidR="009C1C61" w:rsidRPr="009C1C61">
        <w:rPr>
          <w:rFonts w:ascii="Tahoma" w:hAnsi="Tahoma" w:cs="Tahoma"/>
          <w:sz w:val="20"/>
          <w:szCs w:val="20"/>
          <w:lang w:val="en-US"/>
        </w:rPr>
        <w:t>h</w:t>
      </w:r>
      <w:r w:rsidR="00CD03C2" w:rsidRPr="00CB35E6">
        <w:rPr>
          <w:rFonts w:ascii="Tahoma" w:hAnsi="Tahoma" w:cs="Tahoma"/>
          <w:sz w:val="20"/>
          <w:szCs w:val="20"/>
        </w:rPr>
        <w:t xml:space="preserve"> </w:t>
      </w:r>
      <w:r w:rsidR="009C1C61">
        <w:rPr>
          <w:rFonts w:ascii="Tahoma" w:hAnsi="Tahoma" w:cs="Tahoma"/>
          <w:sz w:val="20"/>
          <w:szCs w:val="20"/>
        </w:rPr>
        <w:t xml:space="preserve">και </w:t>
      </w:r>
      <w:r w:rsidR="009C1C61" w:rsidRPr="009C1C61">
        <w:rPr>
          <w:rFonts w:ascii="Tahoma" w:hAnsi="Tahoma" w:cs="Tahoma"/>
          <w:sz w:val="20"/>
          <w:szCs w:val="20"/>
        </w:rPr>
        <w:t xml:space="preserve">1 κλιματιστικής μονάδας τύπου </w:t>
      </w:r>
      <w:r w:rsidR="009C1C61" w:rsidRPr="009C1C61">
        <w:rPr>
          <w:rFonts w:ascii="Tahoma" w:hAnsi="Tahoma" w:cs="Tahoma"/>
          <w:sz w:val="20"/>
          <w:szCs w:val="20"/>
          <w:lang w:val="en-US"/>
        </w:rPr>
        <w:t>split</w:t>
      </w:r>
      <w:r w:rsidR="009C1C61" w:rsidRPr="009C1C61">
        <w:rPr>
          <w:rFonts w:ascii="Tahoma" w:hAnsi="Tahoma" w:cs="Tahoma"/>
          <w:sz w:val="20"/>
          <w:szCs w:val="20"/>
        </w:rPr>
        <w:t xml:space="preserve"> με ονομαστική ψυκτική ισχύ </w:t>
      </w:r>
      <w:r w:rsidR="009C1C61">
        <w:rPr>
          <w:rFonts w:ascii="Tahoma" w:hAnsi="Tahoma" w:cs="Tahoma"/>
          <w:sz w:val="20"/>
          <w:szCs w:val="20"/>
        </w:rPr>
        <w:t>24</w:t>
      </w:r>
      <w:r w:rsidR="009C1C61" w:rsidRPr="009C1C61">
        <w:rPr>
          <w:rFonts w:ascii="Tahoma" w:hAnsi="Tahoma" w:cs="Tahoma"/>
          <w:sz w:val="20"/>
          <w:szCs w:val="20"/>
        </w:rPr>
        <w:t xml:space="preserve">.000 </w:t>
      </w:r>
      <w:r w:rsidR="009C1C61" w:rsidRPr="009C1C61">
        <w:rPr>
          <w:rFonts w:ascii="Tahoma" w:hAnsi="Tahoma" w:cs="Tahoma"/>
          <w:sz w:val="20"/>
          <w:szCs w:val="20"/>
          <w:lang w:val="en-US"/>
        </w:rPr>
        <w:t>BTU</w:t>
      </w:r>
      <w:r w:rsidR="009C1C61" w:rsidRPr="009C1C61">
        <w:rPr>
          <w:rFonts w:ascii="Tahoma" w:hAnsi="Tahoma" w:cs="Tahoma"/>
          <w:sz w:val="20"/>
          <w:szCs w:val="20"/>
        </w:rPr>
        <w:t>/</w:t>
      </w:r>
      <w:r w:rsidR="009C1C61" w:rsidRPr="009C1C61">
        <w:rPr>
          <w:rFonts w:ascii="Tahoma" w:hAnsi="Tahoma" w:cs="Tahoma"/>
          <w:sz w:val="20"/>
          <w:szCs w:val="20"/>
          <w:lang w:val="en-US"/>
        </w:rPr>
        <w:t>h</w:t>
      </w:r>
      <w:r w:rsidR="009C1C61">
        <w:rPr>
          <w:rFonts w:ascii="Tahoma" w:hAnsi="Tahoma" w:cs="Tahoma"/>
          <w:sz w:val="20"/>
          <w:szCs w:val="20"/>
        </w:rPr>
        <w:t>,</w:t>
      </w:r>
      <w:r w:rsidR="009C1C61" w:rsidRPr="009C1C61">
        <w:rPr>
          <w:rFonts w:ascii="Tahoma" w:hAnsi="Tahoma" w:cs="Tahoma"/>
          <w:sz w:val="20"/>
          <w:szCs w:val="20"/>
        </w:rPr>
        <w:t xml:space="preserve"> </w:t>
      </w:r>
      <w:r w:rsidR="00CD03C2" w:rsidRPr="00CB35E6">
        <w:rPr>
          <w:rFonts w:ascii="Tahoma" w:hAnsi="Tahoma" w:cs="Tahoma"/>
          <w:sz w:val="20"/>
          <w:szCs w:val="20"/>
        </w:rPr>
        <w:t>με τύπο συμπιεστή περιστροφικό με ρυθμιστή φορτίου (</w:t>
      </w:r>
      <w:r w:rsidR="00CD03C2" w:rsidRPr="00CB35E6">
        <w:rPr>
          <w:rFonts w:ascii="Tahoma" w:hAnsi="Tahoma" w:cs="Tahoma"/>
          <w:sz w:val="20"/>
          <w:szCs w:val="20"/>
          <w:lang w:val="en-US"/>
        </w:rPr>
        <w:t>inverter</w:t>
      </w:r>
      <w:r w:rsidR="00CD03C2" w:rsidRPr="00CB35E6">
        <w:rPr>
          <w:rFonts w:ascii="Tahoma" w:hAnsi="Tahoma" w:cs="Tahoma"/>
          <w:sz w:val="20"/>
          <w:szCs w:val="20"/>
        </w:rPr>
        <w:t>)</w:t>
      </w:r>
      <w:r w:rsidR="00A87DC8">
        <w:rPr>
          <w:rFonts w:ascii="Tahoma" w:hAnsi="Tahoma" w:cs="Tahoma"/>
          <w:sz w:val="20"/>
          <w:szCs w:val="20"/>
        </w:rPr>
        <w:t>,</w:t>
      </w:r>
      <w:r w:rsidR="001D72CE">
        <w:rPr>
          <w:rFonts w:ascii="Tahoma" w:hAnsi="Tahoma" w:cs="Tahoma"/>
          <w:sz w:val="20"/>
          <w:szCs w:val="20"/>
        </w:rPr>
        <w:t xml:space="preserve"> </w:t>
      </w:r>
      <w:r w:rsidR="009C1C61">
        <w:rPr>
          <w:rFonts w:ascii="Tahoma" w:hAnsi="Tahoma" w:cs="Tahoma"/>
          <w:sz w:val="20"/>
          <w:szCs w:val="20"/>
        </w:rPr>
        <w:t>στα</w:t>
      </w:r>
      <w:r w:rsidR="00A87DC8">
        <w:rPr>
          <w:rFonts w:ascii="Tahoma" w:hAnsi="Tahoma" w:cs="Tahoma"/>
          <w:sz w:val="20"/>
          <w:szCs w:val="20"/>
        </w:rPr>
        <w:t xml:space="preserve"> </w:t>
      </w:r>
      <w:r w:rsidR="001D72CE">
        <w:rPr>
          <w:rFonts w:ascii="Tahoma" w:hAnsi="Tahoma" w:cs="Tahoma"/>
          <w:sz w:val="20"/>
          <w:szCs w:val="20"/>
        </w:rPr>
        <w:t>γραφεία του Δήμου μας (γραφείο Πολιτικής Προστασίας, γραφείο Πρασίνου</w:t>
      </w:r>
      <w:r w:rsidR="00626E94" w:rsidRPr="00626E94">
        <w:rPr>
          <w:rFonts w:ascii="Tahoma" w:hAnsi="Tahoma" w:cs="Tahoma"/>
          <w:sz w:val="20"/>
          <w:szCs w:val="20"/>
        </w:rPr>
        <w:t>,</w:t>
      </w:r>
      <w:r w:rsidR="001D72CE">
        <w:rPr>
          <w:rFonts w:ascii="Tahoma" w:hAnsi="Tahoma" w:cs="Tahoma"/>
          <w:sz w:val="20"/>
          <w:szCs w:val="20"/>
        </w:rPr>
        <w:t xml:space="preserve"> γραφείο στο Σταθμό Μεταφόρτωσης</w:t>
      </w:r>
      <w:r w:rsidR="009C1C61">
        <w:rPr>
          <w:rFonts w:ascii="Tahoma" w:hAnsi="Tahoma" w:cs="Tahoma"/>
          <w:sz w:val="20"/>
          <w:szCs w:val="20"/>
        </w:rPr>
        <w:t xml:space="preserve">, γραφείο </w:t>
      </w:r>
      <w:r w:rsidR="00626E94">
        <w:rPr>
          <w:rFonts w:ascii="Tahoma" w:hAnsi="Tahoma" w:cs="Tahoma"/>
          <w:sz w:val="20"/>
          <w:szCs w:val="20"/>
        </w:rPr>
        <w:t xml:space="preserve">ύδρευσης, γραφείο αδειοδοτήσεων, </w:t>
      </w:r>
      <w:r w:rsidR="009C1C61">
        <w:rPr>
          <w:rFonts w:ascii="Tahoma" w:hAnsi="Tahoma" w:cs="Tahoma"/>
          <w:sz w:val="20"/>
          <w:szCs w:val="20"/>
          <w:lang w:val="en-US"/>
        </w:rPr>
        <w:t>server</w:t>
      </w:r>
      <w:r w:rsidR="009C1C61" w:rsidRPr="009C1C61">
        <w:rPr>
          <w:rFonts w:ascii="Tahoma" w:hAnsi="Tahoma" w:cs="Tahoma"/>
          <w:sz w:val="20"/>
          <w:szCs w:val="20"/>
        </w:rPr>
        <w:t xml:space="preserve"> </w:t>
      </w:r>
      <w:r w:rsidR="009C1C61">
        <w:rPr>
          <w:rFonts w:ascii="Tahoma" w:hAnsi="Tahoma" w:cs="Tahoma"/>
          <w:sz w:val="20"/>
          <w:szCs w:val="20"/>
          <w:lang w:val="en-US"/>
        </w:rPr>
        <w:t>room</w:t>
      </w:r>
      <w:r w:rsidR="00626E94">
        <w:rPr>
          <w:rFonts w:ascii="Tahoma" w:hAnsi="Tahoma" w:cs="Tahoma"/>
          <w:sz w:val="20"/>
          <w:szCs w:val="20"/>
        </w:rPr>
        <w:t xml:space="preserve"> στο δημοτικό κατάστημα Μαραθώνα και </w:t>
      </w:r>
      <w:r w:rsidR="00626E94" w:rsidRPr="00626E94">
        <w:rPr>
          <w:rFonts w:ascii="Tahoma" w:hAnsi="Tahoma" w:cs="Tahoma"/>
          <w:sz w:val="20"/>
          <w:szCs w:val="20"/>
        </w:rPr>
        <w:t>server room</w:t>
      </w:r>
      <w:r w:rsidR="00626E94">
        <w:rPr>
          <w:rFonts w:ascii="Tahoma" w:hAnsi="Tahoma" w:cs="Tahoma"/>
          <w:sz w:val="20"/>
          <w:szCs w:val="20"/>
        </w:rPr>
        <w:t xml:space="preserve"> </w:t>
      </w:r>
      <w:r w:rsidR="00626E94" w:rsidRPr="00626E94">
        <w:rPr>
          <w:rFonts w:ascii="Tahoma" w:hAnsi="Tahoma" w:cs="Tahoma"/>
          <w:sz w:val="20"/>
          <w:szCs w:val="20"/>
        </w:rPr>
        <w:t xml:space="preserve">στο δημοτικό κατάστημα </w:t>
      </w:r>
      <w:r w:rsidR="00626E94">
        <w:rPr>
          <w:rFonts w:ascii="Tahoma" w:hAnsi="Tahoma" w:cs="Tahoma"/>
          <w:sz w:val="20"/>
          <w:szCs w:val="20"/>
        </w:rPr>
        <w:t>Νέας Μάκρης</w:t>
      </w:r>
      <w:r w:rsidR="001D72CE" w:rsidRPr="00626E94">
        <w:rPr>
          <w:rFonts w:ascii="Tahoma" w:hAnsi="Tahoma" w:cs="Tahoma"/>
          <w:sz w:val="20"/>
          <w:szCs w:val="20"/>
        </w:rPr>
        <w:t>)</w:t>
      </w:r>
      <w:r w:rsidR="00CD03C2" w:rsidRPr="00CB35E6">
        <w:rPr>
          <w:rFonts w:ascii="Tahoma" w:eastAsia="Times New Roman" w:hAnsi="Tahoma" w:cs="Tahoma"/>
          <w:sz w:val="20"/>
          <w:szCs w:val="20"/>
          <w:lang w:eastAsia="el-GR"/>
        </w:rPr>
        <w:t>.</w:t>
      </w:r>
    </w:p>
    <w:p w:rsidR="00317D4F" w:rsidRPr="004D598F" w:rsidRDefault="0093152C" w:rsidP="009C1C61">
      <w:pPr>
        <w:suppressAutoHyphens/>
        <w:spacing w:line="360" w:lineRule="auto"/>
        <w:ind w:left="284" w:firstLine="567"/>
        <w:jc w:val="both"/>
        <w:rPr>
          <w:rFonts w:ascii="Tahoma" w:hAnsi="Tahoma" w:cs="Tahoma"/>
          <w:sz w:val="20"/>
        </w:rPr>
      </w:pPr>
      <w:r w:rsidRPr="00182E9B">
        <w:rPr>
          <w:rFonts w:ascii="Tahoma" w:hAnsi="Tahoma" w:cs="Tahoma"/>
          <w:sz w:val="20"/>
          <w:szCs w:val="20"/>
        </w:rPr>
        <w:t xml:space="preserve">Η εκτιμώμενη αξία της σύμβασης ανέρχεται στο ποσό των </w:t>
      </w:r>
      <w:r w:rsidR="00182E9B" w:rsidRPr="00182E9B">
        <w:rPr>
          <w:rFonts w:ascii="Tahoma" w:eastAsia="SimSun" w:hAnsi="Tahoma" w:cs="Tahoma"/>
          <w:b/>
          <w:sz w:val="20"/>
          <w:szCs w:val="20"/>
        </w:rPr>
        <w:t>5.830,00</w:t>
      </w:r>
      <w:r w:rsidR="00E96F0A" w:rsidRPr="00182E9B">
        <w:rPr>
          <w:rFonts w:ascii="Tahoma" w:eastAsia="SimSun" w:hAnsi="Tahoma" w:cs="Tahoma"/>
          <w:b/>
          <w:sz w:val="20"/>
          <w:szCs w:val="20"/>
        </w:rPr>
        <w:t xml:space="preserve"> </w:t>
      </w:r>
      <w:r w:rsidRPr="00182E9B">
        <w:rPr>
          <w:rFonts w:ascii="Tahoma" w:eastAsia="SimSun" w:hAnsi="Tahoma" w:cs="Tahoma"/>
          <w:b/>
          <w:sz w:val="20"/>
          <w:szCs w:val="20"/>
        </w:rPr>
        <w:t>€</w:t>
      </w:r>
      <w:r w:rsidR="0061137D" w:rsidRPr="00182E9B">
        <w:rPr>
          <w:rFonts w:ascii="Tahoma" w:hAnsi="Tahoma" w:cs="Tahoma"/>
          <w:sz w:val="20"/>
          <w:szCs w:val="20"/>
        </w:rPr>
        <w:t xml:space="preserve"> </w:t>
      </w:r>
      <w:r w:rsidRPr="00182E9B">
        <w:rPr>
          <w:rFonts w:ascii="Tahoma" w:hAnsi="Tahoma" w:cs="Tahoma"/>
          <w:sz w:val="20"/>
          <w:szCs w:val="20"/>
        </w:rPr>
        <w:t>πλέον Φ.Π.Α. 24%</w:t>
      </w:r>
      <w:r w:rsidR="00317D4F" w:rsidRPr="00182E9B">
        <w:rPr>
          <w:rFonts w:ascii="Tahoma" w:hAnsi="Tahoma" w:cs="Tahoma"/>
          <w:sz w:val="20"/>
          <w:szCs w:val="20"/>
        </w:rPr>
        <w:t xml:space="preserve"> </w:t>
      </w:r>
      <w:r w:rsidR="00317D4F" w:rsidRPr="00182E9B">
        <w:rPr>
          <w:rFonts w:ascii="Tahoma" w:hAnsi="Tahoma" w:cs="Tahoma"/>
          <w:bCs/>
          <w:color w:val="000000"/>
          <w:sz w:val="20"/>
        </w:rPr>
        <w:t>(</w:t>
      </w:r>
      <w:r w:rsidR="00182E9B" w:rsidRPr="00182E9B">
        <w:rPr>
          <w:rFonts w:ascii="Tahoma" w:hAnsi="Tahoma" w:cs="Tahoma"/>
          <w:color w:val="000000"/>
          <w:sz w:val="20"/>
        </w:rPr>
        <w:t>1.399,20</w:t>
      </w:r>
      <w:r w:rsidR="00317D4F" w:rsidRPr="00182E9B">
        <w:rPr>
          <w:rFonts w:ascii="Tahoma" w:hAnsi="Tahoma" w:cs="Tahoma"/>
          <w:color w:val="000000"/>
          <w:sz w:val="20"/>
        </w:rPr>
        <w:t xml:space="preserve"> ευρώ</w:t>
      </w:r>
      <w:r w:rsidR="00317D4F" w:rsidRPr="00182E9B">
        <w:rPr>
          <w:rFonts w:ascii="Tahoma" w:hAnsi="Tahoma" w:cs="Tahoma"/>
          <w:bCs/>
          <w:color w:val="000000"/>
          <w:sz w:val="20"/>
        </w:rPr>
        <w:t>) ήτοι η συνολική δαπάνη θα ανέλθει σε</w:t>
      </w:r>
      <w:r w:rsidR="00317D4F" w:rsidRPr="00182E9B">
        <w:rPr>
          <w:rFonts w:ascii="Tahoma" w:hAnsi="Tahoma" w:cs="Tahoma"/>
          <w:b/>
          <w:bCs/>
          <w:color w:val="000000"/>
          <w:sz w:val="20"/>
        </w:rPr>
        <w:t xml:space="preserve"> </w:t>
      </w:r>
      <w:r w:rsidR="00182E9B" w:rsidRPr="00182E9B">
        <w:rPr>
          <w:rFonts w:ascii="Tahoma" w:hAnsi="Tahoma" w:cs="Tahoma"/>
          <w:b/>
          <w:color w:val="000000"/>
          <w:sz w:val="20"/>
        </w:rPr>
        <w:t xml:space="preserve">7.229,20 </w:t>
      </w:r>
      <w:r w:rsidR="00317D4F" w:rsidRPr="00182E9B">
        <w:rPr>
          <w:rFonts w:ascii="Tahoma" w:hAnsi="Tahoma" w:cs="Tahoma"/>
          <w:b/>
          <w:color w:val="000000"/>
          <w:sz w:val="20"/>
        </w:rPr>
        <w:t>ευρώ</w:t>
      </w:r>
      <w:r w:rsidR="004D598F" w:rsidRPr="00182E9B">
        <w:rPr>
          <w:rFonts w:ascii="Tahoma" w:hAnsi="Tahoma" w:cs="Tahoma"/>
          <w:b/>
          <w:color w:val="000000"/>
          <w:sz w:val="20"/>
        </w:rPr>
        <w:t>.</w:t>
      </w:r>
      <w:r w:rsidR="00317D4F" w:rsidRPr="00B17C56">
        <w:rPr>
          <w:rFonts w:ascii="Tahoma" w:hAnsi="Tahoma" w:cs="Tahoma"/>
          <w:sz w:val="20"/>
          <w:szCs w:val="20"/>
        </w:rPr>
        <w:t xml:space="preserve"> </w:t>
      </w:r>
    </w:p>
    <w:p w:rsidR="00CB35E6" w:rsidRPr="00DC7185" w:rsidRDefault="00DC7185" w:rsidP="009C1C61">
      <w:pPr>
        <w:spacing w:before="120" w:after="120" w:line="360" w:lineRule="auto"/>
        <w:ind w:left="284"/>
        <w:jc w:val="both"/>
        <w:rPr>
          <w:rFonts w:ascii="Tahoma" w:hAnsi="Tahoma" w:cs="Tahoma"/>
          <w:b/>
          <w:sz w:val="20"/>
          <w:szCs w:val="20"/>
        </w:rPr>
      </w:pPr>
      <w:r w:rsidRPr="00DC7185">
        <w:rPr>
          <w:rFonts w:ascii="Tahoma" w:hAnsi="Tahoma" w:cs="Tahoma"/>
          <w:b/>
          <w:sz w:val="20"/>
          <w:szCs w:val="20"/>
          <w:u w:val="single"/>
        </w:rPr>
        <w:t xml:space="preserve">Β </w:t>
      </w:r>
      <w:r w:rsidR="00CB35E6" w:rsidRPr="00DC7185">
        <w:rPr>
          <w:rFonts w:ascii="Tahoma" w:hAnsi="Tahoma" w:cs="Tahoma"/>
          <w:b/>
          <w:sz w:val="20"/>
          <w:szCs w:val="20"/>
          <w:u w:val="single"/>
        </w:rPr>
        <w:t>ΤΕΧΝΙΚΕΣ ΠΡΟΔΙΑΓΡΑΦΕΣ</w:t>
      </w:r>
    </w:p>
    <w:p w:rsidR="00626E94" w:rsidRDefault="00626E94" w:rsidP="00626E94">
      <w:pPr>
        <w:spacing w:line="360" w:lineRule="auto"/>
        <w:ind w:left="284" w:firstLine="283"/>
        <w:jc w:val="both"/>
        <w:rPr>
          <w:rFonts w:ascii="Tahoma" w:hAnsi="Tahoma" w:cs="Tahoma"/>
          <w:sz w:val="20"/>
          <w:szCs w:val="20"/>
        </w:rPr>
      </w:pPr>
      <w:r w:rsidRPr="00626E94">
        <w:rPr>
          <w:rFonts w:ascii="Tahoma" w:hAnsi="Tahoma" w:cs="Tahoma"/>
          <w:sz w:val="20"/>
          <w:szCs w:val="20"/>
        </w:rPr>
        <w:t xml:space="preserve">Κλιματιστικές μονάδες διαιρούμενου τύπου ονομαστικής απόδοσης 9.000, 18.000 και 24.000 BTU/H. </w:t>
      </w:r>
    </w:p>
    <w:p w:rsidR="00CB35E6" w:rsidRPr="000814B0" w:rsidRDefault="00CB35E6" w:rsidP="00626E94">
      <w:pPr>
        <w:spacing w:line="360" w:lineRule="auto"/>
        <w:ind w:left="284" w:firstLine="283"/>
        <w:jc w:val="both"/>
        <w:rPr>
          <w:rFonts w:ascii="Tahoma" w:hAnsi="Tahoma" w:cs="Tahoma"/>
          <w:sz w:val="20"/>
          <w:szCs w:val="20"/>
        </w:rPr>
      </w:pPr>
      <w:r w:rsidRPr="000814B0">
        <w:rPr>
          <w:rFonts w:ascii="Tahoma" w:hAnsi="Tahoma" w:cs="Tahoma"/>
          <w:sz w:val="20"/>
          <w:szCs w:val="20"/>
        </w:rPr>
        <w:t>Κάθε αυτόνομη κλιματιστική μονάδα διμερούς τύπου (</w:t>
      </w:r>
      <w:r w:rsidRPr="000814B0">
        <w:rPr>
          <w:rFonts w:ascii="Tahoma" w:hAnsi="Tahoma" w:cs="Tahoma"/>
          <w:sz w:val="20"/>
          <w:szCs w:val="20"/>
          <w:lang w:val="en-US"/>
        </w:rPr>
        <w:t>split</w:t>
      </w:r>
      <w:r w:rsidRPr="000814B0">
        <w:rPr>
          <w:rFonts w:ascii="Tahoma" w:hAnsi="Tahoma" w:cs="Tahoma"/>
          <w:sz w:val="20"/>
          <w:szCs w:val="20"/>
        </w:rPr>
        <w:t>) θα αποτελείται από δύο τμήματα από τα οποία το ένα, που θα φέρει το ψυκτικό στοιχείο και τον ανεμιστήρα (</w:t>
      </w:r>
      <w:r w:rsidRPr="000814B0">
        <w:rPr>
          <w:rFonts w:ascii="Tahoma" w:hAnsi="Tahoma" w:cs="Tahoma"/>
          <w:sz w:val="20"/>
          <w:szCs w:val="20"/>
          <w:lang w:val="en-US"/>
        </w:rPr>
        <w:t>Evaporator</w:t>
      </w:r>
      <w:r w:rsidRPr="000814B0">
        <w:rPr>
          <w:rFonts w:ascii="Tahoma" w:hAnsi="Tahoma" w:cs="Tahoma"/>
          <w:sz w:val="20"/>
          <w:szCs w:val="20"/>
        </w:rPr>
        <w:t>), θα βρίσκεται μέσα στον κλιματιζόμενο χώρο, και το άλλο, που θα φέρει τον συμπιεστή και τον αερόψυκτο συμπυκνωτή (</w:t>
      </w:r>
      <w:r w:rsidRPr="000814B0">
        <w:rPr>
          <w:rFonts w:ascii="Tahoma" w:hAnsi="Tahoma" w:cs="Tahoma"/>
          <w:sz w:val="20"/>
          <w:szCs w:val="20"/>
          <w:lang w:val="en-US"/>
        </w:rPr>
        <w:t>Condenser</w:t>
      </w:r>
      <w:r w:rsidRPr="000814B0">
        <w:rPr>
          <w:rFonts w:ascii="Tahoma" w:hAnsi="Tahoma" w:cs="Tahoma"/>
          <w:sz w:val="20"/>
          <w:szCs w:val="20"/>
        </w:rPr>
        <w:t xml:space="preserve">), θα εγκατασταθεί στο ύπαιθρο. Τα δύο τμήματα θα συνδέονται μεταξύ τους μόνο με τις σωληνώσεις του ψυκτικού μέσου, τις ηλεκτρικές γραμμές και την αποχέτευση των εσωτερικών συμπυκνωμάτων. Διευκρινίζεται ότι η σωλήνα της αποχέτευσης των εσωτερικών συμπυκνωμάτων θα συνδεθεί με τα κατάλληλα μέσα με την αποχέτευση των εξωτερικών συμπυκνωμάτων (λειτουργία θέρμανσης) και θα οδηγείται σε σημείο που θα καθοριστεί από την επίβλεψη. </w:t>
      </w:r>
    </w:p>
    <w:p w:rsidR="00CB35E6" w:rsidRPr="000814B0" w:rsidRDefault="00CB35E6" w:rsidP="009C1C61">
      <w:pPr>
        <w:spacing w:line="360" w:lineRule="auto"/>
        <w:ind w:left="284" w:firstLine="283"/>
        <w:jc w:val="both"/>
        <w:rPr>
          <w:rFonts w:ascii="Tahoma" w:hAnsi="Tahoma" w:cs="Tahoma"/>
          <w:sz w:val="20"/>
          <w:szCs w:val="20"/>
          <w:u w:val="single"/>
        </w:rPr>
      </w:pPr>
      <w:r w:rsidRPr="000814B0">
        <w:rPr>
          <w:rFonts w:ascii="Tahoma" w:hAnsi="Tahoma" w:cs="Tahoma"/>
          <w:sz w:val="20"/>
          <w:szCs w:val="20"/>
          <w:u w:val="single"/>
        </w:rPr>
        <w:t>Η εσωτερική μονάδα θα περιλαμβάνει:</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 xml:space="preserve">Το ψυκτικό στοιχείο, με λεκάνη συγκέντρωσης των </w:t>
      </w:r>
      <w:r w:rsidR="00606CE0" w:rsidRPr="000814B0">
        <w:rPr>
          <w:rFonts w:ascii="Tahoma" w:hAnsi="Tahoma" w:cs="Tahoma"/>
          <w:sz w:val="20"/>
          <w:szCs w:val="20"/>
        </w:rPr>
        <w:t>συμπυκνωμένων</w:t>
      </w:r>
      <w:r w:rsidRPr="000814B0">
        <w:rPr>
          <w:rFonts w:ascii="Tahoma" w:hAnsi="Tahoma" w:cs="Tahoma"/>
          <w:sz w:val="20"/>
          <w:szCs w:val="20"/>
        </w:rPr>
        <w:t xml:space="preserve"> υδρατμών πάνω σε αυτό κατά την θερινή λειτουργία.</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Φίλτρο αέρα, πλενόμενου τύπου.</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Κέλυφος που περιέχει όλα τα παραπάνω, καλαίσθητης εμφάνισης, πλαστικό ή μεταλλικό.</w:t>
      </w:r>
    </w:p>
    <w:p w:rsidR="00F556A6" w:rsidRDefault="00F556A6" w:rsidP="009C1C61">
      <w:pPr>
        <w:spacing w:line="360" w:lineRule="auto"/>
        <w:ind w:left="284" w:firstLine="283"/>
        <w:jc w:val="both"/>
        <w:rPr>
          <w:rFonts w:ascii="Tahoma" w:hAnsi="Tahoma" w:cs="Tahoma"/>
          <w:sz w:val="20"/>
          <w:szCs w:val="20"/>
        </w:rPr>
      </w:pPr>
    </w:p>
    <w:p w:rsidR="00F556A6" w:rsidRDefault="00F556A6" w:rsidP="009C1C61">
      <w:pPr>
        <w:spacing w:line="360" w:lineRule="auto"/>
        <w:ind w:left="284" w:firstLine="283"/>
        <w:jc w:val="both"/>
        <w:rPr>
          <w:rFonts w:ascii="Tahoma" w:hAnsi="Tahoma" w:cs="Tahoma"/>
          <w:sz w:val="20"/>
          <w:szCs w:val="20"/>
        </w:rPr>
      </w:pPr>
    </w:p>
    <w:p w:rsidR="00CB35E6"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Η εσωτερική μονάδα θα είναι κατάλληλη για επίτοιχη, εγκατάσταση, σύμφωνα με τις υποδείξεις της επίβλεψης.</w:t>
      </w:r>
    </w:p>
    <w:p w:rsidR="00CB35E6" w:rsidRPr="000814B0" w:rsidRDefault="00CB35E6" w:rsidP="009C1C61">
      <w:pPr>
        <w:spacing w:line="360" w:lineRule="auto"/>
        <w:ind w:left="284" w:firstLine="283"/>
        <w:jc w:val="both"/>
        <w:rPr>
          <w:rFonts w:ascii="Tahoma" w:hAnsi="Tahoma" w:cs="Tahoma"/>
          <w:sz w:val="20"/>
          <w:szCs w:val="20"/>
          <w:u w:val="single"/>
        </w:rPr>
      </w:pPr>
      <w:r w:rsidRPr="000814B0">
        <w:rPr>
          <w:rFonts w:ascii="Tahoma" w:hAnsi="Tahoma" w:cs="Tahoma"/>
          <w:sz w:val="20"/>
          <w:szCs w:val="20"/>
          <w:u w:val="single"/>
        </w:rPr>
        <w:t>Η εξωτερική μονάδα θα περιλαμβάνει:</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Τον συμπιεστή, με τον ηλεκτροκινητήρα του – περιστροφικού τύπου με ρυθμιστή φορτίου (</w:t>
      </w:r>
      <w:r w:rsidRPr="000814B0">
        <w:rPr>
          <w:rFonts w:ascii="Tahoma" w:hAnsi="Tahoma" w:cs="Tahoma"/>
          <w:sz w:val="20"/>
          <w:szCs w:val="20"/>
          <w:lang w:val="en-US"/>
        </w:rPr>
        <w:t>inverter</w:t>
      </w:r>
      <w:r w:rsidRPr="000814B0">
        <w:rPr>
          <w:rFonts w:ascii="Tahoma" w:hAnsi="Tahoma" w:cs="Tahoma"/>
          <w:sz w:val="20"/>
          <w:szCs w:val="20"/>
        </w:rPr>
        <w:t xml:space="preserve">). Το ψυκτικό μέσο θα είναι οικολογικό – πχ. τύπου </w:t>
      </w:r>
      <w:r w:rsidRPr="000814B0">
        <w:rPr>
          <w:rFonts w:ascii="Tahoma" w:hAnsi="Tahoma" w:cs="Tahoma"/>
          <w:sz w:val="20"/>
          <w:szCs w:val="20"/>
          <w:lang w:val="en-US"/>
        </w:rPr>
        <w:t>R</w:t>
      </w:r>
      <w:r w:rsidRPr="000814B0">
        <w:rPr>
          <w:rFonts w:ascii="Tahoma" w:hAnsi="Tahoma" w:cs="Tahoma"/>
          <w:sz w:val="20"/>
          <w:szCs w:val="20"/>
        </w:rPr>
        <w:t>32 ή ανάλογο.</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 xml:space="preserve">Τον αερόψυκτο συμπυκνωτή με τον αξονικό ανεμιστήρα με τον ηλεκτροκινητήρα του. </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Δοχείο συλλογής του υγρού ψυκτικού μέσου.</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Σωληνώσεις ψυκτικού μέσου με τα εξαρτήματά τους.</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Κέλυφος που περιέχει όλα τα παραπάνω, από ισχυρό πλαστικό ή χαλυβδοέλασμα με βαφή ανθεκτική σε διάβρωση κάτω από συνθήκες υπαίθρου (θαλάσσιο περιβάλλον), με ανοίγματα αερισμού.</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Η μονάδα υπαίθρου θα είναι μικρών σχετικά διαστάσεων και κατάλληλη για τοποθέτηση είτε στον τοίχο σε ειδικές βάσεις (προτιμητέο) είτε πάνω στο δάπεδο. Σε περίπτωση δονήσεων θα τοποθετηθούν αντικραδασμικά.</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Οι ηλεκτροκινητήρες θα είναι στεγανού τύπου.</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Οι σωληνώσεις μεταξύ εσωτερικού και εξωτερικού τμήματος κάθε μονάδας θα είναι χάλκινες (μαλακός χαλκός) και μονωμένες σε όλο το μήκος τους σύμφωνα με τις προδιαγραφές-οδηγίες του κατασκευαστή.</w:t>
      </w:r>
    </w:p>
    <w:p w:rsidR="00CB35E6" w:rsidRPr="000814B0" w:rsidRDefault="00CB35E6" w:rsidP="009C1C61">
      <w:pPr>
        <w:spacing w:line="360" w:lineRule="auto"/>
        <w:ind w:left="284" w:firstLine="283"/>
        <w:jc w:val="both"/>
        <w:rPr>
          <w:rFonts w:ascii="Tahoma" w:hAnsi="Tahoma" w:cs="Tahoma"/>
          <w:sz w:val="20"/>
          <w:szCs w:val="20"/>
          <w:u w:val="single"/>
        </w:rPr>
      </w:pPr>
      <w:r w:rsidRPr="000814B0">
        <w:rPr>
          <w:rFonts w:ascii="Tahoma" w:hAnsi="Tahoma" w:cs="Tahoma"/>
          <w:sz w:val="20"/>
          <w:szCs w:val="20"/>
          <w:u w:val="single"/>
        </w:rPr>
        <w:t>Κάθε μονάδα θα περιλαμβάνει τα εξής όργανα ελέγχου:</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Διακόπτη τριών ταχυτήτων, του ανεμιστήρα του ψυκτικού στοιχείου.</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Επιλογικό διακόπτη για θέρμανση – ψύξη – λειτουργία ανεμιστήρα μόνο κλπ.</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Θερμοστάτη για τη ρύθμιση της</w:t>
      </w:r>
      <w:r>
        <w:rPr>
          <w:rFonts w:ascii="Tahoma" w:hAnsi="Tahoma" w:cs="Tahoma"/>
          <w:sz w:val="20"/>
          <w:szCs w:val="20"/>
        </w:rPr>
        <w:t xml:space="preserve"> επιθυμητής θερμοκρασίας θέρους-</w:t>
      </w:r>
      <w:r w:rsidRPr="000814B0">
        <w:rPr>
          <w:rFonts w:ascii="Tahoma" w:hAnsi="Tahoma" w:cs="Tahoma"/>
          <w:sz w:val="20"/>
          <w:szCs w:val="20"/>
        </w:rPr>
        <w:t>χειμώνα.</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 xml:space="preserve">Τα παραπάνω όργανα θα βρίσκονται σε </w:t>
      </w:r>
      <w:r w:rsidRPr="000814B0">
        <w:rPr>
          <w:rFonts w:ascii="Tahoma" w:hAnsi="Tahoma" w:cs="Tahoma"/>
          <w:sz w:val="20"/>
          <w:szCs w:val="20"/>
          <w:lang w:val="en-US"/>
        </w:rPr>
        <w:t>remote</w:t>
      </w:r>
      <w:r w:rsidRPr="000814B0">
        <w:rPr>
          <w:rFonts w:ascii="Tahoma" w:hAnsi="Tahoma" w:cs="Tahoma"/>
          <w:sz w:val="20"/>
          <w:szCs w:val="20"/>
        </w:rPr>
        <w:t xml:space="preserve"> </w:t>
      </w:r>
      <w:r w:rsidRPr="000814B0">
        <w:rPr>
          <w:rFonts w:ascii="Tahoma" w:hAnsi="Tahoma" w:cs="Tahoma"/>
          <w:sz w:val="20"/>
          <w:szCs w:val="20"/>
          <w:lang w:val="en-US"/>
        </w:rPr>
        <w:t>control</w:t>
      </w:r>
      <w:r w:rsidRPr="000814B0">
        <w:rPr>
          <w:rFonts w:ascii="Tahoma" w:hAnsi="Tahoma" w:cs="Tahoma"/>
          <w:sz w:val="20"/>
          <w:szCs w:val="20"/>
        </w:rPr>
        <w:t xml:space="preserve">. Είναι επιθυμητό αλλά όχι απαιτητό τα  </w:t>
      </w:r>
      <w:r w:rsidRPr="000814B0">
        <w:rPr>
          <w:rFonts w:ascii="Tahoma" w:hAnsi="Tahoma" w:cs="Tahoma"/>
          <w:sz w:val="20"/>
          <w:szCs w:val="20"/>
          <w:lang w:val="en-US"/>
        </w:rPr>
        <w:t>remote</w:t>
      </w:r>
      <w:r w:rsidRPr="000814B0">
        <w:rPr>
          <w:rFonts w:ascii="Tahoma" w:hAnsi="Tahoma" w:cs="Tahoma"/>
          <w:sz w:val="20"/>
          <w:szCs w:val="20"/>
        </w:rPr>
        <w:t xml:space="preserve"> </w:t>
      </w:r>
      <w:r w:rsidRPr="000814B0">
        <w:rPr>
          <w:rFonts w:ascii="Tahoma" w:hAnsi="Tahoma" w:cs="Tahoma"/>
          <w:sz w:val="20"/>
          <w:szCs w:val="20"/>
          <w:lang w:val="en-US"/>
        </w:rPr>
        <w:t>control</w:t>
      </w:r>
      <w:r w:rsidRPr="000814B0">
        <w:rPr>
          <w:rFonts w:ascii="Tahoma" w:hAnsi="Tahoma" w:cs="Tahoma"/>
          <w:sz w:val="20"/>
          <w:szCs w:val="20"/>
        </w:rPr>
        <w:t xml:space="preserve"> να λειτουργούν ως </w:t>
      </w:r>
      <w:r w:rsidRPr="000814B0">
        <w:rPr>
          <w:rFonts w:ascii="Tahoma" w:hAnsi="Tahoma" w:cs="Tahoma"/>
          <w:sz w:val="20"/>
          <w:szCs w:val="20"/>
          <w:lang w:val="en-US"/>
        </w:rPr>
        <w:t>pass</w:t>
      </w:r>
      <w:r w:rsidRPr="000814B0">
        <w:rPr>
          <w:rFonts w:ascii="Tahoma" w:hAnsi="Tahoma" w:cs="Tahoma"/>
          <w:sz w:val="20"/>
          <w:szCs w:val="20"/>
        </w:rPr>
        <w:t xml:space="preserve"> </w:t>
      </w:r>
      <w:r w:rsidRPr="000814B0">
        <w:rPr>
          <w:rFonts w:ascii="Tahoma" w:hAnsi="Tahoma" w:cs="Tahoma"/>
          <w:sz w:val="20"/>
          <w:szCs w:val="20"/>
          <w:lang w:val="en-US"/>
        </w:rPr>
        <w:t>part</w:t>
      </w:r>
      <w:r w:rsidRPr="000814B0">
        <w:rPr>
          <w:rFonts w:ascii="Tahoma" w:hAnsi="Tahoma" w:cs="Tahoma"/>
          <w:sz w:val="20"/>
          <w:szCs w:val="20"/>
        </w:rPr>
        <w:t xml:space="preserve"> </w:t>
      </w:r>
      <w:r w:rsidRPr="000814B0">
        <w:rPr>
          <w:rFonts w:ascii="Tahoma" w:hAnsi="Tahoma" w:cs="Tahoma"/>
          <w:sz w:val="20"/>
          <w:szCs w:val="20"/>
          <w:lang w:val="en-US"/>
        </w:rPr>
        <w:t>tout</w:t>
      </w:r>
      <w:r w:rsidRPr="000814B0">
        <w:rPr>
          <w:rFonts w:ascii="Tahoma" w:hAnsi="Tahoma" w:cs="Tahoma"/>
          <w:sz w:val="20"/>
          <w:szCs w:val="20"/>
        </w:rPr>
        <w:t>.</w:t>
      </w:r>
    </w:p>
    <w:p w:rsidR="00CB35E6" w:rsidRPr="000814B0" w:rsidRDefault="00CB35E6" w:rsidP="009C1C61">
      <w:pPr>
        <w:spacing w:line="360" w:lineRule="auto"/>
        <w:ind w:left="284" w:firstLine="283"/>
        <w:jc w:val="both"/>
        <w:rPr>
          <w:rFonts w:ascii="Tahoma" w:hAnsi="Tahoma" w:cs="Tahoma"/>
          <w:sz w:val="20"/>
          <w:szCs w:val="20"/>
          <w:u w:val="single"/>
        </w:rPr>
      </w:pPr>
      <w:r w:rsidRPr="000814B0">
        <w:rPr>
          <w:rFonts w:ascii="Tahoma" w:hAnsi="Tahoma" w:cs="Tahoma"/>
          <w:sz w:val="20"/>
          <w:szCs w:val="20"/>
          <w:u w:val="single"/>
        </w:rPr>
        <w:t>Στην εγκατάσταση των μονάδων περιλαμβάνονται:</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Η εγκατάσταση της εσωτερικής μονάδας με στηρίγματα πάνω στον τοίχο (γυψοσανίδα).</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Η εγκατάσταση της εξωτερικής μονάδας (</w:t>
      </w:r>
      <w:r w:rsidRPr="000814B0">
        <w:rPr>
          <w:rFonts w:ascii="Tahoma" w:hAnsi="Tahoma" w:cs="Tahoma"/>
          <w:sz w:val="20"/>
          <w:szCs w:val="20"/>
          <w:lang w:val="en-US"/>
        </w:rPr>
        <w:t>Condensing</w:t>
      </w:r>
      <w:r w:rsidRPr="000814B0">
        <w:rPr>
          <w:rFonts w:ascii="Tahoma" w:hAnsi="Tahoma" w:cs="Tahoma"/>
          <w:sz w:val="20"/>
          <w:szCs w:val="20"/>
        </w:rPr>
        <w:t xml:space="preserve"> </w:t>
      </w:r>
      <w:r w:rsidRPr="000814B0">
        <w:rPr>
          <w:rFonts w:ascii="Tahoma" w:hAnsi="Tahoma" w:cs="Tahoma"/>
          <w:sz w:val="20"/>
          <w:szCs w:val="20"/>
          <w:lang w:val="en-US"/>
        </w:rPr>
        <w:t>Unit</w:t>
      </w:r>
      <w:r w:rsidRPr="000814B0">
        <w:rPr>
          <w:rFonts w:ascii="Tahoma" w:hAnsi="Tahoma" w:cs="Tahoma"/>
          <w:sz w:val="20"/>
          <w:szCs w:val="20"/>
        </w:rPr>
        <w:t>) στο δάπεδο, πάνω σε μεταλλική βάση τύπου (Π) ή σε βάσεις επί τοίχου τύπου (Γ).</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 xml:space="preserve">Η εγκατάσταση των καλωδιώσεων των ψυκτικών κυκλωμάτων μεταξύ εσωτερικής και εξωτερικής μονάδας και η μόνωσή τους. Το μήκος των σωληνώσεων δεν θα υπερβαίνει τα τρία (3) μέτρα. Σε αντίθετη περίπτωση ο εγκαταστάτης δικαιούται πρόσθετης αμοιβής.  </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Η ηλεκτρική σύνδεση της εσωτερικής – εξωτερικής μονάδας.</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Ο σωλήνας αποχέτευσης συμπυκνωμάτων της εσωτερικής – εξωτερικής μονάδας.</w:t>
      </w:r>
    </w:p>
    <w:p w:rsidR="00CB35E6" w:rsidRPr="000814B0" w:rsidRDefault="00CB35E6" w:rsidP="009C1C61">
      <w:pPr>
        <w:spacing w:line="360" w:lineRule="auto"/>
        <w:ind w:left="284" w:firstLine="283"/>
        <w:jc w:val="both"/>
        <w:rPr>
          <w:rFonts w:ascii="Tahoma" w:hAnsi="Tahoma" w:cs="Tahoma"/>
          <w:sz w:val="20"/>
          <w:szCs w:val="20"/>
        </w:rPr>
      </w:pPr>
      <w:r w:rsidRPr="000814B0">
        <w:rPr>
          <w:rFonts w:ascii="Tahoma" w:hAnsi="Tahoma" w:cs="Tahoma"/>
          <w:sz w:val="20"/>
          <w:szCs w:val="20"/>
        </w:rPr>
        <w:t>Η πλήρωση του συγκροτήματος με πλήρη φόρτο ψυκτικού μέσου και ειδικού ελαίου (χαμηλών θερμοκρασιών) στην περίπτωση που απαιτείται από τον κατασκευαστή.</w:t>
      </w:r>
    </w:p>
    <w:p w:rsidR="00CB35E6" w:rsidRPr="00FC2731" w:rsidRDefault="00CB35E6" w:rsidP="009C1C61">
      <w:pPr>
        <w:spacing w:line="360" w:lineRule="auto"/>
        <w:ind w:left="284" w:firstLine="283"/>
        <w:jc w:val="both"/>
        <w:rPr>
          <w:rFonts w:ascii="Tahoma" w:hAnsi="Tahoma" w:cs="Tahoma"/>
          <w:sz w:val="20"/>
          <w:szCs w:val="20"/>
        </w:rPr>
      </w:pPr>
      <w:r w:rsidRPr="00FC2731">
        <w:rPr>
          <w:rFonts w:ascii="Tahoma" w:hAnsi="Tahoma" w:cs="Tahoma"/>
          <w:sz w:val="20"/>
          <w:szCs w:val="20"/>
        </w:rPr>
        <w:t>Οι δοκιμές και οι ρυθμίσεις, για παράδοση σε κανονική λειτουργία.</w:t>
      </w:r>
    </w:p>
    <w:p w:rsidR="00CB35E6" w:rsidRPr="00FC2731" w:rsidRDefault="00CB35E6" w:rsidP="009C1C61">
      <w:pPr>
        <w:spacing w:before="120" w:after="120" w:line="360" w:lineRule="auto"/>
        <w:ind w:left="284" w:firstLine="284"/>
        <w:jc w:val="both"/>
        <w:rPr>
          <w:rFonts w:ascii="Tahoma" w:hAnsi="Tahoma" w:cs="Tahoma"/>
          <w:b/>
          <w:sz w:val="20"/>
          <w:szCs w:val="20"/>
          <w:u w:val="single"/>
        </w:rPr>
      </w:pPr>
      <w:r w:rsidRPr="00FC2731">
        <w:rPr>
          <w:rFonts w:ascii="Tahoma" w:hAnsi="Tahoma" w:cs="Tahoma"/>
          <w:b/>
          <w:sz w:val="20"/>
          <w:szCs w:val="20"/>
          <w:u w:val="single"/>
        </w:rPr>
        <w:t>Επιπλέον για όλα τα κλιματιστικά πρέπει να ισχύουν:</w:t>
      </w:r>
    </w:p>
    <w:p w:rsidR="00CB35E6" w:rsidRPr="00FC2731" w:rsidRDefault="00CB35E6" w:rsidP="009C1C61">
      <w:pPr>
        <w:spacing w:line="360" w:lineRule="auto"/>
        <w:ind w:left="284" w:firstLine="283"/>
        <w:jc w:val="both"/>
        <w:rPr>
          <w:rFonts w:ascii="Tahoma" w:hAnsi="Tahoma" w:cs="Tahoma"/>
          <w:sz w:val="20"/>
          <w:szCs w:val="20"/>
          <w:lang w:val="en-US"/>
        </w:rPr>
      </w:pPr>
      <w:r w:rsidRPr="00FC2731">
        <w:rPr>
          <w:rFonts w:ascii="Tahoma" w:hAnsi="Tahoma" w:cs="Tahoma"/>
          <w:sz w:val="20"/>
          <w:szCs w:val="20"/>
        </w:rPr>
        <w:t>Η</w:t>
      </w:r>
      <w:r w:rsidRPr="00FC2731">
        <w:rPr>
          <w:rFonts w:ascii="Tahoma" w:hAnsi="Tahoma" w:cs="Tahoma"/>
          <w:sz w:val="20"/>
          <w:szCs w:val="20"/>
          <w:lang w:val="en-US"/>
        </w:rPr>
        <w:t xml:space="preserve"> </w:t>
      </w:r>
      <w:r w:rsidRPr="00FC2731">
        <w:rPr>
          <w:rFonts w:ascii="Tahoma" w:hAnsi="Tahoma" w:cs="Tahoma"/>
          <w:sz w:val="20"/>
          <w:szCs w:val="20"/>
        </w:rPr>
        <w:t>κατηγορία</w:t>
      </w:r>
      <w:r w:rsidRPr="00FC2731">
        <w:rPr>
          <w:rFonts w:ascii="Tahoma" w:hAnsi="Tahoma" w:cs="Tahoma"/>
          <w:sz w:val="20"/>
          <w:szCs w:val="20"/>
          <w:lang w:val="en-US"/>
        </w:rPr>
        <w:t xml:space="preserve"> </w:t>
      </w:r>
      <w:r w:rsidRPr="00FC2731">
        <w:rPr>
          <w:rFonts w:ascii="Tahoma" w:hAnsi="Tahoma" w:cs="Tahoma"/>
          <w:sz w:val="20"/>
          <w:szCs w:val="20"/>
        </w:rPr>
        <w:t>ενεργειακής</w:t>
      </w:r>
      <w:r w:rsidRPr="00FC2731">
        <w:rPr>
          <w:rFonts w:ascii="Tahoma" w:hAnsi="Tahoma" w:cs="Tahoma"/>
          <w:sz w:val="20"/>
          <w:szCs w:val="20"/>
          <w:lang w:val="en-US"/>
        </w:rPr>
        <w:t xml:space="preserve"> </w:t>
      </w:r>
      <w:r w:rsidRPr="00FC2731">
        <w:rPr>
          <w:rFonts w:ascii="Tahoma" w:hAnsi="Tahoma" w:cs="Tahoma"/>
          <w:sz w:val="20"/>
          <w:szCs w:val="20"/>
        </w:rPr>
        <w:t>απόδοσης</w:t>
      </w:r>
      <w:r w:rsidRPr="00FC2731">
        <w:rPr>
          <w:rFonts w:ascii="Tahoma" w:hAnsi="Tahoma" w:cs="Tahoma"/>
          <w:sz w:val="20"/>
          <w:szCs w:val="20"/>
          <w:lang w:val="en-US"/>
        </w:rPr>
        <w:t xml:space="preserve"> EER (Energy Efficiency Ratio) </w:t>
      </w:r>
      <w:r w:rsidRPr="00FC2731">
        <w:rPr>
          <w:rFonts w:ascii="Tahoma" w:hAnsi="Tahoma" w:cs="Tahoma"/>
          <w:sz w:val="20"/>
          <w:szCs w:val="20"/>
        </w:rPr>
        <w:t>και</w:t>
      </w:r>
      <w:r w:rsidRPr="00FC2731">
        <w:rPr>
          <w:rFonts w:ascii="Tahoma" w:hAnsi="Tahoma" w:cs="Tahoma"/>
          <w:sz w:val="20"/>
          <w:szCs w:val="20"/>
          <w:lang w:val="en-US"/>
        </w:rPr>
        <w:t xml:space="preserve"> COP (Coefficient of Performance).</w:t>
      </w:r>
    </w:p>
    <w:p w:rsidR="00871E9A" w:rsidRPr="00606CE0" w:rsidRDefault="00871E9A" w:rsidP="009C1C61">
      <w:pPr>
        <w:spacing w:line="360" w:lineRule="auto"/>
        <w:ind w:left="284" w:firstLine="283"/>
        <w:jc w:val="both"/>
        <w:rPr>
          <w:rFonts w:ascii="Tahoma" w:hAnsi="Tahoma" w:cs="Tahoma"/>
          <w:sz w:val="20"/>
          <w:szCs w:val="20"/>
          <w:lang w:val="en-US"/>
        </w:rPr>
      </w:pPr>
    </w:p>
    <w:p w:rsidR="00CB35E6" w:rsidRPr="00FC2731" w:rsidRDefault="00CB35E6" w:rsidP="009C1C61">
      <w:pPr>
        <w:spacing w:line="360" w:lineRule="auto"/>
        <w:ind w:left="284" w:firstLine="283"/>
        <w:jc w:val="both"/>
        <w:rPr>
          <w:rFonts w:ascii="Tahoma" w:hAnsi="Tahoma" w:cs="Tahoma"/>
          <w:sz w:val="20"/>
          <w:szCs w:val="20"/>
        </w:rPr>
      </w:pPr>
      <w:r w:rsidRPr="00FC2731">
        <w:rPr>
          <w:rFonts w:ascii="Tahoma" w:hAnsi="Tahoma" w:cs="Tahoma"/>
          <w:sz w:val="20"/>
          <w:szCs w:val="20"/>
        </w:rPr>
        <w:t>Ο συντελεστής ισχύος (συνφ) να μην είναι μικρότερος του 0,95.</w:t>
      </w:r>
    </w:p>
    <w:p w:rsidR="00CB35E6" w:rsidRPr="00FC2731" w:rsidRDefault="00CB35E6" w:rsidP="009C1C61">
      <w:pPr>
        <w:spacing w:line="360" w:lineRule="auto"/>
        <w:ind w:left="284" w:firstLine="283"/>
        <w:jc w:val="both"/>
        <w:rPr>
          <w:rFonts w:ascii="Tahoma" w:hAnsi="Tahoma" w:cs="Tahoma"/>
          <w:sz w:val="20"/>
          <w:szCs w:val="20"/>
        </w:rPr>
      </w:pPr>
      <w:r w:rsidRPr="00FC2731">
        <w:rPr>
          <w:rFonts w:ascii="Tahoma" w:hAnsi="Tahoma" w:cs="Tahoma"/>
          <w:sz w:val="20"/>
          <w:szCs w:val="20"/>
        </w:rPr>
        <w:t>Να έχουν ανακλινόμενες περσίδες για ομοιόμορφη ανακατανομή αέρα (κατακόρυφα + οριζόντια).</w:t>
      </w:r>
    </w:p>
    <w:p w:rsidR="00CB35E6" w:rsidRPr="00FC2731" w:rsidRDefault="00CB35E6" w:rsidP="009C1C61">
      <w:pPr>
        <w:spacing w:line="360" w:lineRule="auto"/>
        <w:ind w:left="284" w:firstLine="283"/>
        <w:jc w:val="both"/>
        <w:rPr>
          <w:rFonts w:ascii="Tahoma" w:hAnsi="Tahoma" w:cs="Tahoma"/>
          <w:sz w:val="20"/>
          <w:szCs w:val="20"/>
        </w:rPr>
      </w:pPr>
      <w:r w:rsidRPr="00FC2731">
        <w:rPr>
          <w:rFonts w:ascii="Tahoma" w:hAnsi="Tahoma" w:cs="Tahoma"/>
          <w:sz w:val="20"/>
          <w:szCs w:val="20"/>
        </w:rPr>
        <w:t>Να έχουν τηλεχειριστήριο.</w:t>
      </w:r>
    </w:p>
    <w:p w:rsidR="00CB35E6" w:rsidRPr="00FC2731" w:rsidRDefault="00CB35E6" w:rsidP="009C1C61">
      <w:pPr>
        <w:spacing w:before="120" w:after="120" w:line="360" w:lineRule="auto"/>
        <w:ind w:left="142" w:firstLine="425"/>
        <w:rPr>
          <w:rFonts w:ascii="Tahoma" w:hAnsi="Tahoma" w:cs="Tahoma"/>
          <w:b/>
          <w:sz w:val="20"/>
          <w:szCs w:val="20"/>
          <w:u w:val="single"/>
        </w:rPr>
      </w:pPr>
      <w:r w:rsidRPr="00FC2731">
        <w:rPr>
          <w:rFonts w:ascii="Tahoma" w:hAnsi="Tahoma" w:cs="Tahoma"/>
          <w:b/>
          <w:sz w:val="20"/>
          <w:szCs w:val="20"/>
          <w:u w:val="single"/>
        </w:rPr>
        <w:t>Γενικοί Όροι</w:t>
      </w:r>
    </w:p>
    <w:p w:rsidR="00CB35E6" w:rsidRPr="00FC2731" w:rsidRDefault="00CB35E6" w:rsidP="009C1C61">
      <w:pPr>
        <w:spacing w:line="360" w:lineRule="auto"/>
        <w:ind w:left="284" w:firstLine="284"/>
        <w:jc w:val="both"/>
        <w:rPr>
          <w:rFonts w:ascii="Tahoma" w:hAnsi="Tahoma" w:cs="Tahoma"/>
          <w:sz w:val="20"/>
          <w:szCs w:val="20"/>
        </w:rPr>
      </w:pPr>
      <w:r w:rsidRPr="00FC2731">
        <w:rPr>
          <w:rFonts w:ascii="Tahoma" w:hAnsi="Tahoma" w:cs="Tahoma"/>
          <w:sz w:val="20"/>
          <w:szCs w:val="20"/>
        </w:rPr>
        <w:t>Τα κλιματιστικά θα παραδοθούν σε λειτουργία (η ηλεκτρολογική εγκατάσταση έως τον πίνακα</w:t>
      </w:r>
      <w:r>
        <w:rPr>
          <w:rFonts w:ascii="Tahoma" w:hAnsi="Tahoma" w:cs="Tahoma"/>
          <w:sz w:val="20"/>
          <w:szCs w:val="20"/>
        </w:rPr>
        <w:t xml:space="preserve">, </w:t>
      </w:r>
      <w:r w:rsidRPr="00FC2731">
        <w:rPr>
          <w:rFonts w:ascii="Tahoma" w:hAnsi="Tahoma" w:cs="Tahoma"/>
          <w:sz w:val="20"/>
          <w:szCs w:val="20"/>
        </w:rPr>
        <w:t>καλώδιο σε πλαστικό κανάλι) με δική τους ασφάλεια σύμφωνα με τις απαιτήσεις του κατασκευαστή, όπου αυτή απαιτείται είναι υποχρέωση του προμηθευτή).</w:t>
      </w:r>
    </w:p>
    <w:p w:rsidR="00CB35E6" w:rsidRPr="00FC2731" w:rsidRDefault="00CB35E6" w:rsidP="009C1C61">
      <w:pPr>
        <w:spacing w:line="360" w:lineRule="auto"/>
        <w:ind w:left="284" w:firstLine="284"/>
        <w:jc w:val="both"/>
        <w:rPr>
          <w:rFonts w:ascii="Tahoma" w:hAnsi="Tahoma" w:cs="Tahoma"/>
          <w:sz w:val="20"/>
          <w:szCs w:val="20"/>
        </w:rPr>
      </w:pPr>
      <w:r w:rsidRPr="00FC2731">
        <w:rPr>
          <w:rFonts w:ascii="Tahoma" w:hAnsi="Tahoma" w:cs="Tahoma"/>
          <w:sz w:val="20"/>
          <w:szCs w:val="20"/>
        </w:rPr>
        <w:t>Τυχόν φθορές που προκληθούν στα δομικά στοιχεία του κτηρίου κατά την εγκατάσταση των κλιματιστικών θα πρέπει να επιδιορθωθούν από τον προμηθευτή και να πληρούν τον κανονισμό εσωτερικών ηλεκτρικών εγκαταστάσεων (όπως ισχύει σήμερα).</w:t>
      </w:r>
    </w:p>
    <w:p w:rsidR="00CB35E6" w:rsidRPr="00FC2731" w:rsidRDefault="00CB35E6" w:rsidP="009C1C61">
      <w:pPr>
        <w:spacing w:line="360" w:lineRule="auto"/>
        <w:ind w:left="284" w:firstLine="284"/>
        <w:jc w:val="both"/>
        <w:rPr>
          <w:rFonts w:ascii="Tahoma" w:hAnsi="Tahoma" w:cs="Tahoma"/>
          <w:sz w:val="20"/>
          <w:szCs w:val="20"/>
        </w:rPr>
      </w:pPr>
      <w:r w:rsidRPr="00FC2731">
        <w:rPr>
          <w:rFonts w:ascii="Tahoma" w:hAnsi="Tahoma" w:cs="Tahoma"/>
          <w:sz w:val="20"/>
          <w:szCs w:val="20"/>
        </w:rPr>
        <w:t>Οι τεχνικές προσφορές θα συνοδεύονται από τεχνικά εγχειρίδια (</w:t>
      </w:r>
      <w:r w:rsidRPr="00FC2731">
        <w:rPr>
          <w:rFonts w:ascii="Tahoma" w:hAnsi="Tahoma" w:cs="Tahoma"/>
          <w:sz w:val="20"/>
          <w:szCs w:val="20"/>
          <w:lang w:val="en-US"/>
        </w:rPr>
        <w:t>prospectus</w:t>
      </w:r>
      <w:r w:rsidRPr="00FC2731">
        <w:rPr>
          <w:rFonts w:ascii="Tahoma" w:hAnsi="Tahoma" w:cs="Tahoma"/>
          <w:sz w:val="20"/>
          <w:szCs w:val="20"/>
        </w:rPr>
        <w:t xml:space="preserve">) των </w:t>
      </w:r>
      <w:r w:rsidR="00606CE0" w:rsidRPr="00FC2731">
        <w:rPr>
          <w:rFonts w:ascii="Tahoma" w:hAnsi="Tahoma" w:cs="Tahoma"/>
          <w:sz w:val="20"/>
          <w:szCs w:val="20"/>
        </w:rPr>
        <w:t>προσφερόμενων</w:t>
      </w:r>
      <w:r w:rsidRPr="00FC2731">
        <w:rPr>
          <w:rFonts w:ascii="Tahoma" w:hAnsi="Tahoma" w:cs="Tahoma"/>
          <w:sz w:val="20"/>
          <w:szCs w:val="20"/>
        </w:rPr>
        <w:t xml:space="preserve"> μηχανημάτων του εργοστασίου κατασκευής, από τα οποία πρέπει να τεκμηριώνονται τα τεχνικά χαρακτηριστικά τους.</w:t>
      </w:r>
    </w:p>
    <w:p w:rsidR="00CB35E6" w:rsidRPr="00FC2731" w:rsidRDefault="00CB35E6" w:rsidP="009C1C61">
      <w:pPr>
        <w:spacing w:line="360" w:lineRule="auto"/>
        <w:ind w:left="284" w:firstLine="284"/>
        <w:jc w:val="both"/>
        <w:rPr>
          <w:rFonts w:ascii="Tahoma" w:hAnsi="Tahoma" w:cs="Tahoma"/>
          <w:sz w:val="20"/>
          <w:szCs w:val="20"/>
        </w:rPr>
      </w:pPr>
      <w:r w:rsidRPr="00FC2731">
        <w:rPr>
          <w:rFonts w:ascii="Tahoma" w:hAnsi="Tahoma" w:cs="Tahoma"/>
          <w:sz w:val="20"/>
          <w:szCs w:val="20"/>
        </w:rPr>
        <w:t>Τα προσφερόμενα μηχανήματα θα πρέπει να συνοδεύονται από οδηγίες χρήσης και προφύλαξης στα ελληνικά.</w:t>
      </w:r>
    </w:p>
    <w:p w:rsidR="00871E9A" w:rsidRPr="00871E9A" w:rsidRDefault="00871E9A" w:rsidP="00871E9A">
      <w:pPr>
        <w:spacing w:line="360" w:lineRule="auto"/>
        <w:ind w:left="284" w:firstLine="284"/>
        <w:jc w:val="both"/>
        <w:rPr>
          <w:rFonts w:ascii="Tahoma" w:hAnsi="Tahoma" w:cs="Tahoma"/>
          <w:sz w:val="20"/>
          <w:szCs w:val="20"/>
        </w:rPr>
      </w:pPr>
      <w:r w:rsidRPr="00871E9A">
        <w:rPr>
          <w:rFonts w:ascii="Tahoma" w:hAnsi="Tahoma" w:cs="Tahoma"/>
          <w:sz w:val="20"/>
          <w:szCs w:val="20"/>
        </w:rPr>
        <w:t xml:space="preserve">Ο κατασκευαστικός οίκος (ή ο αντιπρόσωπός του στην Ελλάδα) παρέχει εγγύηση </w:t>
      </w:r>
      <w:r>
        <w:rPr>
          <w:rFonts w:ascii="Tahoma" w:hAnsi="Tahoma" w:cs="Tahoma"/>
          <w:sz w:val="20"/>
          <w:szCs w:val="20"/>
        </w:rPr>
        <w:t>πέντε</w:t>
      </w:r>
      <w:r w:rsidRPr="00871E9A">
        <w:rPr>
          <w:rFonts w:ascii="Tahoma" w:hAnsi="Tahoma" w:cs="Tahoma"/>
          <w:sz w:val="20"/>
          <w:szCs w:val="20"/>
        </w:rPr>
        <w:t xml:space="preserve"> (</w:t>
      </w:r>
      <w:r>
        <w:rPr>
          <w:rFonts w:ascii="Tahoma" w:hAnsi="Tahoma" w:cs="Tahoma"/>
          <w:sz w:val="20"/>
          <w:szCs w:val="20"/>
        </w:rPr>
        <w:t>5</w:t>
      </w:r>
      <w:r w:rsidRPr="00871E9A">
        <w:rPr>
          <w:rFonts w:ascii="Tahoma" w:hAnsi="Tahoma" w:cs="Tahoma"/>
          <w:sz w:val="20"/>
          <w:szCs w:val="20"/>
        </w:rPr>
        <w:t>) ετών για όλα</w:t>
      </w:r>
      <w:r>
        <w:rPr>
          <w:rFonts w:ascii="Tahoma" w:hAnsi="Tahoma" w:cs="Tahoma"/>
          <w:sz w:val="20"/>
          <w:szCs w:val="20"/>
        </w:rPr>
        <w:t xml:space="preserve"> </w:t>
      </w:r>
      <w:r w:rsidRPr="00871E9A">
        <w:rPr>
          <w:rFonts w:ascii="Tahoma" w:hAnsi="Tahoma" w:cs="Tahoma"/>
          <w:sz w:val="20"/>
          <w:szCs w:val="20"/>
        </w:rPr>
        <w:t>τα μέρη του μηχανήματος.</w:t>
      </w:r>
    </w:p>
    <w:p w:rsidR="00871E9A" w:rsidRDefault="00871E9A" w:rsidP="00871E9A">
      <w:pPr>
        <w:spacing w:line="360" w:lineRule="auto"/>
        <w:ind w:left="284" w:firstLine="284"/>
        <w:jc w:val="both"/>
        <w:rPr>
          <w:rFonts w:ascii="Tahoma" w:hAnsi="Tahoma" w:cs="Tahoma"/>
          <w:sz w:val="20"/>
          <w:szCs w:val="20"/>
        </w:rPr>
      </w:pPr>
      <w:r w:rsidRPr="00871E9A">
        <w:rPr>
          <w:rFonts w:ascii="Tahoma" w:hAnsi="Tahoma" w:cs="Tahoma"/>
          <w:sz w:val="20"/>
          <w:szCs w:val="20"/>
        </w:rPr>
        <w:t>Ως χρόνος έναρξης των εγγυήσεων ορίζεται η ημερομηνία οριστικής ποιοτικής και ποσοτικής παραλαβής</w:t>
      </w:r>
      <w:r>
        <w:rPr>
          <w:rFonts w:ascii="Tahoma" w:hAnsi="Tahoma" w:cs="Tahoma"/>
          <w:sz w:val="20"/>
          <w:szCs w:val="20"/>
        </w:rPr>
        <w:t>.</w:t>
      </w:r>
    </w:p>
    <w:p w:rsidR="00CB35E6" w:rsidRPr="00441732" w:rsidRDefault="00CB35E6" w:rsidP="009C1C61">
      <w:pPr>
        <w:spacing w:line="360" w:lineRule="auto"/>
        <w:ind w:left="284" w:firstLine="284"/>
        <w:jc w:val="both"/>
        <w:rPr>
          <w:rFonts w:ascii="Tahoma" w:hAnsi="Tahoma" w:cs="Tahoma"/>
          <w:sz w:val="20"/>
          <w:szCs w:val="20"/>
        </w:rPr>
      </w:pPr>
      <w:r w:rsidRPr="00441732">
        <w:rPr>
          <w:rFonts w:ascii="Tahoma" w:hAnsi="Tahoma" w:cs="Tahoma"/>
          <w:sz w:val="20"/>
          <w:szCs w:val="20"/>
        </w:rPr>
        <w:t>Η συνολική προσφερόμενη τιμή θα αναλύεται</w:t>
      </w:r>
      <w:r>
        <w:rPr>
          <w:rFonts w:ascii="Tahoma" w:hAnsi="Tahoma" w:cs="Tahoma"/>
          <w:sz w:val="20"/>
          <w:szCs w:val="20"/>
        </w:rPr>
        <w:t xml:space="preserve"> </w:t>
      </w:r>
      <w:r w:rsidRPr="00441732">
        <w:rPr>
          <w:rFonts w:ascii="Tahoma" w:hAnsi="Tahoma" w:cs="Tahoma"/>
          <w:sz w:val="20"/>
          <w:szCs w:val="20"/>
        </w:rPr>
        <w:t>- προκύπτει από την τιμή προμήθειας συμπεριλαμβανομένης και της μεταφοράς στο τόπο εγκατάστασης (</w:t>
      </w:r>
      <w:r w:rsidR="00871E9A">
        <w:rPr>
          <w:rFonts w:ascii="Tahoma" w:hAnsi="Tahoma" w:cs="Tahoma"/>
          <w:sz w:val="20"/>
          <w:szCs w:val="20"/>
        </w:rPr>
        <w:t>γραφεία Δήμου Μαραθώνος</w:t>
      </w:r>
      <w:r w:rsidRPr="00441732">
        <w:rPr>
          <w:rFonts w:ascii="Tahoma" w:hAnsi="Tahoma" w:cs="Tahoma"/>
          <w:sz w:val="20"/>
          <w:szCs w:val="20"/>
        </w:rPr>
        <w:t>) και την τιμή εγκατάστασης στην οποία θα περιλαμβάνεται και η αποξήλωση υπάρχοντος κλιματιστικού</w:t>
      </w:r>
      <w:r>
        <w:rPr>
          <w:rFonts w:ascii="Tahoma" w:hAnsi="Tahoma" w:cs="Tahoma"/>
          <w:sz w:val="20"/>
          <w:szCs w:val="20"/>
        </w:rPr>
        <w:t>,</w:t>
      </w:r>
      <w:r w:rsidRPr="00441732">
        <w:rPr>
          <w:rFonts w:ascii="Tahoma" w:hAnsi="Tahoma" w:cs="Tahoma"/>
          <w:sz w:val="20"/>
          <w:szCs w:val="20"/>
        </w:rPr>
        <w:t xml:space="preserve"> εάν απαιτείται. Σε περίπτωση αποξήλωσης με ταυτόχρονη εγκατάσταση δεν θα υπάρχει πρόσθετη χρέωση για την περιβαλλοντικά ορθή διαχείριση της αποξηλωμένης μονάδας ως απόβλητο, εάν αυτό αποφασιστεί από τον Δ</w:t>
      </w:r>
      <w:r>
        <w:rPr>
          <w:rFonts w:ascii="Tahoma" w:hAnsi="Tahoma" w:cs="Tahoma"/>
          <w:sz w:val="20"/>
          <w:szCs w:val="20"/>
        </w:rPr>
        <w:t>ήμο</w:t>
      </w:r>
      <w:r w:rsidRPr="00441732">
        <w:rPr>
          <w:rFonts w:ascii="Tahoma" w:hAnsi="Tahoma" w:cs="Tahoma"/>
          <w:sz w:val="20"/>
          <w:szCs w:val="20"/>
        </w:rPr>
        <w:t>.</w:t>
      </w:r>
    </w:p>
    <w:p w:rsidR="00CB35E6" w:rsidRPr="00FC2731" w:rsidRDefault="00CB35E6" w:rsidP="00E96F0A">
      <w:pPr>
        <w:spacing w:after="240" w:line="360" w:lineRule="auto"/>
        <w:ind w:left="284" w:firstLine="284"/>
        <w:jc w:val="both"/>
        <w:rPr>
          <w:rFonts w:ascii="Tahoma" w:hAnsi="Tahoma" w:cs="Tahoma"/>
          <w:sz w:val="20"/>
          <w:szCs w:val="20"/>
        </w:rPr>
      </w:pPr>
      <w:r w:rsidRPr="00FC2731">
        <w:rPr>
          <w:rFonts w:ascii="Tahoma" w:hAnsi="Tahoma" w:cs="Tahoma"/>
          <w:sz w:val="20"/>
          <w:szCs w:val="20"/>
        </w:rPr>
        <w:t xml:space="preserve">Ο προμηθευτής πρέπει, να καταθέσει μαζί με την τεχνική προσφορά σχετική πιστοποίηση </w:t>
      </w:r>
      <w:r w:rsidRPr="00FC2731">
        <w:rPr>
          <w:rFonts w:ascii="Tahoma" w:hAnsi="Tahoma" w:cs="Tahoma"/>
          <w:sz w:val="20"/>
          <w:szCs w:val="20"/>
          <w:lang w:val="en-US"/>
        </w:rPr>
        <w:t>ISO</w:t>
      </w:r>
      <w:r w:rsidRPr="00FC2731">
        <w:rPr>
          <w:rFonts w:ascii="Tahoma" w:hAnsi="Tahoma" w:cs="Tahoma"/>
          <w:sz w:val="20"/>
          <w:szCs w:val="20"/>
        </w:rPr>
        <w:t xml:space="preserve"> 9001 και 14001 του κατασκευαστή, καθώς και τα πλήρη τεκμηριωμένα πιστοποιητικά σήμανσης </w:t>
      </w:r>
      <w:r w:rsidRPr="00FC2731">
        <w:rPr>
          <w:rFonts w:ascii="Tahoma" w:hAnsi="Tahoma" w:cs="Tahoma"/>
          <w:sz w:val="20"/>
          <w:szCs w:val="20"/>
          <w:lang w:val="en-US"/>
        </w:rPr>
        <w:t>CE</w:t>
      </w:r>
      <w:r w:rsidRPr="00FC2731">
        <w:rPr>
          <w:rFonts w:ascii="Tahoma" w:hAnsi="Tahoma" w:cs="Tahoma"/>
          <w:sz w:val="20"/>
          <w:szCs w:val="20"/>
        </w:rPr>
        <w:t xml:space="preserve"> (οδηγία 93/42/ΕΟΚ) ή ισοδύναμα από τα οποία να προκύπτει ότι ικανοποιούνται οι αντίστοιχες απαιτήσεις των σχετικών οδηγιών της Ε.Ε. Να αναφέρονται και τυχόν άλλες πιστοποιήσεις ή καλύψεις διεθνών προτύπων που διαθέτουν τα προσφερόμενα μηχανήματα.</w:t>
      </w:r>
    </w:p>
    <w:p w:rsidR="00AA64D9" w:rsidRPr="00E96F0A" w:rsidRDefault="00AA64D9" w:rsidP="009C1C61">
      <w:pPr>
        <w:ind w:firstLine="6096"/>
        <w:jc w:val="both"/>
        <w:rPr>
          <w:rFonts w:ascii="Century" w:hAnsi="Century"/>
          <w:bCs/>
        </w:rPr>
      </w:pPr>
      <w:r w:rsidRPr="0061599A">
        <w:rPr>
          <w:rFonts w:ascii="Tahoma" w:hAnsi="Tahoma" w:cs="Tahoma"/>
          <w:sz w:val="20"/>
          <w:szCs w:val="20"/>
        </w:rPr>
        <w:t xml:space="preserve">Νέα Μάκρη </w:t>
      </w:r>
      <w:r w:rsidR="002E0990">
        <w:rPr>
          <w:rFonts w:ascii="Tahoma" w:hAnsi="Tahoma" w:cs="Tahoma"/>
          <w:sz w:val="20"/>
          <w:szCs w:val="20"/>
        </w:rPr>
        <w:t>15</w:t>
      </w:r>
      <w:r w:rsidR="00B04C87" w:rsidRPr="00E96F0A">
        <w:rPr>
          <w:rFonts w:ascii="Tahoma" w:hAnsi="Tahoma" w:cs="Tahoma"/>
          <w:sz w:val="20"/>
          <w:szCs w:val="20"/>
        </w:rPr>
        <w:t>/01/2023</w:t>
      </w:r>
    </w:p>
    <w:p w:rsidR="00AA64D9" w:rsidRPr="0061599A" w:rsidRDefault="00AA64D9" w:rsidP="009C1C61">
      <w:pPr>
        <w:tabs>
          <w:tab w:val="left" w:pos="6804"/>
        </w:tabs>
        <w:ind w:firstLine="709"/>
        <w:jc w:val="both"/>
        <w:rPr>
          <w:rFonts w:ascii="Tahoma" w:hAnsi="Tahoma" w:cs="Tahoma"/>
          <w:bCs/>
          <w:sz w:val="20"/>
          <w:szCs w:val="20"/>
        </w:rPr>
      </w:pPr>
      <w:r w:rsidRPr="0061599A">
        <w:rPr>
          <w:rFonts w:ascii="Tahoma" w:hAnsi="Tahoma" w:cs="Tahoma"/>
          <w:sz w:val="20"/>
          <w:szCs w:val="20"/>
        </w:rPr>
        <w:t xml:space="preserve">Νέα Μάκρη </w:t>
      </w:r>
      <w:r w:rsidR="002E0990">
        <w:rPr>
          <w:rFonts w:ascii="Tahoma" w:hAnsi="Tahoma" w:cs="Tahoma"/>
          <w:sz w:val="20"/>
          <w:szCs w:val="20"/>
        </w:rPr>
        <w:t>15</w:t>
      </w:r>
      <w:r w:rsidR="00B04C87" w:rsidRPr="00E96F0A">
        <w:rPr>
          <w:rFonts w:ascii="Tahoma" w:hAnsi="Tahoma" w:cs="Tahoma"/>
          <w:sz w:val="20"/>
          <w:szCs w:val="20"/>
        </w:rPr>
        <w:t>/01/2023</w:t>
      </w:r>
      <w:r>
        <w:rPr>
          <w:rFonts w:ascii="Tahoma" w:hAnsi="Tahoma" w:cs="Tahoma"/>
          <w:sz w:val="20"/>
          <w:szCs w:val="20"/>
        </w:rPr>
        <w:tab/>
      </w:r>
      <w:r w:rsidR="00B17C56">
        <w:rPr>
          <w:rFonts w:ascii="Tahoma" w:hAnsi="Tahoma" w:cs="Tahoma"/>
          <w:sz w:val="20"/>
          <w:szCs w:val="20"/>
          <w:lang w:eastAsia="el-GR"/>
        </w:rPr>
        <w:t>ΘΕΩΡΗΘΗΚΕ</w:t>
      </w:r>
    </w:p>
    <w:p w:rsidR="00AA64D9" w:rsidRPr="00711B80" w:rsidRDefault="00AA64D9" w:rsidP="009C1C61">
      <w:pPr>
        <w:tabs>
          <w:tab w:val="left" w:pos="5954"/>
        </w:tabs>
        <w:ind w:firstLine="1134"/>
        <w:jc w:val="both"/>
        <w:rPr>
          <w:rFonts w:ascii="Tahoma" w:hAnsi="Tahoma" w:cs="Tahoma"/>
          <w:bCs/>
          <w:sz w:val="20"/>
          <w:szCs w:val="20"/>
        </w:rPr>
      </w:pPr>
      <w:r>
        <w:rPr>
          <w:rFonts w:ascii="Tahoma" w:hAnsi="Tahoma" w:cs="Tahoma"/>
          <w:sz w:val="20"/>
          <w:szCs w:val="20"/>
          <w:lang w:eastAsia="el-GR"/>
        </w:rPr>
        <w:t>Η</w:t>
      </w:r>
      <w:r w:rsidRPr="0061599A">
        <w:rPr>
          <w:rFonts w:ascii="Tahoma" w:hAnsi="Tahoma" w:cs="Tahoma"/>
          <w:sz w:val="20"/>
          <w:szCs w:val="20"/>
          <w:lang w:eastAsia="el-GR"/>
        </w:rPr>
        <w:t xml:space="preserve"> Συντά</w:t>
      </w:r>
      <w:r>
        <w:rPr>
          <w:rFonts w:ascii="Tahoma" w:hAnsi="Tahoma" w:cs="Tahoma"/>
          <w:sz w:val="20"/>
          <w:szCs w:val="20"/>
          <w:lang w:eastAsia="el-GR"/>
        </w:rPr>
        <w:t>ξασα</w:t>
      </w:r>
      <w:r>
        <w:rPr>
          <w:rFonts w:ascii="Tahoma" w:hAnsi="Tahoma" w:cs="Tahoma"/>
          <w:sz w:val="20"/>
          <w:szCs w:val="20"/>
          <w:lang w:eastAsia="el-GR"/>
        </w:rPr>
        <w:tab/>
      </w:r>
      <w:r w:rsidR="00B17C56" w:rsidRPr="00711B80">
        <w:rPr>
          <w:rFonts w:ascii="Tahoma" w:hAnsi="Tahoma" w:cs="Tahoma"/>
          <w:sz w:val="20"/>
          <w:szCs w:val="20"/>
          <w:lang w:eastAsia="el-GR"/>
        </w:rPr>
        <w:t>Ο Αν. Προϊστάμενος Δ/νσης</w:t>
      </w:r>
      <w:r w:rsidR="00B17C56">
        <w:rPr>
          <w:rFonts w:ascii="Tahoma" w:hAnsi="Tahoma" w:cs="Tahoma"/>
          <w:sz w:val="20"/>
          <w:szCs w:val="20"/>
          <w:lang w:eastAsia="el-GR"/>
        </w:rPr>
        <w:t xml:space="preserve"> Τ.Υ.</w:t>
      </w:r>
    </w:p>
    <w:p w:rsidR="00AA64D9" w:rsidRDefault="00AA64D9" w:rsidP="009C1C61">
      <w:pPr>
        <w:jc w:val="both"/>
        <w:rPr>
          <w:rFonts w:ascii="Tahoma" w:hAnsi="Tahoma" w:cs="Tahoma"/>
          <w:bCs/>
          <w:sz w:val="20"/>
          <w:szCs w:val="20"/>
        </w:rPr>
      </w:pPr>
    </w:p>
    <w:p w:rsidR="00AA64D9" w:rsidRDefault="00AA64D9" w:rsidP="009C1C61">
      <w:pPr>
        <w:jc w:val="both"/>
        <w:rPr>
          <w:rFonts w:ascii="Tahoma" w:hAnsi="Tahoma" w:cs="Tahoma"/>
          <w:bCs/>
          <w:sz w:val="20"/>
          <w:szCs w:val="20"/>
        </w:rPr>
      </w:pPr>
    </w:p>
    <w:p w:rsidR="00B17C56" w:rsidRDefault="00B17C56" w:rsidP="009C1C61">
      <w:pPr>
        <w:jc w:val="both"/>
        <w:rPr>
          <w:rFonts w:ascii="Tahoma" w:hAnsi="Tahoma" w:cs="Tahoma"/>
          <w:bCs/>
          <w:sz w:val="20"/>
          <w:szCs w:val="20"/>
        </w:rPr>
      </w:pPr>
    </w:p>
    <w:p w:rsidR="00B17C56" w:rsidRPr="0061599A" w:rsidRDefault="00B17C56" w:rsidP="009C1C61">
      <w:pPr>
        <w:jc w:val="both"/>
        <w:rPr>
          <w:rFonts w:ascii="Tahoma" w:hAnsi="Tahoma" w:cs="Tahoma"/>
          <w:bCs/>
          <w:sz w:val="20"/>
          <w:szCs w:val="20"/>
        </w:rPr>
      </w:pPr>
    </w:p>
    <w:p w:rsidR="00B17C56" w:rsidRPr="00711B80" w:rsidRDefault="00B17C56" w:rsidP="009C1C61">
      <w:pPr>
        <w:tabs>
          <w:tab w:val="left" w:pos="5954"/>
        </w:tabs>
        <w:ind w:firstLine="993"/>
        <w:jc w:val="both"/>
        <w:rPr>
          <w:rFonts w:ascii="Tahoma" w:hAnsi="Tahoma" w:cs="Tahoma"/>
          <w:sz w:val="20"/>
          <w:szCs w:val="20"/>
          <w:lang w:eastAsia="el-GR"/>
        </w:rPr>
      </w:pPr>
      <w:r>
        <w:rPr>
          <w:rFonts w:ascii="Tahoma" w:hAnsi="Tahoma" w:cs="Tahoma"/>
          <w:sz w:val="20"/>
          <w:szCs w:val="20"/>
          <w:lang w:eastAsia="el-GR"/>
        </w:rPr>
        <w:t>Αφένδρα Φωτεινή</w:t>
      </w:r>
      <w:r w:rsidR="00AA64D9">
        <w:rPr>
          <w:rFonts w:ascii="Tahoma" w:hAnsi="Tahoma" w:cs="Tahoma"/>
          <w:sz w:val="20"/>
          <w:szCs w:val="20"/>
          <w:lang w:eastAsia="el-GR"/>
        </w:rPr>
        <w:tab/>
      </w:r>
      <w:r>
        <w:rPr>
          <w:rFonts w:ascii="Tahoma" w:hAnsi="Tahoma" w:cs="Tahoma"/>
          <w:sz w:val="20"/>
          <w:szCs w:val="20"/>
          <w:lang w:eastAsia="el-GR"/>
        </w:rPr>
        <w:tab/>
      </w:r>
      <w:r w:rsidRPr="00711B80">
        <w:rPr>
          <w:rFonts w:ascii="Tahoma" w:hAnsi="Tahoma" w:cs="Tahoma"/>
          <w:sz w:val="20"/>
          <w:szCs w:val="20"/>
          <w:lang w:eastAsia="el-GR"/>
        </w:rPr>
        <w:t>Αναστάσιος Κανέλλος</w:t>
      </w:r>
    </w:p>
    <w:p w:rsidR="00B17C56" w:rsidRPr="00711B80" w:rsidRDefault="00B17C56" w:rsidP="009C1C61">
      <w:pPr>
        <w:tabs>
          <w:tab w:val="left" w:pos="6237"/>
        </w:tabs>
        <w:ind w:firstLine="709"/>
        <w:jc w:val="both"/>
        <w:rPr>
          <w:rFonts w:ascii="Tahoma" w:hAnsi="Tahoma" w:cs="Tahoma"/>
          <w:sz w:val="20"/>
          <w:szCs w:val="20"/>
        </w:rPr>
      </w:pPr>
      <w:r>
        <w:rPr>
          <w:rFonts w:ascii="Tahoma" w:hAnsi="Tahoma" w:cs="Tahoma"/>
          <w:sz w:val="20"/>
          <w:szCs w:val="20"/>
          <w:lang w:eastAsia="el-GR"/>
        </w:rPr>
        <w:t xml:space="preserve">Πολιτικός Μηχανικός Π.Ε. </w:t>
      </w:r>
      <w:r>
        <w:rPr>
          <w:rFonts w:ascii="Tahoma" w:hAnsi="Tahoma" w:cs="Tahoma"/>
          <w:sz w:val="20"/>
          <w:szCs w:val="20"/>
          <w:lang w:eastAsia="el-GR"/>
        </w:rPr>
        <w:tab/>
      </w:r>
      <w:r w:rsidR="00606CE0" w:rsidRPr="00711B80">
        <w:rPr>
          <w:rFonts w:ascii="Tahoma" w:hAnsi="Tahoma" w:cs="Tahoma"/>
          <w:sz w:val="20"/>
          <w:szCs w:val="20"/>
          <w:lang w:eastAsia="el-GR"/>
        </w:rPr>
        <w:t>Αρχιτέκτων</w:t>
      </w:r>
      <w:r w:rsidRPr="00711B80">
        <w:rPr>
          <w:rFonts w:ascii="Tahoma" w:hAnsi="Tahoma" w:cs="Tahoma"/>
          <w:sz w:val="20"/>
          <w:szCs w:val="20"/>
          <w:lang w:eastAsia="el-GR"/>
        </w:rPr>
        <w:t xml:space="preserve"> Μηχανικός</w:t>
      </w:r>
      <w:r>
        <w:rPr>
          <w:rFonts w:ascii="Tahoma" w:hAnsi="Tahoma" w:cs="Tahoma"/>
          <w:sz w:val="20"/>
          <w:szCs w:val="20"/>
          <w:lang w:eastAsia="el-GR"/>
        </w:rPr>
        <w:t xml:space="preserve"> Π.Ε.</w:t>
      </w:r>
    </w:p>
    <w:p w:rsidR="001D0BCC" w:rsidRPr="001D0BCC" w:rsidRDefault="001D0BCC" w:rsidP="001D0BCC">
      <w:pPr>
        <w:tabs>
          <w:tab w:val="left" w:pos="4962"/>
        </w:tabs>
        <w:rPr>
          <w:rFonts w:ascii="Arial" w:hAnsi="Arial" w:cs="Arial"/>
          <w:noProof/>
          <w:sz w:val="20"/>
          <w:szCs w:val="20"/>
          <w:lang w:eastAsia="el-GR"/>
        </w:rPr>
      </w:pPr>
      <w:r w:rsidRPr="001D0BCC">
        <w:rPr>
          <w:rFonts w:ascii="Arial" w:hAnsi="Arial" w:cs="Arial"/>
          <w:noProof/>
          <w:sz w:val="20"/>
          <w:szCs w:val="20"/>
          <w:lang w:eastAsia="el-GR"/>
        </w:rPr>
        <w:t xml:space="preserve">          </w:t>
      </w:r>
      <w:r w:rsidRPr="001D0BCC">
        <w:rPr>
          <w:rFonts w:ascii="Arial" w:hAnsi="Arial" w:cs="Arial"/>
          <w:noProof/>
          <w:sz w:val="20"/>
          <w:szCs w:val="20"/>
          <w:lang w:eastAsia="el-GR"/>
        </w:rPr>
        <w:drawing>
          <wp:inline distT="0" distB="0" distL="0" distR="0" wp14:anchorId="75E18D92" wp14:editId="6901142C">
            <wp:extent cx="695325" cy="804231"/>
            <wp:effectExtent l="0" t="0" r="0" b="0"/>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655" cy="809239"/>
                    </a:xfrm>
                    <a:prstGeom prst="rect">
                      <a:avLst/>
                    </a:prstGeom>
                    <a:noFill/>
                    <a:ln>
                      <a:noFill/>
                    </a:ln>
                  </pic:spPr>
                </pic:pic>
              </a:graphicData>
            </a:graphic>
          </wp:inline>
        </w:drawing>
      </w:r>
    </w:p>
    <w:p w:rsidR="001D0BCC" w:rsidRPr="004F5588" w:rsidRDefault="001D0BCC" w:rsidP="001D0BCC">
      <w:pPr>
        <w:tabs>
          <w:tab w:val="left" w:pos="4962"/>
        </w:tabs>
        <w:rPr>
          <w:rFonts w:ascii="Tahoma" w:hAnsi="Tahoma" w:cs="Tahoma"/>
          <w:noProof/>
          <w:sz w:val="20"/>
          <w:szCs w:val="20"/>
          <w:lang w:eastAsia="el-GR"/>
        </w:rPr>
      </w:pPr>
      <w:r w:rsidRPr="004F5588">
        <w:rPr>
          <w:rFonts w:ascii="Tahoma" w:hAnsi="Tahoma" w:cs="Tahoma"/>
          <w:b/>
          <w:bCs/>
          <w:noProof/>
          <w:sz w:val="20"/>
          <w:szCs w:val="20"/>
          <w:lang w:eastAsia="el-GR"/>
        </w:rPr>
        <w:t>ΕΛΛΗΝΙΚΗ ΔΗΜΟΚΡΑΤΙΑ</w:t>
      </w:r>
      <w:r w:rsidRPr="004F5588">
        <w:rPr>
          <w:rFonts w:ascii="Tahoma" w:hAnsi="Tahoma" w:cs="Tahoma"/>
          <w:b/>
          <w:bCs/>
          <w:noProof/>
          <w:sz w:val="20"/>
          <w:szCs w:val="20"/>
          <w:lang w:eastAsia="el-GR"/>
        </w:rPr>
        <w:tab/>
      </w:r>
      <w:r w:rsidRPr="004F5588">
        <w:rPr>
          <w:rFonts w:ascii="Tahoma" w:hAnsi="Tahoma" w:cs="Tahoma"/>
          <w:b/>
          <w:noProof/>
          <w:sz w:val="20"/>
          <w:szCs w:val="20"/>
          <w:lang w:eastAsia="el-GR"/>
        </w:rPr>
        <w:t xml:space="preserve">ΠΡΟΜΗΘΕΙΑ, ΚΑΙ ΕΓΚΑΤΑΣΤΑΣΗ </w:t>
      </w:r>
    </w:p>
    <w:p w:rsidR="001D0BCC" w:rsidRPr="004F5588" w:rsidRDefault="001D0BCC" w:rsidP="001D0BCC">
      <w:pPr>
        <w:tabs>
          <w:tab w:val="left" w:pos="4962"/>
        </w:tabs>
        <w:rPr>
          <w:rFonts w:ascii="Tahoma" w:hAnsi="Tahoma" w:cs="Tahoma"/>
          <w:noProof/>
          <w:sz w:val="20"/>
          <w:szCs w:val="20"/>
          <w:lang w:eastAsia="el-GR"/>
        </w:rPr>
      </w:pPr>
      <w:r w:rsidRPr="004F5588">
        <w:rPr>
          <w:rFonts w:ascii="Tahoma" w:hAnsi="Tahoma" w:cs="Tahoma"/>
          <w:b/>
          <w:bCs/>
          <w:noProof/>
          <w:sz w:val="20"/>
          <w:szCs w:val="20"/>
          <w:lang w:eastAsia="el-GR"/>
        </w:rPr>
        <w:t>ΝΟΜΟΣ ΑΤΤΙΚΗΣ</w:t>
      </w:r>
      <w:r w:rsidRPr="004F5588">
        <w:rPr>
          <w:rFonts w:ascii="Tahoma" w:hAnsi="Tahoma" w:cs="Tahoma"/>
          <w:b/>
          <w:bCs/>
          <w:noProof/>
          <w:sz w:val="20"/>
          <w:szCs w:val="20"/>
          <w:lang w:eastAsia="el-GR"/>
        </w:rPr>
        <w:tab/>
      </w:r>
      <w:r w:rsidRPr="004F5588">
        <w:rPr>
          <w:rFonts w:ascii="Tahoma" w:hAnsi="Tahoma" w:cs="Tahoma"/>
          <w:b/>
          <w:noProof/>
          <w:sz w:val="20"/>
          <w:szCs w:val="20"/>
          <w:lang w:eastAsia="el-GR"/>
        </w:rPr>
        <w:t xml:space="preserve">ΚΛΙΜΑΤΙΣΤΙΚΩΝ ΓΙΑ ΤΑ ΚΤΙΡΙΑ ΤΟΥ </w:t>
      </w:r>
    </w:p>
    <w:p w:rsidR="001D0BCC" w:rsidRPr="004F5588" w:rsidRDefault="001D0BCC" w:rsidP="001D0BCC">
      <w:pPr>
        <w:tabs>
          <w:tab w:val="left" w:pos="4962"/>
        </w:tabs>
        <w:rPr>
          <w:rFonts w:ascii="Tahoma" w:hAnsi="Tahoma" w:cs="Tahoma"/>
          <w:noProof/>
          <w:sz w:val="20"/>
          <w:szCs w:val="20"/>
          <w:lang w:eastAsia="el-GR"/>
        </w:rPr>
      </w:pPr>
      <w:r w:rsidRPr="004F5588">
        <w:rPr>
          <w:rFonts w:ascii="Tahoma" w:hAnsi="Tahoma" w:cs="Tahoma"/>
          <w:b/>
          <w:bCs/>
          <w:noProof/>
          <w:sz w:val="20"/>
          <w:szCs w:val="20"/>
          <w:lang w:eastAsia="el-GR"/>
        </w:rPr>
        <w:t>ΔΗΜΟΣ ΜΑΡΑΘΩΝΟΣ</w:t>
      </w:r>
      <w:r w:rsidRPr="004F5588">
        <w:rPr>
          <w:rFonts w:ascii="Tahoma" w:hAnsi="Tahoma" w:cs="Tahoma"/>
          <w:b/>
          <w:bCs/>
          <w:noProof/>
          <w:sz w:val="20"/>
          <w:szCs w:val="20"/>
          <w:lang w:eastAsia="el-GR"/>
        </w:rPr>
        <w:tab/>
      </w:r>
      <w:r w:rsidRPr="004F5588">
        <w:rPr>
          <w:rFonts w:ascii="Tahoma" w:hAnsi="Tahoma" w:cs="Tahoma"/>
          <w:b/>
          <w:noProof/>
          <w:sz w:val="20"/>
          <w:szCs w:val="20"/>
          <w:lang w:eastAsia="el-GR"/>
        </w:rPr>
        <w:t>ΔΗΜΟΥ ΜΑΡΑΘΩΝΟΣ</w:t>
      </w:r>
    </w:p>
    <w:p w:rsidR="001D0BCC" w:rsidRPr="004F5588" w:rsidRDefault="001D0BCC" w:rsidP="001D0BCC">
      <w:pPr>
        <w:tabs>
          <w:tab w:val="left" w:pos="4962"/>
        </w:tabs>
        <w:rPr>
          <w:rFonts w:ascii="Tahoma" w:hAnsi="Tahoma" w:cs="Tahoma"/>
          <w:b/>
          <w:bCs/>
          <w:noProof/>
          <w:sz w:val="20"/>
          <w:szCs w:val="20"/>
          <w:lang w:eastAsia="el-GR"/>
        </w:rPr>
      </w:pPr>
      <w:r w:rsidRPr="004F5588">
        <w:rPr>
          <w:rFonts w:ascii="Tahoma" w:hAnsi="Tahoma" w:cs="Tahoma"/>
          <w:b/>
          <w:bCs/>
          <w:noProof/>
          <w:sz w:val="20"/>
          <w:szCs w:val="20"/>
          <w:lang w:eastAsia="el-GR"/>
        </w:rPr>
        <w:t>Δ/ΝΣΗ ΤΕΧΝΙΚΩΝ ΥΠΗΡΕΣΙΩΝ</w:t>
      </w:r>
      <w:r w:rsidRPr="004F5588">
        <w:rPr>
          <w:rFonts w:ascii="Tahoma" w:hAnsi="Tahoma" w:cs="Tahoma"/>
          <w:b/>
          <w:bCs/>
          <w:noProof/>
          <w:sz w:val="20"/>
          <w:szCs w:val="20"/>
          <w:lang w:eastAsia="el-GR"/>
        </w:rPr>
        <w:tab/>
        <w:t>ΑΡΙΘΜ. ΜΕΛΕΤΗΣ: 03/2023</w:t>
      </w:r>
    </w:p>
    <w:p w:rsidR="001D0BCC" w:rsidRPr="004F5588" w:rsidRDefault="001D0BCC" w:rsidP="001D0BCC">
      <w:pPr>
        <w:tabs>
          <w:tab w:val="left" w:pos="4962"/>
        </w:tabs>
        <w:rPr>
          <w:rFonts w:ascii="Tahoma" w:hAnsi="Tahoma" w:cs="Tahoma"/>
          <w:b/>
          <w:bCs/>
          <w:noProof/>
          <w:sz w:val="20"/>
          <w:szCs w:val="20"/>
          <w:lang w:eastAsia="el-GR"/>
        </w:rPr>
      </w:pPr>
      <w:r w:rsidRPr="004F5588">
        <w:rPr>
          <w:rFonts w:ascii="Tahoma" w:hAnsi="Tahoma" w:cs="Tahoma"/>
          <w:b/>
          <w:bCs/>
          <w:noProof/>
          <w:sz w:val="20"/>
          <w:szCs w:val="20"/>
          <w:lang w:eastAsia="el-GR"/>
        </w:rPr>
        <w:t>ΤΜΗΜΑ ΗΛΕΚΤΡΟΜΗΧΑΝΟΛΟΓΙΚΩΝ</w:t>
      </w:r>
      <w:r w:rsidRPr="004F5588">
        <w:rPr>
          <w:rFonts w:ascii="Tahoma" w:hAnsi="Tahoma" w:cs="Tahoma"/>
          <w:b/>
          <w:bCs/>
          <w:noProof/>
          <w:sz w:val="20"/>
          <w:szCs w:val="20"/>
          <w:lang w:eastAsia="el-GR"/>
        </w:rPr>
        <w:tab/>
        <w:t>ΠΡΟΫΠ: 7.229,20 € με ΦΠΑ</w:t>
      </w:r>
    </w:p>
    <w:p w:rsidR="001D0BCC" w:rsidRPr="004F5588" w:rsidRDefault="001D0BCC" w:rsidP="001D0BCC">
      <w:pPr>
        <w:tabs>
          <w:tab w:val="left" w:pos="4962"/>
        </w:tabs>
        <w:rPr>
          <w:rFonts w:ascii="Tahoma" w:hAnsi="Tahoma" w:cs="Tahoma"/>
          <w:bCs/>
          <w:noProof/>
          <w:sz w:val="20"/>
          <w:szCs w:val="20"/>
          <w:lang w:eastAsia="el-GR"/>
        </w:rPr>
      </w:pPr>
      <w:r w:rsidRPr="004F5588">
        <w:rPr>
          <w:rFonts w:ascii="Tahoma" w:hAnsi="Tahoma" w:cs="Tahoma"/>
          <w:b/>
          <w:bCs/>
          <w:noProof/>
          <w:sz w:val="20"/>
          <w:szCs w:val="20"/>
          <w:lang w:eastAsia="el-GR"/>
        </w:rPr>
        <w:t>ΕΡΓΩΝ &amp; ΣΗΜΑΤΟΔΟΤΗΣΗΣ</w:t>
      </w:r>
      <w:r w:rsidRPr="004F5588">
        <w:rPr>
          <w:rFonts w:ascii="Tahoma" w:hAnsi="Tahoma" w:cs="Tahoma"/>
          <w:b/>
          <w:bCs/>
          <w:noProof/>
          <w:sz w:val="20"/>
          <w:szCs w:val="20"/>
          <w:lang w:eastAsia="el-GR"/>
        </w:rPr>
        <w:tab/>
        <w:t>ΦΟΡΕΑΣ: ΔΗΜΟΣ ΜΑΡΑΘΩΝΟΣ</w:t>
      </w:r>
    </w:p>
    <w:p w:rsidR="001D0BCC" w:rsidRPr="004F5588" w:rsidRDefault="001D0BCC" w:rsidP="004F5588">
      <w:pPr>
        <w:tabs>
          <w:tab w:val="left" w:pos="4962"/>
        </w:tabs>
        <w:ind w:firstLine="4962"/>
        <w:rPr>
          <w:rFonts w:ascii="Tahoma" w:hAnsi="Tahoma" w:cs="Tahoma"/>
          <w:b/>
          <w:bCs/>
          <w:noProof/>
          <w:sz w:val="20"/>
          <w:szCs w:val="20"/>
          <w:lang w:eastAsia="el-GR"/>
        </w:rPr>
      </w:pPr>
      <w:r w:rsidRPr="004F5588">
        <w:rPr>
          <w:rFonts w:ascii="Tahoma" w:hAnsi="Tahoma" w:cs="Tahoma"/>
          <w:b/>
          <w:bCs/>
          <w:noProof/>
          <w:sz w:val="20"/>
          <w:szCs w:val="20"/>
          <w:lang w:eastAsia="el-GR"/>
        </w:rPr>
        <w:t>ΧΡΗΜΑΤΟΔΟΤΗΣΗ: ΙΔΙΟΙ ΠΟΡΟΙ</w:t>
      </w:r>
    </w:p>
    <w:p w:rsidR="001D0BCC" w:rsidRDefault="001D0BCC" w:rsidP="00AF10EB">
      <w:pPr>
        <w:tabs>
          <w:tab w:val="left" w:pos="4962"/>
        </w:tabs>
        <w:rPr>
          <w:rFonts w:ascii="Arial" w:hAnsi="Arial" w:cs="Arial"/>
          <w:noProof/>
          <w:sz w:val="20"/>
          <w:szCs w:val="20"/>
          <w:lang w:eastAsia="el-GR"/>
        </w:rPr>
      </w:pPr>
    </w:p>
    <w:p w:rsidR="00F723BC" w:rsidRDefault="00F723BC" w:rsidP="00FC2731">
      <w:pPr>
        <w:spacing w:line="360" w:lineRule="auto"/>
        <w:ind w:left="284" w:right="337" w:firstLine="284"/>
        <w:jc w:val="both"/>
        <w:rPr>
          <w:rFonts w:ascii="Tahoma" w:hAnsi="Tahoma" w:cs="Tahoma"/>
          <w:b/>
          <w:sz w:val="20"/>
          <w:szCs w:val="20"/>
        </w:rPr>
      </w:pPr>
    </w:p>
    <w:p w:rsidR="00F723BC" w:rsidRPr="00F723BC" w:rsidRDefault="00F723BC" w:rsidP="00F723BC">
      <w:pPr>
        <w:spacing w:after="120" w:line="360" w:lineRule="auto"/>
        <w:jc w:val="center"/>
        <w:rPr>
          <w:rFonts w:ascii="Tahoma" w:hAnsi="Tahoma" w:cs="Tahoma"/>
          <w:b/>
          <w:spacing w:val="30"/>
          <w:u w:val="single"/>
        </w:rPr>
      </w:pPr>
      <w:r w:rsidRPr="00F723BC">
        <w:rPr>
          <w:rFonts w:ascii="Tahoma" w:hAnsi="Tahoma" w:cs="Tahoma"/>
          <w:b/>
          <w:spacing w:val="30"/>
          <w:u w:val="single"/>
        </w:rPr>
        <w:t>ΠΡΟΥΠΟΛΟΓΙΣΜΟΣ</w:t>
      </w:r>
    </w:p>
    <w:p w:rsidR="007B24EA" w:rsidRDefault="007B24EA" w:rsidP="00FC2731">
      <w:pPr>
        <w:spacing w:line="360" w:lineRule="auto"/>
        <w:ind w:left="284" w:right="337" w:firstLine="284"/>
        <w:jc w:val="both"/>
        <w:rPr>
          <w:rFonts w:ascii="Tahoma" w:hAnsi="Tahoma" w:cs="Tahoma"/>
          <w:b/>
          <w:sz w:val="20"/>
          <w:szCs w:val="20"/>
        </w:rPr>
      </w:pPr>
    </w:p>
    <w:p w:rsidR="00F723BC" w:rsidRDefault="00F723BC" w:rsidP="00FC2731">
      <w:pPr>
        <w:spacing w:line="360" w:lineRule="auto"/>
        <w:ind w:left="284" w:right="337" w:firstLine="284"/>
        <w:jc w:val="both"/>
        <w:rPr>
          <w:rFonts w:ascii="Tahoma" w:hAnsi="Tahoma" w:cs="Tahoma"/>
          <w:b/>
          <w:sz w:val="20"/>
          <w:szCs w:val="20"/>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3719"/>
        <w:gridCol w:w="1560"/>
        <w:gridCol w:w="1247"/>
        <w:gridCol w:w="1134"/>
        <w:gridCol w:w="1701"/>
      </w:tblGrid>
      <w:tr w:rsidR="00F723BC" w:rsidRPr="00E3179E" w:rsidTr="003909F5">
        <w:trPr>
          <w:trHeight w:val="841"/>
        </w:trPr>
        <w:tc>
          <w:tcPr>
            <w:tcW w:w="677" w:type="dxa"/>
            <w:tcBorders>
              <w:left w:val="single" w:sz="4" w:space="0" w:color="auto"/>
              <w:bottom w:val="single" w:sz="4" w:space="0" w:color="auto"/>
            </w:tcBorders>
            <w:vAlign w:val="center"/>
          </w:tcPr>
          <w:p w:rsidR="00F723BC" w:rsidRPr="00E3179E" w:rsidRDefault="00F723BC" w:rsidP="00EC259B">
            <w:pPr>
              <w:jc w:val="center"/>
              <w:rPr>
                <w:rFonts w:ascii="Tahoma" w:hAnsi="Tahoma" w:cs="Tahoma"/>
                <w:b/>
                <w:bCs/>
                <w:sz w:val="20"/>
              </w:rPr>
            </w:pPr>
            <w:r w:rsidRPr="00E3179E">
              <w:rPr>
                <w:rFonts w:ascii="Tahoma" w:hAnsi="Tahoma" w:cs="Tahoma"/>
                <w:b/>
                <w:bCs/>
                <w:sz w:val="20"/>
              </w:rPr>
              <w:t>α/α</w:t>
            </w:r>
          </w:p>
        </w:tc>
        <w:tc>
          <w:tcPr>
            <w:tcW w:w="3719" w:type="dxa"/>
            <w:tcBorders>
              <w:bottom w:val="single" w:sz="4" w:space="0" w:color="auto"/>
            </w:tcBorders>
            <w:vAlign w:val="center"/>
          </w:tcPr>
          <w:p w:rsidR="00F723BC" w:rsidRPr="00E3179E" w:rsidRDefault="00F723BC" w:rsidP="00EC259B">
            <w:pPr>
              <w:autoSpaceDE w:val="0"/>
              <w:autoSpaceDN w:val="0"/>
              <w:adjustRightInd w:val="0"/>
              <w:spacing w:after="120" w:line="360" w:lineRule="auto"/>
              <w:jc w:val="center"/>
              <w:rPr>
                <w:rFonts w:ascii="Tahoma" w:hAnsi="Tahoma" w:cs="Tahoma"/>
                <w:b/>
                <w:bCs/>
                <w:color w:val="000000"/>
                <w:sz w:val="20"/>
              </w:rPr>
            </w:pPr>
            <w:r w:rsidRPr="00E3179E">
              <w:rPr>
                <w:rFonts w:ascii="Tahoma" w:hAnsi="Tahoma" w:cs="Tahoma"/>
                <w:b/>
                <w:bCs/>
                <w:color w:val="000000"/>
                <w:sz w:val="20"/>
              </w:rPr>
              <w:t>ΕΙΔΟΣ</w:t>
            </w:r>
          </w:p>
        </w:tc>
        <w:tc>
          <w:tcPr>
            <w:tcW w:w="1560" w:type="dxa"/>
            <w:tcBorders>
              <w:bottom w:val="single" w:sz="4" w:space="0" w:color="auto"/>
            </w:tcBorders>
            <w:vAlign w:val="center"/>
          </w:tcPr>
          <w:p w:rsidR="00F723BC" w:rsidRPr="00E3179E" w:rsidRDefault="00F723BC" w:rsidP="00EC259B">
            <w:pPr>
              <w:autoSpaceDE w:val="0"/>
              <w:autoSpaceDN w:val="0"/>
              <w:adjustRightInd w:val="0"/>
              <w:spacing w:after="120" w:line="360" w:lineRule="auto"/>
              <w:jc w:val="center"/>
              <w:rPr>
                <w:rFonts w:ascii="Tahoma" w:hAnsi="Tahoma" w:cs="Tahoma"/>
                <w:b/>
                <w:bCs/>
                <w:color w:val="000000"/>
                <w:sz w:val="20"/>
              </w:rPr>
            </w:pPr>
            <w:r w:rsidRPr="00E3179E">
              <w:rPr>
                <w:rFonts w:ascii="Tahoma" w:hAnsi="Tahoma" w:cs="Tahoma"/>
                <w:b/>
                <w:bCs/>
                <w:color w:val="000000"/>
                <w:sz w:val="20"/>
              </w:rPr>
              <w:t>Μονάδα μέτρησης</w:t>
            </w:r>
          </w:p>
        </w:tc>
        <w:tc>
          <w:tcPr>
            <w:tcW w:w="1247" w:type="dxa"/>
            <w:tcBorders>
              <w:bottom w:val="single" w:sz="4" w:space="0" w:color="auto"/>
            </w:tcBorders>
            <w:vAlign w:val="center"/>
          </w:tcPr>
          <w:p w:rsidR="00F723BC" w:rsidRPr="00E3179E" w:rsidRDefault="00F723BC" w:rsidP="00EC259B">
            <w:pPr>
              <w:autoSpaceDE w:val="0"/>
              <w:autoSpaceDN w:val="0"/>
              <w:adjustRightInd w:val="0"/>
              <w:spacing w:after="120" w:line="360" w:lineRule="auto"/>
              <w:jc w:val="center"/>
              <w:rPr>
                <w:rFonts w:ascii="Tahoma" w:hAnsi="Tahoma" w:cs="Tahoma"/>
                <w:b/>
                <w:bCs/>
                <w:color w:val="000000"/>
                <w:sz w:val="20"/>
              </w:rPr>
            </w:pPr>
            <w:r w:rsidRPr="00E3179E">
              <w:rPr>
                <w:rFonts w:ascii="Tahoma" w:hAnsi="Tahoma" w:cs="Tahoma"/>
                <w:b/>
                <w:bCs/>
                <w:color w:val="000000"/>
                <w:sz w:val="20"/>
              </w:rPr>
              <w:t>Ποσότητα</w:t>
            </w:r>
          </w:p>
        </w:tc>
        <w:tc>
          <w:tcPr>
            <w:tcW w:w="1134" w:type="dxa"/>
            <w:tcBorders>
              <w:bottom w:val="single" w:sz="4" w:space="0" w:color="auto"/>
            </w:tcBorders>
            <w:vAlign w:val="center"/>
          </w:tcPr>
          <w:p w:rsidR="00F723BC" w:rsidRPr="00E3179E" w:rsidRDefault="00F723BC" w:rsidP="00EC259B">
            <w:pPr>
              <w:autoSpaceDE w:val="0"/>
              <w:autoSpaceDN w:val="0"/>
              <w:adjustRightInd w:val="0"/>
              <w:spacing w:after="120" w:line="360" w:lineRule="auto"/>
              <w:jc w:val="center"/>
              <w:rPr>
                <w:rFonts w:ascii="Tahoma" w:hAnsi="Tahoma" w:cs="Tahoma"/>
                <w:b/>
                <w:bCs/>
                <w:color w:val="000000"/>
                <w:sz w:val="20"/>
              </w:rPr>
            </w:pPr>
            <w:r w:rsidRPr="00E3179E">
              <w:rPr>
                <w:rFonts w:ascii="Tahoma" w:hAnsi="Tahoma" w:cs="Tahoma"/>
                <w:b/>
                <w:bCs/>
                <w:color w:val="000000"/>
                <w:sz w:val="20"/>
              </w:rPr>
              <w:t>Τιμή μονάδας</w:t>
            </w:r>
          </w:p>
        </w:tc>
        <w:tc>
          <w:tcPr>
            <w:tcW w:w="1701" w:type="dxa"/>
            <w:tcBorders>
              <w:bottom w:val="single" w:sz="4" w:space="0" w:color="auto"/>
            </w:tcBorders>
            <w:vAlign w:val="center"/>
          </w:tcPr>
          <w:p w:rsidR="00F723BC" w:rsidRPr="00E3179E" w:rsidRDefault="00F723BC" w:rsidP="00EC259B">
            <w:pPr>
              <w:autoSpaceDE w:val="0"/>
              <w:autoSpaceDN w:val="0"/>
              <w:adjustRightInd w:val="0"/>
              <w:spacing w:after="120" w:line="360" w:lineRule="auto"/>
              <w:jc w:val="center"/>
              <w:rPr>
                <w:rFonts w:ascii="Tahoma" w:hAnsi="Tahoma" w:cs="Tahoma"/>
                <w:b/>
                <w:bCs/>
                <w:color w:val="000000"/>
                <w:sz w:val="20"/>
              </w:rPr>
            </w:pPr>
            <w:r w:rsidRPr="00E3179E">
              <w:rPr>
                <w:rFonts w:ascii="Tahoma" w:hAnsi="Tahoma" w:cs="Tahoma"/>
                <w:b/>
                <w:bCs/>
                <w:color w:val="000000"/>
                <w:sz w:val="20"/>
              </w:rPr>
              <w:t xml:space="preserve">ΔΑΠΑΝΗ </w:t>
            </w:r>
            <w:r w:rsidRPr="00E3179E">
              <w:rPr>
                <w:rFonts w:ascii="Tahoma" w:hAnsi="Tahoma" w:cs="Tahoma"/>
                <w:b/>
                <w:sz w:val="20"/>
              </w:rPr>
              <w:t>(€)</w:t>
            </w:r>
          </w:p>
        </w:tc>
      </w:tr>
      <w:tr w:rsidR="00F723BC" w:rsidRPr="00C774AF" w:rsidTr="00EC259B">
        <w:trPr>
          <w:trHeight w:hRule="exact" w:val="284"/>
        </w:trPr>
        <w:tc>
          <w:tcPr>
            <w:tcW w:w="10038" w:type="dxa"/>
            <w:gridSpan w:val="6"/>
            <w:tcBorders>
              <w:left w:val="nil"/>
              <w:bottom w:val="single" w:sz="4" w:space="0" w:color="auto"/>
              <w:right w:val="nil"/>
            </w:tcBorders>
            <w:vAlign w:val="center"/>
          </w:tcPr>
          <w:p w:rsidR="00F723BC" w:rsidRPr="00DB4A88" w:rsidRDefault="00F723BC" w:rsidP="00F723BC">
            <w:pPr>
              <w:rPr>
                <w:rFonts w:ascii="Tahoma" w:hAnsi="Tahoma" w:cs="Tahoma"/>
                <w:b/>
                <w:color w:val="FF0000"/>
                <w:sz w:val="18"/>
                <w:szCs w:val="18"/>
              </w:rPr>
            </w:pPr>
            <w:r w:rsidRPr="00DB4A88">
              <w:rPr>
                <w:rFonts w:ascii="Tahoma" w:hAnsi="Tahoma" w:cs="Tahoma"/>
                <w:b/>
                <w:bCs/>
                <w:color w:val="000000"/>
                <w:sz w:val="20"/>
                <w:lang w:val="en-US"/>
              </w:rPr>
              <w:t>CPV</w:t>
            </w:r>
            <w:r w:rsidRPr="00DB4A88">
              <w:rPr>
                <w:rFonts w:ascii="Tahoma" w:hAnsi="Tahoma" w:cs="Tahoma"/>
                <w:b/>
                <w:bCs/>
                <w:color w:val="000000"/>
                <w:sz w:val="20"/>
              </w:rPr>
              <w:t xml:space="preserve"> </w:t>
            </w:r>
            <w:r w:rsidRPr="00DB4A88">
              <w:rPr>
                <w:rFonts w:ascii="Tahoma" w:hAnsi="Tahoma" w:cs="Tahoma"/>
                <w:b/>
                <w:bCs/>
                <w:sz w:val="20"/>
                <w:szCs w:val="20"/>
              </w:rPr>
              <w:t>42512200-0</w:t>
            </w:r>
          </w:p>
        </w:tc>
      </w:tr>
      <w:tr w:rsidR="00F723BC" w:rsidRPr="00E77AC7" w:rsidTr="003909F5">
        <w:trPr>
          <w:trHeight w:hRule="exact" w:val="620"/>
        </w:trPr>
        <w:tc>
          <w:tcPr>
            <w:tcW w:w="677" w:type="dxa"/>
            <w:tcBorders>
              <w:left w:val="single" w:sz="4" w:space="0" w:color="auto"/>
            </w:tcBorders>
            <w:vAlign w:val="center"/>
          </w:tcPr>
          <w:p w:rsidR="00F723BC" w:rsidRPr="00E77AC7" w:rsidRDefault="00F723BC" w:rsidP="00EC259B">
            <w:pPr>
              <w:pStyle w:val="ad"/>
              <w:jc w:val="center"/>
              <w:rPr>
                <w:rFonts w:ascii="Tahoma" w:hAnsi="Tahoma" w:cs="Tahoma"/>
                <w:sz w:val="18"/>
                <w:szCs w:val="18"/>
              </w:rPr>
            </w:pPr>
            <w:r w:rsidRPr="00E77AC7">
              <w:rPr>
                <w:rFonts w:ascii="Tahoma" w:hAnsi="Tahoma" w:cs="Tahoma"/>
                <w:sz w:val="18"/>
                <w:szCs w:val="18"/>
              </w:rPr>
              <w:t>1</w:t>
            </w:r>
          </w:p>
        </w:tc>
        <w:tc>
          <w:tcPr>
            <w:tcW w:w="3719" w:type="dxa"/>
            <w:vAlign w:val="center"/>
          </w:tcPr>
          <w:p w:rsidR="00F723BC" w:rsidRPr="00E77AC7" w:rsidRDefault="00AF3825" w:rsidP="00EC259B">
            <w:pPr>
              <w:rPr>
                <w:rFonts w:ascii="Tahoma" w:hAnsi="Tahoma" w:cs="Tahoma"/>
                <w:b/>
                <w:sz w:val="18"/>
                <w:szCs w:val="18"/>
              </w:rPr>
            </w:pPr>
            <w:r w:rsidRPr="003909F5">
              <w:rPr>
                <w:rFonts w:ascii="Tahoma" w:hAnsi="Tahoma" w:cs="Tahoma"/>
                <w:sz w:val="18"/>
                <w:szCs w:val="18"/>
              </w:rPr>
              <w:t>ΚΛΙΜΑΤΙΣΤΙΚΟ</w:t>
            </w:r>
            <w:r w:rsidR="00C40A35">
              <w:rPr>
                <w:rFonts w:ascii="Tahoma" w:hAnsi="Tahoma" w:cs="Tahoma"/>
                <w:b/>
                <w:sz w:val="18"/>
                <w:szCs w:val="18"/>
              </w:rPr>
              <w:t xml:space="preserve"> </w:t>
            </w:r>
            <w:r w:rsidR="00C40A35" w:rsidRPr="006A31DB">
              <w:rPr>
                <w:rFonts w:ascii="Tahoma" w:hAnsi="Tahoma" w:cs="Tahoma"/>
                <w:sz w:val="20"/>
                <w:szCs w:val="20"/>
              </w:rPr>
              <w:t xml:space="preserve">9.000 </w:t>
            </w:r>
            <w:r w:rsidR="00C40A35" w:rsidRPr="006A31DB">
              <w:rPr>
                <w:rFonts w:ascii="Tahoma" w:hAnsi="Tahoma" w:cs="Tahoma"/>
                <w:sz w:val="20"/>
                <w:szCs w:val="20"/>
                <w:lang w:val="en-US"/>
              </w:rPr>
              <w:t>BTU</w:t>
            </w:r>
            <w:r w:rsidR="00C40A35" w:rsidRPr="006A31DB">
              <w:rPr>
                <w:rFonts w:ascii="Tahoma" w:hAnsi="Tahoma" w:cs="Tahoma"/>
                <w:sz w:val="20"/>
                <w:szCs w:val="20"/>
              </w:rPr>
              <w:t>/</w:t>
            </w:r>
            <w:r w:rsidR="00C40A35" w:rsidRPr="006A31DB">
              <w:rPr>
                <w:rFonts w:ascii="Tahoma" w:hAnsi="Tahoma" w:cs="Tahoma"/>
                <w:sz w:val="20"/>
                <w:szCs w:val="20"/>
                <w:lang w:val="en-US"/>
              </w:rPr>
              <w:t>h</w:t>
            </w:r>
            <w:r w:rsidR="003909F5">
              <w:rPr>
                <w:rFonts w:ascii="Tahoma" w:hAnsi="Tahoma" w:cs="Tahoma"/>
                <w:sz w:val="20"/>
                <w:szCs w:val="20"/>
              </w:rPr>
              <w:t xml:space="preserve"> </w:t>
            </w:r>
            <w:r w:rsidR="003909F5" w:rsidRPr="006A31DB">
              <w:rPr>
                <w:rFonts w:ascii="Tahoma" w:hAnsi="Tahoma" w:cs="Tahoma"/>
                <w:sz w:val="20"/>
                <w:szCs w:val="20"/>
              </w:rPr>
              <w:t>(</w:t>
            </w:r>
            <w:r w:rsidR="003909F5" w:rsidRPr="006A31DB">
              <w:rPr>
                <w:rFonts w:ascii="Tahoma" w:hAnsi="Tahoma" w:cs="Tahoma"/>
                <w:sz w:val="20"/>
                <w:szCs w:val="20"/>
                <w:lang w:val="en-US"/>
              </w:rPr>
              <w:t>inverter</w:t>
            </w:r>
            <w:r w:rsidR="003909F5" w:rsidRPr="006A31DB">
              <w:rPr>
                <w:rFonts w:ascii="Tahoma" w:hAnsi="Tahoma" w:cs="Tahoma"/>
                <w:sz w:val="20"/>
                <w:szCs w:val="20"/>
              </w:rPr>
              <w:t>)</w:t>
            </w:r>
          </w:p>
        </w:tc>
        <w:tc>
          <w:tcPr>
            <w:tcW w:w="1560" w:type="dxa"/>
            <w:vAlign w:val="center"/>
          </w:tcPr>
          <w:p w:rsidR="00F723BC" w:rsidRPr="003909F5" w:rsidRDefault="00AF3825" w:rsidP="00EC259B">
            <w:pPr>
              <w:jc w:val="center"/>
              <w:rPr>
                <w:rFonts w:ascii="Tahoma" w:hAnsi="Tahoma" w:cs="Tahoma"/>
                <w:sz w:val="18"/>
                <w:szCs w:val="18"/>
              </w:rPr>
            </w:pPr>
            <w:r w:rsidRPr="003909F5">
              <w:rPr>
                <w:rFonts w:ascii="Tahoma" w:hAnsi="Tahoma" w:cs="Tahoma"/>
                <w:sz w:val="18"/>
                <w:szCs w:val="18"/>
              </w:rPr>
              <w:t>ΤΜΧ</w:t>
            </w:r>
          </w:p>
        </w:tc>
        <w:tc>
          <w:tcPr>
            <w:tcW w:w="1247" w:type="dxa"/>
            <w:vAlign w:val="center"/>
          </w:tcPr>
          <w:p w:rsidR="00F723BC" w:rsidRPr="00626E94" w:rsidRDefault="00626E94" w:rsidP="00EC259B">
            <w:pPr>
              <w:jc w:val="center"/>
              <w:rPr>
                <w:rFonts w:ascii="Tahoma" w:hAnsi="Tahoma" w:cs="Tahoma"/>
                <w:sz w:val="18"/>
                <w:szCs w:val="18"/>
                <w:lang w:val="en-US"/>
              </w:rPr>
            </w:pPr>
            <w:r>
              <w:rPr>
                <w:rFonts w:ascii="Tahoma" w:hAnsi="Tahoma" w:cs="Tahoma"/>
                <w:sz w:val="18"/>
                <w:szCs w:val="18"/>
                <w:lang w:val="en-US"/>
              </w:rPr>
              <w:t>5</w:t>
            </w:r>
          </w:p>
        </w:tc>
        <w:tc>
          <w:tcPr>
            <w:tcW w:w="1134" w:type="dxa"/>
            <w:vAlign w:val="center"/>
          </w:tcPr>
          <w:p w:rsidR="00F723BC" w:rsidRPr="00F556A6" w:rsidRDefault="00F556A6" w:rsidP="003909F5">
            <w:pPr>
              <w:jc w:val="center"/>
              <w:rPr>
                <w:rFonts w:ascii="Tahoma" w:hAnsi="Tahoma" w:cs="Tahoma"/>
                <w:sz w:val="18"/>
                <w:szCs w:val="18"/>
                <w:lang w:val="en-US"/>
              </w:rPr>
            </w:pPr>
            <w:r>
              <w:rPr>
                <w:rFonts w:ascii="Tahoma" w:hAnsi="Tahoma" w:cs="Tahoma"/>
                <w:sz w:val="18"/>
                <w:szCs w:val="18"/>
                <w:lang w:val="en-US"/>
              </w:rPr>
              <w:t>600</w:t>
            </w:r>
          </w:p>
        </w:tc>
        <w:tc>
          <w:tcPr>
            <w:tcW w:w="1701" w:type="dxa"/>
            <w:vAlign w:val="center"/>
          </w:tcPr>
          <w:p w:rsidR="00F723BC" w:rsidRPr="00F556A6" w:rsidRDefault="00F556A6" w:rsidP="00EC259B">
            <w:pPr>
              <w:jc w:val="center"/>
              <w:rPr>
                <w:rFonts w:ascii="Tahoma" w:hAnsi="Tahoma" w:cs="Tahoma"/>
                <w:sz w:val="18"/>
                <w:szCs w:val="18"/>
                <w:lang w:val="en-US"/>
              </w:rPr>
            </w:pPr>
            <w:r>
              <w:rPr>
                <w:rFonts w:ascii="Tahoma" w:hAnsi="Tahoma" w:cs="Tahoma"/>
                <w:sz w:val="18"/>
                <w:szCs w:val="18"/>
                <w:lang w:val="en-US"/>
              </w:rPr>
              <w:t>3.000,00</w:t>
            </w:r>
          </w:p>
        </w:tc>
      </w:tr>
      <w:tr w:rsidR="00626E94" w:rsidRPr="00E77AC7" w:rsidTr="003909F5">
        <w:trPr>
          <w:trHeight w:hRule="exact" w:val="620"/>
        </w:trPr>
        <w:tc>
          <w:tcPr>
            <w:tcW w:w="677" w:type="dxa"/>
            <w:tcBorders>
              <w:left w:val="single" w:sz="4" w:space="0" w:color="auto"/>
            </w:tcBorders>
            <w:vAlign w:val="center"/>
          </w:tcPr>
          <w:p w:rsidR="00626E94" w:rsidRPr="00E77AC7" w:rsidRDefault="00626E94" w:rsidP="00EC259B">
            <w:pPr>
              <w:pStyle w:val="ad"/>
              <w:jc w:val="center"/>
              <w:rPr>
                <w:rFonts w:ascii="Tahoma" w:hAnsi="Tahoma" w:cs="Tahoma"/>
                <w:sz w:val="18"/>
                <w:szCs w:val="18"/>
              </w:rPr>
            </w:pPr>
          </w:p>
        </w:tc>
        <w:tc>
          <w:tcPr>
            <w:tcW w:w="3719" w:type="dxa"/>
            <w:vAlign w:val="center"/>
          </w:tcPr>
          <w:p w:rsidR="00626E94" w:rsidRPr="003909F5" w:rsidRDefault="00626E94" w:rsidP="00626E94">
            <w:pPr>
              <w:rPr>
                <w:rFonts w:ascii="Tahoma" w:hAnsi="Tahoma" w:cs="Tahoma"/>
                <w:sz w:val="18"/>
                <w:szCs w:val="18"/>
              </w:rPr>
            </w:pPr>
            <w:r w:rsidRPr="00626E94">
              <w:rPr>
                <w:rFonts w:ascii="Tahoma" w:hAnsi="Tahoma" w:cs="Tahoma"/>
                <w:sz w:val="18"/>
                <w:szCs w:val="18"/>
              </w:rPr>
              <w:t>ΚΛΙΜΑΤΙΣΤΙΚΟ</w:t>
            </w:r>
            <w:r w:rsidRPr="00626E94">
              <w:rPr>
                <w:rFonts w:ascii="Tahoma" w:hAnsi="Tahoma" w:cs="Tahoma"/>
                <w:b/>
                <w:sz w:val="18"/>
                <w:szCs w:val="18"/>
              </w:rPr>
              <w:t xml:space="preserve"> </w:t>
            </w:r>
            <w:r>
              <w:rPr>
                <w:rFonts w:ascii="Tahoma" w:hAnsi="Tahoma" w:cs="Tahoma"/>
                <w:sz w:val="18"/>
                <w:szCs w:val="18"/>
                <w:lang w:val="en-US"/>
              </w:rPr>
              <w:t>18.</w:t>
            </w:r>
            <w:r w:rsidRPr="00626E94">
              <w:rPr>
                <w:rFonts w:ascii="Tahoma" w:hAnsi="Tahoma" w:cs="Tahoma"/>
                <w:sz w:val="18"/>
                <w:szCs w:val="18"/>
              </w:rPr>
              <w:t xml:space="preserve">000 </w:t>
            </w:r>
            <w:r w:rsidRPr="00626E94">
              <w:rPr>
                <w:rFonts w:ascii="Tahoma" w:hAnsi="Tahoma" w:cs="Tahoma"/>
                <w:sz w:val="18"/>
                <w:szCs w:val="18"/>
                <w:lang w:val="en-US"/>
              </w:rPr>
              <w:t>BTU</w:t>
            </w:r>
            <w:r w:rsidRPr="00626E94">
              <w:rPr>
                <w:rFonts w:ascii="Tahoma" w:hAnsi="Tahoma" w:cs="Tahoma"/>
                <w:sz w:val="18"/>
                <w:szCs w:val="18"/>
              </w:rPr>
              <w:t>/</w:t>
            </w:r>
            <w:r w:rsidRPr="00626E94">
              <w:rPr>
                <w:rFonts w:ascii="Tahoma" w:hAnsi="Tahoma" w:cs="Tahoma"/>
                <w:sz w:val="18"/>
                <w:szCs w:val="18"/>
                <w:lang w:val="en-US"/>
              </w:rPr>
              <w:t>h</w:t>
            </w:r>
            <w:r w:rsidRPr="00626E94">
              <w:rPr>
                <w:rFonts w:ascii="Tahoma" w:hAnsi="Tahoma" w:cs="Tahoma"/>
                <w:sz w:val="18"/>
                <w:szCs w:val="18"/>
              </w:rPr>
              <w:t xml:space="preserve"> (</w:t>
            </w:r>
            <w:r w:rsidRPr="00626E94">
              <w:rPr>
                <w:rFonts w:ascii="Tahoma" w:hAnsi="Tahoma" w:cs="Tahoma"/>
                <w:sz w:val="18"/>
                <w:szCs w:val="18"/>
                <w:lang w:val="en-US"/>
              </w:rPr>
              <w:t>inverter</w:t>
            </w:r>
            <w:r w:rsidRPr="00626E94">
              <w:rPr>
                <w:rFonts w:ascii="Tahoma" w:hAnsi="Tahoma" w:cs="Tahoma"/>
                <w:sz w:val="18"/>
                <w:szCs w:val="18"/>
              </w:rPr>
              <w:t>)</w:t>
            </w:r>
          </w:p>
        </w:tc>
        <w:tc>
          <w:tcPr>
            <w:tcW w:w="1560" w:type="dxa"/>
            <w:vAlign w:val="center"/>
          </w:tcPr>
          <w:p w:rsidR="00626E94" w:rsidRPr="003909F5" w:rsidRDefault="00626E94" w:rsidP="00EC259B">
            <w:pPr>
              <w:jc w:val="center"/>
              <w:rPr>
                <w:rFonts w:ascii="Tahoma" w:hAnsi="Tahoma" w:cs="Tahoma"/>
                <w:sz w:val="18"/>
                <w:szCs w:val="18"/>
              </w:rPr>
            </w:pPr>
            <w:r w:rsidRPr="00626E94">
              <w:rPr>
                <w:rFonts w:ascii="Tahoma" w:hAnsi="Tahoma" w:cs="Tahoma"/>
                <w:sz w:val="18"/>
                <w:szCs w:val="18"/>
              </w:rPr>
              <w:t>ΤΜΧ</w:t>
            </w:r>
          </w:p>
        </w:tc>
        <w:tc>
          <w:tcPr>
            <w:tcW w:w="1247" w:type="dxa"/>
            <w:vAlign w:val="center"/>
          </w:tcPr>
          <w:p w:rsidR="00626E94" w:rsidRPr="00182E9B" w:rsidRDefault="00182E9B" w:rsidP="00EC259B">
            <w:pPr>
              <w:jc w:val="center"/>
              <w:rPr>
                <w:rFonts w:ascii="Tahoma" w:hAnsi="Tahoma" w:cs="Tahoma"/>
                <w:sz w:val="18"/>
                <w:szCs w:val="18"/>
              </w:rPr>
            </w:pPr>
            <w:r>
              <w:rPr>
                <w:rFonts w:ascii="Tahoma" w:hAnsi="Tahoma" w:cs="Tahoma"/>
                <w:sz w:val="18"/>
                <w:szCs w:val="18"/>
              </w:rPr>
              <w:t>2</w:t>
            </w:r>
          </w:p>
        </w:tc>
        <w:tc>
          <w:tcPr>
            <w:tcW w:w="1134" w:type="dxa"/>
            <w:vAlign w:val="center"/>
          </w:tcPr>
          <w:p w:rsidR="00626E94" w:rsidRPr="00F556A6" w:rsidRDefault="005230C2" w:rsidP="005230C2">
            <w:pPr>
              <w:jc w:val="center"/>
              <w:rPr>
                <w:rFonts w:ascii="Tahoma" w:hAnsi="Tahoma" w:cs="Tahoma"/>
                <w:sz w:val="18"/>
                <w:szCs w:val="18"/>
                <w:lang w:val="en-US"/>
              </w:rPr>
            </w:pPr>
            <w:r>
              <w:rPr>
                <w:rFonts w:ascii="Tahoma" w:hAnsi="Tahoma" w:cs="Tahoma"/>
                <w:sz w:val="18"/>
                <w:szCs w:val="18"/>
                <w:lang w:val="en-US"/>
              </w:rPr>
              <w:t>890</w:t>
            </w:r>
          </w:p>
        </w:tc>
        <w:tc>
          <w:tcPr>
            <w:tcW w:w="1701" w:type="dxa"/>
            <w:vAlign w:val="center"/>
          </w:tcPr>
          <w:p w:rsidR="00626E94" w:rsidRPr="00182E9B" w:rsidRDefault="00182E9B" w:rsidP="00EC259B">
            <w:pPr>
              <w:jc w:val="center"/>
              <w:rPr>
                <w:rFonts w:ascii="Tahoma" w:hAnsi="Tahoma" w:cs="Tahoma"/>
                <w:sz w:val="18"/>
                <w:szCs w:val="18"/>
              </w:rPr>
            </w:pPr>
            <w:r>
              <w:rPr>
                <w:rFonts w:ascii="Tahoma" w:hAnsi="Tahoma" w:cs="Tahoma"/>
                <w:sz w:val="18"/>
                <w:szCs w:val="18"/>
              </w:rPr>
              <w:t>1.780</w:t>
            </w:r>
            <w:r w:rsidR="00F556A6" w:rsidRPr="00182E9B">
              <w:rPr>
                <w:rFonts w:ascii="Tahoma" w:hAnsi="Tahoma" w:cs="Tahoma"/>
                <w:sz w:val="18"/>
                <w:szCs w:val="18"/>
              </w:rPr>
              <w:t>,00</w:t>
            </w:r>
          </w:p>
        </w:tc>
      </w:tr>
      <w:tr w:rsidR="00626E94" w:rsidRPr="00E77AC7" w:rsidTr="00161E55">
        <w:trPr>
          <w:trHeight w:hRule="exact" w:val="620"/>
        </w:trPr>
        <w:tc>
          <w:tcPr>
            <w:tcW w:w="677" w:type="dxa"/>
            <w:tcBorders>
              <w:left w:val="single" w:sz="4" w:space="0" w:color="auto"/>
            </w:tcBorders>
            <w:vAlign w:val="center"/>
          </w:tcPr>
          <w:p w:rsidR="00626E94" w:rsidRPr="00E77AC7" w:rsidRDefault="00626E94" w:rsidP="00EC259B">
            <w:pPr>
              <w:pStyle w:val="ad"/>
              <w:jc w:val="center"/>
              <w:rPr>
                <w:rFonts w:ascii="Tahoma" w:hAnsi="Tahoma" w:cs="Tahoma"/>
                <w:sz w:val="18"/>
                <w:szCs w:val="18"/>
              </w:rPr>
            </w:pPr>
          </w:p>
        </w:tc>
        <w:tc>
          <w:tcPr>
            <w:tcW w:w="3719" w:type="dxa"/>
            <w:vAlign w:val="center"/>
          </w:tcPr>
          <w:p w:rsidR="00626E94" w:rsidRPr="003909F5" w:rsidRDefault="00626E94" w:rsidP="00626E94">
            <w:pPr>
              <w:rPr>
                <w:rFonts w:ascii="Tahoma" w:hAnsi="Tahoma" w:cs="Tahoma"/>
                <w:sz w:val="18"/>
                <w:szCs w:val="18"/>
              </w:rPr>
            </w:pPr>
            <w:r w:rsidRPr="00626E94">
              <w:rPr>
                <w:rFonts w:ascii="Tahoma" w:hAnsi="Tahoma" w:cs="Tahoma"/>
                <w:sz w:val="18"/>
                <w:szCs w:val="18"/>
              </w:rPr>
              <w:t>ΚΛΙΜΑΤΙΣΤΙΚΟ</w:t>
            </w:r>
            <w:r w:rsidRPr="00626E94">
              <w:rPr>
                <w:rFonts w:ascii="Tahoma" w:hAnsi="Tahoma" w:cs="Tahoma"/>
                <w:b/>
                <w:sz w:val="18"/>
                <w:szCs w:val="18"/>
              </w:rPr>
              <w:t xml:space="preserve"> </w:t>
            </w:r>
            <w:r w:rsidRPr="00182E9B">
              <w:rPr>
                <w:rFonts w:ascii="Tahoma" w:hAnsi="Tahoma" w:cs="Tahoma"/>
                <w:sz w:val="18"/>
                <w:szCs w:val="18"/>
              </w:rPr>
              <w:t>24</w:t>
            </w:r>
            <w:r w:rsidRPr="00626E94">
              <w:rPr>
                <w:rFonts w:ascii="Tahoma" w:hAnsi="Tahoma" w:cs="Tahoma"/>
                <w:sz w:val="18"/>
                <w:szCs w:val="18"/>
              </w:rPr>
              <w:t xml:space="preserve">.000 </w:t>
            </w:r>
            <w:r w:rsidRPr="00626E94">
              <w:rPr>
                <w:rFonts w:ascii="Tahoma" w:hAnsi="Tahoma" w:cs="Tahoma"/>
                <w:sz w:val="18"/>
                <w:szCs w:val="18"/>
                <w:lang w:val="en-US"/>
              </w:rPr>
              <w:t>BTU</w:t>
            </w:r>
            <w:r w:rsidRPr="00626E94">
              <w:rPr>
                <w:rFonts w:ascii="Tahoma" w:hAnsi="Tahoma" w:cs="Tahoma"/>
                <w:sz w:val="18"/>
                <w:szCs w:val="18"/>
              </w:rPr>
              <w:t>/</w:t>
            </w:r>
            <w:r w:rsidRPr="00626E94">
              <w:rPr>
                <w:rFonts w:ascii="Tahoma" w:hAnsi="Tahoma" w:cs="Tahoma"/>
                <w:sz w:val="18"/>
                <w:szCs w:val="18"/>
                <w:lang w:val="en-US"/>
              </w:rPr>
              <w:t>h</w:t>
            </w:r>
            <w:r w:rsidRPr="00626E94">
              <w:rPr>
                <w:rFonts w:ascii="Tahoma" w:hAnsi="Tahoma" w:cs="Tahoma"/>
                <w:sz w:val="18"/>
                <w:szCs w:val="18"/>
              </w:rPr>
              <w:t xml:space="preserve"> (</w:t>
            </w:r>
            <w:r w:rsidRPr="00626E94">
              <w:rPr>
                <w:rFonts w:ascii="Tahoma" w:hAnsi="Tahoma" w:cs="Tahoma"/>
                <w:sz w:val="18"/>
                <w:szCs w:val="18"/>
                <w:lang w:val="en-US"/>
              </w:rPr>
              <w:t>inverter</w:t>
            </w:r>
            <w:r w:rsidRPr="00626E94">
              <w:rPr>
                <w:rFonts w:ascii="Tahoma" w:hAnsi="Tahoma" w:cs="Tahoma"/>
                <w:sz w:val="18"/>
                <w:szCs w:val="18"/>
              </w:rPr>
              <w:t>)</w:t>
            </w:r>
          </w:p>
        </w:tc>
        <w:tc>
          <w:tcPr>
            <w:tcW w:w="1560" w:type="dxa"/>
            <w:vAlign w:val="center"/>
          </w:tcPr>
          <w:p w:rsidR="00626E94" w:rsidRPr="003909F5" w:rsidRDefault="00626E94" w:rsidP="00EC259B">
            <w:pPr>
              <w:jc w:val="center"/>
              <w:rPr>
                <w:rFonts w:ascii="Tahoma" w:hAnsi="Tahoma" w:cs="Tahoma"/>
                <w:sz w:val="18"/>
                <w:szCs w:val="18"/>
              </w:rPr>
            </w:pPr>
            <w:r w:rsidRPr="00626E94">
              <w:rPr>
                <w:rFonts w:ascii="Tahoma" w:hAnsi="Tahoma" w:cs="Tahoma"/>
                <w:sz w:val="18"/>
                <w:szCs w:val="18"/>
              </w:rPr>
              <w:t>ΤΜΧ</w:t>
            </w:r>
          </w:p>
        </w:tc>
        <w:tc>
          <w:tcPr>
            <w:tcW w:w="1247" w:type="dxa"/>
            <w:tcBorders>
              <w:bottom w:val="single" w:sz="4" w:space="0" w:color="auto"/>
            </w:tcBorders>
            <w:vAlign w:val="center"/>
          </w:tcPr>
          <w:p w:rsidR="00626E94" w:rsidRPr="00182E9B" w:rsidRDefault="00626E94" w:rsidP="00EC259B">
            <w:pPr>
              <w:jc w:val="center"/>
              <w:rPr>
                <w:rFonts w:ascii="Tahoma" w:hAnsi="Tahoma" w:cs="Tahoma"/>
                <w:sz w:val="18"/>
                <w:szCs w:val="18"/>
              </w:rPr>
            </w:pPr>
            <w:r w:rsidRPr="00182E9B">
              <w:rPr>
                <w:rFonts w:ascii="Tahoma" w:hAnsi="Tahoma" w:cs="Tahoma"/>
                <w:sz w:val="18"/>
                <w:szCs w:val="18"/>
              </w:rPr>
              <w:t>1</w:t>
            </w:r>
          </w:p>
        </w:tc>
        <w:tc>
          <w:tcPr>
            <w:tcW w:w="1134" w:type="dxa"/>
            <w:tcBorders>
              <w:bottom w:val="single" w:sz="4" w:space="0" w:color="auto"/>
            </w:tcBorders>
            <w:vAlign w:val="center"/>
          </w:tcPr>
          <w:p w:rsidR="00626E94" w:rsidRPr="00182E9B" w:rsidRDefault="005230C2" w:rsidP="003909F5">
            <w:pPr>
              <w:jc w:val="center"/>
              <w:rPr>
                <w:rFonts w:ascii="Tahoma" w:hAnsi="Tahoma" w:cs="Tahoma"/>
                <w:sz w:val="18"/>
                <w:szCs w:val="18"/>
              </w:rPr>
            </w:pPr>
            <w:r w:rsidRPr="00182E9B">
              <w:rPr>
                <w:rFonts w:ascii="Tahoma" w:hAnsi="Tahoma" w:cs="Tahoma"/>
                <w:sz w:val="18"/>
                <w:szCs w:val="18"/>
              </w:rPr>
              <w:t>1.050</w:t>
            </w:r>
          </w:p>
        </w:tc>
        <w:tc>
          <w:tcPr>
            <w:tcW w:w="1701" w:type="dxa"/>
            <w:tcBorders>
              <w:bottom w:val="single" w:sz="4" w:space="0" w:color="auto"/>
            </w:tcBorders>
            <w:vAlign w:val="center"/>
          </w:tcPr>
          <w:p w:rsidR="00626E94" w:rsidRPr="00182E9B" w:rsidRDefault="005230C2" w:rsidP="00EC259B">
            <w:pPr>
              <w:jc w:val="center"/>
              <w:rPr>
                <w:rFonts w:ascii="Tahoma" w:hAnsi="Tahoma" w:cs="Tahoma"/>
                <w:sz w:val="18"/>
                <w:szCs w:val="18"/>
              </w:rPr>
            </w:pPr>
            <w:r w:rsidRPr="00182E9B">
              <w:rPr>
                <w:rFonts w:ascii="Tahoma" w:hAnsi="Tahoma" w:cs="Tahoma"/>
                <w:sz w:val="18"/>
                <w:szCs w:val="18"/>
              </w:rPr>
              <w:t>1.050,00</w:t>
            </w:r>
          </w:p>
        </w:tc>
      </w:tr>
      <w:tr w:rsidR="00F723BC" w:rsidRPr="00E77AC7" w:rsidTr="00161E55">
        <w:trPr>
          <w:trHeight w:hRule="exact" w:val="359"/>
        </w:trPr>
        <w:tc>
          <w:tcPr>
            <w:tcW w:w="5956" w:type="dxa"/>
            <w:gridSpan w:val="3"/>
            <w:vMerge w:val="restart"/>
            <w:tcBorders>
              <w:left w:val="nil"/>
            </w:tcBorders>
            <w:vAlign w:val="center"/>
          </w:tcPr>
          <w:p w:rsidR="00F723BC" w:rsidRPr="00E77AC7" w:rsidRDefault="00F723BC" w:rsidP="00EC259B">
            <w:pPr>
              <w:jc w:val="center"/>
              <w:rPr>
                <w:rFonts w:ascii="Tahoma" w:hAnsi="Tahoma" w:cs="Tahoma"/>
                <w:b/>
                <w:sz w:val="18"/>
                <w:szCs w:val="18"/>
              </w:rPr>
            </w:pPr>
          </w:p>
        </w:tc>
        <w:tc>
          <w:tcPr>
            <w:tcW w:w="2381" w:type="dxa"/>
            <w:gridSpan w:val="2"/>
            <w:tcBorders>
              <w:right w:val="single" w:sz="4" w:space="0" w:color="auto"/>
            </w:tcBorders>
            <w:vAlign w:val="center"/>
          </w:tcPr>
          <w:p w:rsidR="00F723BC" w:rsidRPr="00DB4A88" w:rsidRDefault="00F723BC" w:rsidP="00F723BC">
            <w:pPr>
              <w:rPr>
                <w:rFonts w:ascii="Tahoma" w:hAnsi="Tahoma" w:cs="Tahoma"/>
                <w:b/>
                <w:color w:val="000000"/>
                <w:sz w:val="20"/>
              </w:rPr>
            </w:pPr>
            <w:r w:rsidRPr="00DB4A88">
              <w:rPr>
                <w:rFonts w:ascii="Tahoma" w:hAnsi="Tahoma" w:cs="Tahoma"/>
                <w:b/>
                <w:color w:val="000000"/>
                <w:sz w:val="20"/>
              </w:rPr>
              <w:t xml:space="preserve">ΠΡΟΥΠΟΛΟΓΙΣΜΟΣ </w:t>
            </w:r>
          </w:p>
        </w:tc>
        <w:tc>
          <w:tcPr>
            <w:tcW w:w="1701" w:type="dxa"/>
            <w:tcBorders>
              <w:left w:val="single" w:sz="4" w:space="0" w:color="auto"/>
            </w:tcBorders>
            <w:vAlign w:val="center"/>
          </w:tcPr>
          <w:p w:rsidR="00F723BC" w:rsidRPr="00DB4A88" w:rsidRDefault="00182E9B" w:rsidP="00EC259B">
            <w:pPr>
              <w:jc w:val="center"/>
              <w:rPr>
                <w:rFonts w:ascii="Tahoma" w:hAnsi="Tahoma" w:cs="Tahoma"/>
                <w:b/>
                <w:sz w:val="20"/>
              </w:rPr>
            </w:pPr>
            <w:r>
              <w:rPr>
                <w:rFonts w:ascii="Tahoma" w:hAnsi="Tahoma" w:cs="Tahoma"/>
                <w:b/>
                <w:sz w:val="20"/>
              </w:rPr>
              <w:t>5.830</w:t>
            </w:r>
            <w:r w:rsidR="005230C2" w:rsidRPr="00182E9B">
              <w:rPr>
                <w:rFonts w:ascii="Tahoma" w:hAnsi="Tahoma" w:cs="Tahoma"/>
                <w:b/>
                <w:sz w:val="20"/>
              </w:rPr>
              <w:t>,00</w:t>
            </w:r>
            <w:r w:rsidR="00F723BC" w:rsidRPr="00DB4A88">
              <w:rPr>
                <w:rFonts w:ascii="Tahoma" w:hAnsi="Tahoma" w:cs="Tahoma"/>
                <w:b/>
                <w:sz w:val="20"/>
              </w:rPr>
              <w:t xml:space="preserve"> </w:t>
            </w:r>
            <w:r w:rsidR="005230C2" w:rsidRPr="005230C2">
              <w:rPr>
                <w:rFonts w:ascii="Tahoma" w:hAnsi="Tahoma" w:cs="Tahoma"/>
                <w:b/>
                <w:sz w:val="20"/>
              </w:rPr>
              <w:t>€</w:t>
            </w:r>
          </w:p>
        </w:tc>
      </w:tr>
      <w:tr w:rsidR="00F723BC" w:rsidRPr="00E77AC7" w:rsidTr="003909F5">
        <w:trPr>
          <w:trHeight w:hRule="exact" w:val="284"/>
        </w:trPr>
        <w:tc>
          <w:tcPr>
            <w:tcW w:w="5956" w:type="dxa"/>
            <w:gridSpan w:val="3"/>
            <w:vMerge/>
            <w:tcBorders>
              <w:left w:val="nil"/>
            </w:tcBorders>
            <w:vAlign w:val="center"/>
          </w:tcPr>
          <w:p w:rsidR="00F723BC" w:rsidRPr="00E77AC7" w:rsidRDefault="00F723BC" w:rsidP="00EC259B">
            <w:pPr>
              <w:jc w:val="center"/>
              <w:rPr>
                <w:rFonts w:ascii="Tahoma" w:hAnsi="Tahoma" w:cs="Tahoma"/>
                <w:b/>
                <w:sz w:val="18"/>
                <w:szCs w:val="18"/>
              </w:rPr>
            </w:pPr>
          </w:p>
        </w:tc>
        <w:tc>
          <w:tcPr>
            <w:tcW w:w="2381" w:type="dxa"/>
            <w:gridSpan w:val="2"/>
            <w:tcBorders>
              <w:bottom w:val="single" w:sz="4" w:space="0" w:color="auto"/>
            </w:tcBorders>
            <w:vAlign w:val="center"/>
          </w:tcPr>
          <w:p w:rsidR="00F723BC" w:rsidRPr="00DB4A88" w:rsidRDefault="00F723BC" w:rsidP="00EC259B">
            <w:pPr>
              <w:rPr>
                <w:rFonts w:ascii="Tahoma" w:hAnsi="Tahoma" w:cs="Tahoma"/>
                <w:b/>
                <w:color w:val="000000"/>
                <w:sz w:val="18"/>
                <w:szCs w:val="18"/>
              </w:rPr>
            </w:pPr>
            <w:r w:rsidRPr="00DB4A88">
              <w:rPr>
                <w:rFonts w:ascii="Tahoma" w:hAnsi="Tahoma" w:cs="Tahoma"/>
                <w:b/>
                <w:color w:val="000000"/>
                <w:sz w:val="18"/>
                <w:szCs w:val="18"/>
              </w:rPr>
              <w:t>ΦΠΑ 24</w:t>
            </w:r>
            <w:r w:rsidRPr="00DB4A88">
              <w:rPr>
                <w:rFonts w:ascii="Tahoma" w:hAnsi="Tahoma" w:cs="Tahoma"/>
                <w:b/>
                <w:sz w:val="20"/>
              </w:rPr>
              <w:t>%</w:t>
            </w:r>
          </w:p>
        </w:tc>
        <w:tc>
          <w:tcPr>
            <w:tcW w:w="1701" w:type="dxa"/>
            <w:tcBorders>
              <w:bottom w:val="single" w:sz="4" w:space="0" w:color="auto"/>
            </w:tcBorders>
            <w:vAlign w:val="center"/>
          </w:tcPr>
          <w:p w:rsidR="00F723BC" w:rsidRPr="00DB4A88" w:rsidRDefault="00182E9B" w:rsidP="00EC259B">
            <w:pPr>
              <w:jc w:val="center"/>
              <w:rPr>
                <w:rFonts w:ascii="Tahoma" w:hAnsi="Tahoma" w:cs="Tahoma"/>
                <w:b/>
                <w:sz w:val="20"/>
              </w:rPr>
            </w:pPr>
            <w:r>
              <w:rPr>
                <w:rFonts w:ascii="Tahoma" w:hAnsi="Tahoma" w:cs="Tahoma"/>
                <w:b/>
                <w:sz w:val="20"/>
              </w:rPr>
              <w:t>1.399,20</w:t>
            </w:r>
            <w:r w:rsidR="00F723BC" w:rsidRPr="00DB4A88">
              <w:rPr>
                <w:rFonts w:ascii="Tahoma" w:hAnsi="Tahoma" w:cs="Tahoma"/>
                <w:b/>
                <w:sz w:val="20"/>
              </w:rPr>
              <w:t xml:space="preserve"> </w:t>
            </w:r>
            <w:r w:rsidR="005230C2" w:rsidRPr="005230C2">
              <w:rPr>
                <w:rFonts w:ascii="Tahoma" w:hAnsi="Tahoma" w:cs="Tahoma"/>
                <w:b/>
                <w:sz w:val="20"/>
              </w:rPr>
              <w:t>€</w:t>
            </w:r>
          </w:p>
        </w:tc>
      </w:tr>
      <w:tr w:rsidR="00F723BC" w:rsidRPr="00E77AC7" w:rsidTr="003909F5">
        <w:trPr>
          <w:trHeight w:hRule="exact" w:val="284"/>
        </w:trPr>
        <w:tc>
          <w:tcPr>
            <w:tcW w:w="5956" w:type="dxa"/>
            <w:gridSpan w:val="3"/>
            <w:vMerge/>
            <w:tcBorders>
              <w:left w:val="nil"/>
              <w:bottom w:val="nil"/>
            </w:tcBorders>
            <w:vAlign w:val="center"/>
          </w:tcPr>
          <w:p w:rsidR="00F723BC" w:rsidRPr="00E77AC7" w:rsidRDefault="00F723BC" w:rsidP="00EC259B">
            <w:pPr>
              <w:jc w:val="center"/>
              <w:rPr>
                <w:rFonts w:ascii="Tahoma" w:hAnsi="Tahoma" w:cs="Tahoma"/>
                <w:b/>
                <w:sz w:val="18"/>
                <w:szCs w:val="18"/>
              </w:rPr>
            </w:pPr>
          </w:p>
        </w:tc>
        <w:tc>
          <w:tcPr>
            <w:tcW w:w="2381" w:type="dxa"/>
            <w:gridSpan w:val="2"/>
            <w:tcBorders>
              <w:bottom w:val="single" w:sz="4" w:space="0" w:color="auto"/>
            </w:tcBorders>
            <w:vAlign w:val="center"/>
          </w:tcPr>
          <w:p w:rsidR="00F723BC" w:rsidRPr="00DB4A88" w:rsidRDefault="00F723BC" w:rsidP="00EC259B">
            <w:pPr>
              <w:rPr>
                <w:rFonts w:ascii="Tahoma" w:hAnsi="Tahoma" w:cs="Tahoma"/>
                <w:b/>
                <w:color w:val="000000"/>
                <w:sz w:val="18"/>
                <w:szCs w:val="18"/>
              </w:rPr>
            </w:pPr>
            <w:r w:rsidRPr="00DB4A88">
              <w:rPr>
                <w:rFonts w:ascii="Tahoma" w:hAnsi="Tahoma" w:cs="Tahoma"/>
                <w:b/>
                <w:sz w:val="20"/>
              </w:rPr>
              <w:t>ΓΕΝΙΚΟ ΣΥΝΟΛΟ</w:t>
            </w:r>
          </w:p>
        </w:tc>
        <w:tc>
          <w:tcPr>
            <w:tcW w:w="1701" w:type="dxa"/>
            <w:tcBorders>
              <w:bottom w:val="single" w:sz="4" w:space="0" w:color="auto"/>
            </w:tcBorders>
            <w:vAlign w:val="center"/>
          </w:tcPr>
          <w:p w:rsidR="00F723BC" w:rsidRPr="00182E9B" w:rsidRDefault="00182E9B" w:rsidP="00EC259B">
            <w:pPr>
              <w:jc w:val="center"/>
              <w:rPr>
                <w:rFonts w:ascii="Tahoma" w:hAnsi="Tahoma" w:cs="Tahoma"/>
                <w:b/>
                <w:sz w:val="20"/>
              </w:rPr>
            </w:pPr>
            <w:r>
              <w:rPr>
                <w:rFonts w:ascii="Tahoma" w:hAnsi="Tahoma" w:cs="Tahoma"/>
                <w:b/>
                <w:sz w:val="20"/>
              </w:rPr>
              <w:t>7.229,20</w:t>
            </w:r>
            <w:r w:rsidR="005230C2" w:rsidRPr="00182E9B">
              <w:rPr>
                <w:rFonts w:ascii="Tahoma" w:hAnsi="Tahoma" w:cs="Tahoma"/>
                <w:b/>
                <w:sz w:val="20"/>
              </w:rPr>
              <w:t xml:space="preserve"> </w:t>
            </w:r>
            <w:r w:rsidR="005230C2" w:rsidRPr="005230C2">
              <w:rPr>
                <w:rFonts w:ascii="Tahoma" w:hAnsi="Tahoma" w:cs="Tahoma"/>
                <w:b/>
                <w:sz w:val="20"/>
              </w:rPr>
              <w:t>€</w:t>
            </w:r>
          </w:p>
        </w:tc>
      </w:tr>
    </w:tbl>
    <w:p w:rsidR="007B24EA" w:rsidRDefault="007B24EA" w:rsidP="00FC2731">
      <w:pPr>
        <w:spacing w:line="360" w:lineRule="auto"/>
        <w:ind w:left="284" w:right="337" w:firstLine="284"/>
        <w:jc w:val="both"/>
        <w:rPr>
          <w:rFonts w:ascii="Tahoma" w:hAnsi="Tahoma" w:cs="Tahoma"/>
          <w:b/>
          <w:sz w:val="20"/>
          <w:szCs w:val="20"/>
        </w:rPr>
      </w:pPr>
    </w:p>
    <w:p w:rsidR="007B24EA" w:rsidRDefault="007B24EA" w:rsidP="00FC2731">
      <w:pPr>
        <w:spacing w:line="360" w:lineRule="auto"/>
        <w:ind w:left="284" w:right="337" w:firstLine="284"/>
        <w:jc w:val="both"/>
        <w:rPr>
          <w:rFonts w:ascii="Tahoma" w:hAnsi="Tahoma" w:cs="Tahoma"/>
          <w:b/>
          <w:sz w:val="20"/>
          <w:szCs w:val="20"/>
        </w:rPr>
      </w:pPr>
    </w:p>
    <w:p w:rsidR="007B24EA" w:rsidRDefault="007B24EA" w:rsidP="00FC2731">
      <w:pPr>
        <w:spacing w:line="360" w:lineRule="auto"/>
        <w:ind w:left="284" w:right="337" w:firstLine="284"/>
        <w:jc w:val="both"/>
        <w:rPr>
          <w:rFonts w:ascii="Tahoma" w:hAnsi="Tahoma" w:cs="Tahoma"/>
          <w:b/>
          <w:sz w:val="20"/>
          <w:szCs w:val="20"/>
        </w:rPr>
      </w:pPr>
    </w:p>
    <w:p w:rsidR="007B24EA" w:rsidRPr="00441732" w:rsidRDefault="003909F5" w:rsidP="002B4DA5">
      <w:pPr>
        <w:spacing w:line="360" w:lineRule="auto"/>
        <w:ind w:left="284" w:firstLine="284"/>
        <w:jc w:val="both"/>
        <w:rPr>
          <w:rFonts w:ascii="Tahoma" w:hAnsi="Tahoma" w:cs="Tahoma"/>
          <w:sz w:val="20"/>
          <w:szCs w:val="20"/>
          <w:u w:val="single"/>
        </w:rPr>
      </w:pPr>
      <w:r w:rsidRPr="003909F5">
        <w:rPr>
          <w:rFonts w:ascii="Tahoma" w:hAnsi="Tahoma" w:cs="Tahoma"/>
          <w:sz w:val="20"/>
          <w:szCs w:val="20"/>
          <w:u w:val="single"/>
        </w:rPr>
        <w:t>Στην παραπάνω τιμή περιλαμβάνεται η προμήθεια</w:t>
      </w:r>
      <w:r w:rsidR="00441732">
        <w:rPr>
          <w:rFonts w:ascii="Tahoma" w:hAnsi="Tahoma" w:cs="Tahoma"/>
          <w:sz w:val="20"/>
          <w:szCs w:val="20"/>
          <w:u w:val="single"/>
        </w:rPr>
        <w:t>,</w:t>
      </w:r>
      <w:r w:rsidRPr="003909F5">
        <w:rPr>
          <w:rFonts w:ascii="Tahoma" w:hAnsi="Tahoma" w:cs="Tahoma"/>
          <w:sz w:val="20"/>
          <w:szCs w:val="20"/>
          <w:u w:val="single"/>
        </w:rPr>
        <w:t xml:space="preserve"> η εγκατάσταση των μηχανημάτων</w:t>
      </w:r>
      <w:r w:rsidR="00441732">
        <w:rPr>
          <w:rFonts w:ascii="Tahoma" w:hAnsi="Tahoma" w:cs="Tahoma"/>
          <w:sz w:val="20"/>
          <w:szCs w:val="20"/>
          <w:u w:val="single"/>
        </w:rPr>
        <w:t xml:space="preserve"> και η τυχόν </w:t>
      </w:r>
      <w:r w:rsidR="00441732" w:rsidRPr="00441732">
        <w:rPr>
          <w:rFonts w:ascii="Tahoma" w:hAnsi="Tahoma" w:cs="Tahoma"/>
          <w:sz w:val="20"/>
          <w:szCs w:val="20"/>
          <w:u w:val="single"/>
        </w:rPr>
        <w:t>αποξήλωση υπαρχόντων κλιματιστικών, εάν απαιτείται.</w:t>
      </w:r>
    </w:p>
    <w:p w:rsidR="007B24EA" w:rsidRDefault="007B24EA" w:rsidP="00FC2731">
      <w:pPr>
        <w:spacing w:line="360" w:lineRule="auto"/>
        <w:ind w:left="284" w:right="337" w:firstLine="284"/>
        <w:jc w:val="both"/>
        <w:rPr>
          <w:rFonts w:ascii="Tahoma" w:hAnsi="Tahoma" w:cs="Tahoma"/>
          <w:b/>
          <w:sz w:val="20"/>
          <w:szCs w:val="20"/>
        </w:rPr>
      </w:pPr>
    </w:p>
    <w:p w:rsidR="00685B12" w:rsidRDefault="00685B12" w:rsidP="00685B12">
      <w:pPr>
        <w:spacing w:line="360" w:lineRule="auto"/>
        <w:ind w:left="284" w:right="337" w:firstLine="284"/>
        <w:jc w:val="both"/>
        <w:rPr>
          <w:rFonts w:ascii="Tahoma" w:hAnsi="Tahoma" w:cs="Tahoma"/>
          <w:b/>
          <w:sz w:val="20"/>
          <w:szCs w:val="20"/>
        </w:rPr>
      </w:pPr>
    </w:p>
    <w:p w:rsidR="00685B12" w:rsidRPr="003A72DA" w:rsidRDefault="00685B12" w:rsidP="00685B12">
      <w:pPr>
        <w:ind w:firstLine="5670"/>
        <w:jc w:val="both"/>
        <w:rPr>
          <w:rFonts w:ascii="Century" w:hAnsi="Century"/>
          <w:bCs/>
        </w:rPr>
      </w:pPr>
      <w:r w:rsidRPr="0061599A">
        <w:rPr>
          <w:rFonts w:ascii="Tahoma" w:hAnsi="Tahoma" w:cs="Tahoma"/>
          <w:sz w:val="20"/>
          <w:szCs w:val="20"/>
        </w:rPr>
        <w:t xml:space="preserve">Νέα Μάκρη </w:t>
      </w:r>
      <w:r w:rsidR="002E0990">
        <w:rPr>
          <w:rFonts w:ascii="Tahoma" w:hAnsi="Tahoma" w:cs="Tahoma"/>
          <w:sz w:val="20"/>
          <w:szCs w:val="20"/>
        </w:rPr>
        <w:t>15</w:t>
      </w:r>
      <w:r w:rsidR="00052A53" w:rsidRPr="003A72DA">
        <w:rPr>
          <w:rFonts w:ascii="Tahoma" w:hAnsi="Tahoma" w:cs="Tahoma"/>
          <w:sz w:val="20"/>
          <w:szCs w:val="20"/>
        </w:rPr>
        <w:t>/01/2023</w:t>
      </w:r>
    </w:p>
    <w:p w:rsidR="00685B12" w:rsidRPr="0061599A" w:rsidRDefault="00685B12" w:rsidP="00685B12">
      <w:pPr>
        <w:tabs>
          <w:tab w:val="left" w:pos="6237"/>
        </w:tabs>
        <w:ind w:firstLine="1276"/>
        <w:jc w:val="both"/>
        <w:rPr>
          <w:rFonts w:ascii="Tahoma" w:hAnsi="Tahoma" w:cs="Tahoma"/>
          <w:bCs/>
          <w:sz w:val="20"/>
          <w:szCs w:val="20"/>
        </w:rPr>
      </w:pPr>
      <w:r w:rsidRPr="0061599A">
        <w:rPr>
          <w:rFonts w:ascii="Tahoma" w:hAnsi="Tahoma" w:cs="Tahoma"/>
          <w:sz w:val="20"/>
          <w:szCs w:val="20"/>
        </w:rPr>
        <w:t xml:space="preserve">Νέα Μάκρη </w:t>
      </w:r>
      <w:r w:rsidR="002E0990">
        <w:rPr>
          <w:rFonts w:ascii="Tahoma" w:hAnsi="Tahoma" w:cs="Tahoma"/>
          <w:sz w:val="20"/>
          <w:szCs w:val="20"/>
        </w:rPr>
        <w:t>15</w:t>
      </w:r>
      <w:r w:rsidR="00052A53" w:rsidRPr="003A72DA">
        <w:rPr>
          <w:rFonts w:ascii="Tahoma" w:hAnsi="Tahoma" w:cs="Tahoma"/>
          <w:sz w:val="20"/>
          <w:szCs w:val="20"/>
        </w:rPr>
        <w:t>/01/2023</w:t>
      </w:r>
      <w:r>
        <w:rPr>
          <w:rFonts w:ascii="Tahoma" w:hAnsi="Tahoma" w:cs="Tahoma"/>
          <w:sz w:val="20"/>
          <w:szCs w:val="20"/>
        </w:rPr>
        <w:tab/>
      </w:r>
      <w:r>
        <w:rPr>
          <w:rFonts w:ascii="Tahoma" w:hAnsi="Tahoma" w:cs="Tahoma"/>
          <w:sz w:val="20"/>
          <w:szCs w:val="20"/>
          <w:lang w:eastAsia="el-GR"/>
        </w:rPr>
        <w:t>ΘΕΩΡΗΘΗΚΕ</w:t>
      </w:r>
    </w:p>
    <w:p w:rsidR="00685B12" w:rsidRPr="00711B80" w:rsidRDefault="00685B12" w:rsidP="00685B12">
      <w:pPr>
        <w:tabs>
          <w:tab w:val="left" w:pos="5245"/>
        </w:tabs>
        <w:ind w:firstLine="1701"/>
        <w:jc w:val="both"/>
        <w:rPr>
          <w:rFonts w:ascii="Tahoma" w:hAnsi="Tahoma" w:cs="Tahoma"/>
          <w:bCs/>
          <w:sz w:val="20"/>
          <w:szCs w:val="20"/>
        </w:rPr>
      </w:pPr>
      <w:r>
        <w:rPr>
          <w:rFonts w:ascii="Tahoma" w:hAnsi="Tahoma" w:cs="Tahoma"/>
          <w:sz w:val="20"/>
          <w:szCs w:val="20"/>
          <w:lang w:eastAsia="el-GR"/>
        </w:rPr>
        <w:t>Η</w:t>
      </w:r>
      <w:r w:rsidRPr="0061599A">
        <w:rPr>
          <w:rFonts w:ascii="Tahoma" w:hAnsi="Tahoma" w:cs="Tahoma"/>
          <w:sz w:val="20"/>
          <w:szCs w:val="20"/>
          <w:lang w:eastAsia="el-GR"/>
        </w:rPr>
        <w:t xml:space="preserve"> Συντά</w:t>
      </w:r>
      <w:r>
        <w:rPr>
          <w:rFonts w:ascii="Tahoma" w:hAnsi="Tahoma" w:cs="Tahoma"/>
          <w:sz w:val="20"/>
          <w:szCs w:val="20"/>
          <w:lang w:eastAsia="el-GR"/>
        </w:rPr>
        <w:t>ξασα</w:t>
      </w:r>
      <w:r>
        <w:rPr>
          <w:rFonts w:ascii="Tahoma" w:hAnsi="Tahoma" w:cs="Tahoma"/>
          <w:sz w:val="20"/>
          <w:szCs w:val="20"/>
          <w:lang w:eastAsia="el-GR"/>
        </w:rPr>
        <w:tab/>
      </w:r>
      <w:r w:rsidRPr="00711B80">
        <w:rPr>
          <w:rFonts w:ascii="Tahoma" w:hAnsi="Tahoma" w:cs="Tahoma"/>
          <w:sz w:val="20"/>
          <w:szCs w:val="20"/>
          <w:lang w:eastAsia="el-GR"/>
        </w:rPr>
        <w:t>Ο Αν. Προϊστάμενος Δ/νσης</w:t>
      </w:r>
      <w:r>
        <w:rPr>
          <w:rFonts w:ascii="Tahoma" w:hAnsi="Tahoma" w:cs="Tahoma"/>
          <w:sz w:val="20"/>
          <w:szCs w:val="20"/>
          <w:lang w:eastAsia="el-GR"/>
        </w:rPr>
        <w:t xml:space="preserve"> Τ.Υ.</w:t>
      </w:r>
    </w:p>
    <w:p w:rsidR="00685B12" w:rsidRDefault="00685B12" w:rsidP="00685B12">
      <w:pPr>
        <w:jc w:val="both"/>
        <w:rPr>
          <w:rFonts w:ascii="Tahoma" w:hAnsi="Tahoma" w:cs="Tahoma"/>
          <w:bCs/>
          <w:sz w:val="20"/>
          <w:szCs w:val="20"/>
        </w:rPr>
      </w:pPr>
    </w:p>
    <w:p w:rsidR="00685B12" w:rsidRDefault="00685B12" w:rsidP="00685B12">
      <w:pPr>
        <w:jc w:val="both"/>
        <w:rPr>
          <w:rFonts w:ascii="Tahoma" w:hAnsi="Tahoma" w:cs="Tahoma"/>
          <w:bCs/>
          <w:sz w:val="20"/>
          <w:szCs w:val="20"/>
        </w:rPr>
      </w:pPr>
    </w:p>
    <w:p w:rsidR="00685B12" w:rsidRDefault="00685B12" w:rsidP="00685B12">
      <w:pPr>
        <w:jc w:val="both"/>
        <w:rPr>
          <w:rFonts w:ascii="Tahoma" w:hAnsi="Tahoma" w:cs="Tahoma"/>
          <w:bCs/>
          <w:sz w:val="20"/>
          <w:szCs w:val="20"/>
        </w:rPr>
      </w:pPr>
    </w:p>
    <w:p w:rsidR="00685B12" w:rsidRPr="0061599A" w:rsidRDefault="00685B12" w:rsidP="00685B12">
      <w:pPr>
        <w:jc w:val="both"/>
        <w:rPr>
          <w:rFonts w:ascii="Tahoma" w:hAnsi="Tahoma" w:cs="Tahoma"/>
          <w:bCs/>
          <w:sz w:val="20"/>
          <w:szCs w:val="20"/>
        </w:rPr>
      </w:pPr>
    </w:p>
    <w:p w:rsidR="00685B12" w:rsidRPr="00711B80" w:rsidRDefault="00685B12" w:rsidP="00685B12">
      <w:pPr>
        <w:tabs>
          <w:tab w:val="left" w:pos="5954"/>
        </w:tabs>
        <w:ind w:firstLine="1418"/>
        <w:jc w:val="both"/>
        <w:rPr>
          <w:rFonts w:ascii="Tahoma" w:hAnsi="Tahoma" w:cs="Tahoma"/>
          <w:sz w:val="20"/>
          <w:szCs w:val="20"/>
          <w:lang w:eastAsia="el-GR"/>
        </w:rPr>
      </w:pPr>
      <w:r>
        <w:rPr>
          <w:rFonts w:ascii="Tahoma" w:hAnsi="Tahoma" w:cs="Tahoma"/>
          <w:sz w:val="20"/>
          <w:szCs w:val="20"/>
          <w:lang w:eastAsia="el-GR"/>
        </w:rPr>
        <w:t>Αφένδρα Φωτεινή</w:t>
      </w:r>
      <w:r>
        <w:rPr>
          <w:rFonts w:ascii="Tahoma" w:hAnsi="Tahoma" w:cs="Tahoma"/>
          <w:sz w:val="20"/>
          <w:szCs w:val="20"/>
          <w:lang w:eastAsia="el-GR"/>
        </w:rPr>
        <w:tab/>
      </w:r>
      <w:r w:rsidRPr="00711B80">
        <w:rPr>
          <w:rFonts w:ascii="Tahoma" w:hAnsi="Tahoma" w:cs="Tahoma"/>
          <w:sz w:val="20"/>
          <w:szCs w:val="20"/>
          <w:lang w:eastAsia="el-GR"/>
        </w:rPr>
        <w:t>Αναστάσιος Κανέλλος</w:t>
      </w:r>
    </w:p>
    <w:p w:rsidR="00685B12" w:rsidRPr="00711B80" w:rsidRDefault="00685B12" w:rsidP="00685B12">
      <w:pPr>
        <w:tabs>
          <w:tab w:val="left" w:pos="5670"/>
        </w:tabs>
        <w:ind w:firstLine="1134"/>
        <w:jc w:val="both"/>
        <w:rPr>
          <w:rFonts w:ascii="Tahoma" w:hAnsi="Tahoma" w:cs="Tahoma"/>
          <w:sz w:val="20"/>
          <w:szCs w:val="20"/>
        </w:rPr>
      </w:pPr>
      <w:r>
        <w:rPr>
          <w:rFonts w:ascii="Tahoma" w:hAnsi="Tahoma" w:cs="Tahoma"/>
          <w:sz w:val="20"/>
          <w:szCs w:val="20"/>
          <w:lang w:eastAsia="el-GR"/>
        </w:rPr>
        <w:t xml:space="preserve">Πολιτικός Μηχανικός Π.Ε. </w:t>
      </w:r>
      <w:r>
        <w:rPr>
          <w:rFonts w:ascii="Tahoma" w:hAnsi="Tahoma" w:cs="Tahoma"/>
          <w:sz w:val="20"/>
          <w:szCs w:val="20"/>
          <w:lang w:eastAsia="el-GR"/>
        </w:rPr>
        <w:tab/>
      </w:r>
      <w:r w:rsidR="00606CE0" w:rsidRPr="00711B80">
        <w:rPr>
          <w:rFonts w:ascii="Tahoma" w:hAnsi="Tahoma" w:cs="Tahoma"/>
          <w:sz w:val="20"/>
          <w:szCs w:val="20"/>
          <w:lang w:eastAsia="el-GR"/>
        </w:rPr>
        <w:t>Αρχιτέκτων</w:t>
      </w:r>
      <w:r w:rsidRPr="00711B80">
        <w:rPr>
          <w:rFonts w:ascii="Tahoma" w:hAnsi="Tahoma" w:cs="Tahoma"/>
          <w:sz w:val="20"/>
          <w:szCs w:val="20"/>
          <w:lang w:eastAsia="el-GR"/>
        </w:rPr>
        <w:t xml:space="preserve"> Μηχανικός</w:t>
      </w:r>
      <w:r>
        <w:rPr>
          <w:rFonts w:ascii="Tahoma" w:hAnsi="Tahoma" w:cs="Tahoma"/>
          <w:sz w:val="20"/>
          <w:szCs w:val="20"/>
          <w:lang w:eastAsia="el-GR"/>
        </w:rPr>
        <w:t xml:space="preserve"> Π.Ε.</w:t>
      </w:r>
    </w:p>
    <w:p w:rsidR="00685B12" w:rsidRPr="006D022D" w:rsidRDefault="00685B12" w:rsidP="00685B12">
      <w:pPr>
        <w:tabs>
          <w:tab w:val="left" w:pos="4962"/>
        </w:tabs>
        <w:rPr>
          <w:rFonts w:ascii="Arial" w:hAnsi="Arial" w:cs="Arial"/>
          <w:noProof/>
          <w:sz w:val="20"/>
          <w:szCs w:val="20"/>
          <w:lang w:eastAsia="el-GR"/>
        </w:rPr>
      </w:pPr>
      <w:r w:rsidRPr="006D022D">
        <w:rPr>
          <w:rFonts w:ascii="Arial" w:hAnsi="Arial" w:cs="Arial"/>
          <w:noProof/>
          <w:sz w:val="20"/>
          <w:szCs w:val="20"/>
          <w:lang w:eastAsia="el-GR"/>
        </w:rPr>
        <w:t xml:space="preserve">   </w:t>
      </w:r>
      <w:r>
        <w:rPr>
          <w:rFonts w:ascii="Arial" w:hAnsi="Arial" w:cs="Arial"/>
          <w:noProof/>
          <w:sz w:val="20"/>
          <w:szCs w:val="20"/>
          <w:lang w:eastAsia="el-GR"/>
        </w:rPr>
        <w:t xml:space="preserve">  </w:t>
      </w:r>
      <w:r w:rsidRPr="006D022D">
        <w:rPr>
          <w:rFonts w:ascii="Arial" w:hAnsi="Arial" w:cs="Arial"/>
          <w:noProof/>
          <w:sz w:val="20"/>
          <w:szCs w:val="20"/>
          <w:lang w:eastAsia="el-GR"/>
        </w:rPr>
        <w:t xml:space="preserve">     </w:t>
      </w:r>
      <w:r w:rsidRPr="006D022D">
        <w:rPr>
          <w:rFonts w:ascii="Arial" w:hAnsi="Arial" w:cs="Arial"/>
          <w:noProof/>
          <w:sz w:val="20"/>
          <w:szCs w:val="20"/>
          <w:lang w:eastAsia="el-GR"/>
        </w:rPr>
        <w:drawing>
          <wp:inline distT="0" distB="0" distL="0" distR="0" wp14:anchorId="7233F358" wp14:editId="4E0B68B6">
            <wp:extent cx="695325" cy="804231"/>
            <wp:effectExtent l="0" t="0" r="0" b="0"/>
            <wp:docPr id="4" name="Εικόνα 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655" cy="809239"/>
                    </a:xfrm>
                    <a:prstGeom prst="rect">
                      <a:avLst/>
                    </a:prstGeom>
                    <a:noFill/>
                    <a:ln>
                      <a:noFill/>
                    </a:ln>
                  </pic:spPr>
                </pic:pic>
              </a:graphicData>
            </a:graphic>
          </wp:inline>
        </w:drawing>
      </w:r>
    </w:p>
    <w:p w:rsidR="00685B12" w:rsidRPr="006E42CA" w:rsidRDefault="00685B12" w:rsidP="00982C11">
      <w:pPr>
        <w:tabs>
          <w:tab w:val="left" w:pos="4111"/>
        </w:tabs>
        <w:autoSpaceDE w:val="0"/>
        <w:autoSpaceDN w:val="0"/>
        <w:ind w:right="-1"/>
        <w:rPr>
          <w:rFonts w:ascii="Tahoma" w:hAnsi="Tahoma" w:cs="Tahoma"/>
          <w:noProof/>
          <w:sz w:val="20"/>
          <w:szCs w:val="20"/>
          <w:lang w:eastAsia="el-GR"/>
        </w:rPr>
      </w:pPr>
      <w:r w:rsidRPr="006D022D">
        <w:rPr>
          <w:rFonts w:ascii="Tahoma" w:hAnsi="Tahoma" w:cs="Tahoma"/>
          <w:b/>
          <w:bCs/>
          <w:caps/>
          <w:sz w:val="20"/>
          <w:szCs w:val="20"/>
          <w:lang w:eastAsia="el-GR"/>
        </w:rPr>
        <w:t>ΕΛΛΗΝΙΚΗ ΔΗΜΟΚΡΑΤΙΑ</w:t>
      </w:r>
      <w:r w:rsidRPr="006D022D">
        <w:rPr>
          <w:rFonts w:ascii="Tahoma" w:hAnsi="Tahoma" w:cs="Tahoma"/>
          <w:b/>
          <w:bCs/>
          <w:caps/>
          <w:sz w:val="20"/>
          <w:szCs w:val="20"/>
          <w:lang w:eastAsia="el-GR"/>
        </w:rPr>
        <w:tab/>
      </w:r>
      <w:r>
        <w:rPr>
          <w:rFonts w:ascii="Tahoma" w:hAnsi="Tahoma" w:cs="Tahoma"/>
          <w:b/>
          <w:sz w:val="20"/>
          <w:szCs w:val="20"/>
          <w:lang w:eastAsia="el-GR"/>
        </w:rPr>
        <w:t>ΠΡΟΜΗΘΕΙΑ, ΚΑΙ ΕΓΚΑΤΑΣΤΑΣΗ ΚΛΙΜΑΤΙΣΤΙΚΩΝ</w:t>
      </w:r>
    </w:p>
    <w:p w:rsidR="00685B12" w:rsidRPr="006E42CA" w:rsidRDefault="00685B12" w:rsidP="00313FED">
      <w:pPr>
        <w:tabs>
          <w:tab w:val="left" w:pos="4678"/>
        </w:tabs>
        <w:rPr>
          <w:rFonts w:ascii="Tahoma" w:hAnsi="Tahoma" w:cs="Tahoma"/>
          <w:noProof/>
          <w:sz w:val="20"/>
          <w:szCs w:val="20"/>
          <w:lang w:eastAsia="el-GR"/>
        </w:rPr>
      </w:pPr>
      <w:r w:rsidRPr="006E42CA">
        <w:rPr>
          <w:rFonts w:ascii="Tahoma" w:hAnsi="Tahoma" w:cs="Tahoma"/>
          <w:b/>
          <w:bCs/>
          <w:caps/>
          <w:sz w:val="20"/>
          <w:szCs w:val="20"/>
          <w:lang w:eastAsia="el-GR"/>
        </w:rPr>
        <w:t>ΝΟΜΟΣ ΑΤΤΙΚΗΣ</w:t>
      </w:r>
      <w:r w:rsidRPr="006E42CA">
        <w:rPr>
          <w:rFonts w:ascii="Tahoma" w:hAnsi="Tahoma" w:cs="Tahoma"/>
          <w:b/>
          <w:bCs/>
          <w:caps/>
          <w:sz w:val="20"/>
          <w:szCs w:val="20"/>
          <w:lang w:eastAsia="el-GR"/>
        </w:rPr>
        <w:tab/>
      </w:r>
      <w:r w:rsidR="00313FED">
        <w:rPr>
          <w:rFonts w:ascii="Tahoma" w:hAnsi="Tahoma" w:cs="Tahoma"/>
          <w:b/>
          <w:sz w:val="20"/>
          <w:szCs w:val="20"/>
          <w:lang w:eastAsia="el-GR"/>
        </w:rPr>
        <w:t xml:space="preserve">ΓΙΑ ΤΑ ΚΤΙΡΙΑ </w:t>
      </w:r>
      <w:r>
        <w:rPr>
          <w:rFonts w:ascii="Tahoma" w:hAnsi="Tahoma" w:cs="Tahoma"/>
          <w:b/>
          <w:bCs/>
          <w:sz w:val="20"/>
          <w:szCs w:val="20"/>
        </w:rPr>
        <w:t>ΤΟΥ ΔΗΜΟΥ ΜΑΡΑΘΩΝΟΣ</w:t>
      </w:r>
    </w:p>
    <w:p w:rsidR="00685B12" w:rsidRPr="006E42CA" w:rsidRDefault="00685B12" w:rsidP="00685B12">
      <w:pPr>
        <w:tabs>
          <w:tab w:val="left" w:pos="4678"/>
        </w:tabs>
        <w:rPr>
          <w:rFonts w:ascii="Tahoma" w:hAnsi="Tahoma" w:cs="Tahoma"/>
          <w:noProof/>
          <w:sz w:val="20"/>
          <w:szCs w:val="20"/>
          <w:lang w:eastAsia="el-GR"/>
        </w:rPr>
      </w:pPr>
      <w:r w:rsidRPr="006E42CA">
        <w:rPr>
          <w:rFonts w:ascii="Tahoma" w:hAnsi="Tahoma" w:cs="Tahoma"/>
          <w:b/>
          <w:bCs/>
          <w:caps/>
          <w:sz w:val="20"/>
          <w:szCs w:val="20"/>
          <w:lang w:eastAsia="el-GR"/>
        </w:rPr>
        <w:t>ΔΗΜΟΣ ΜΑΡΑΘΩΝΟΣ</w:t>
      </w:r>
      <w:r w:rsidRPr="006E42CA">
        <w:rPr>
          <w:rFonts w:ascii="Tahoma" w:hAnsi="Tahoma" w:cs="Tahoma"/>
          <w:b/>
          <w:bCs/>
          <w:caps/>
          <w:sz w:val="20"/>
          <w:szCs w:val="20"/>
          <w:lang w:eastAsia="el-GR"/>
        </w:rPr>
        <w:tab/>
      </w:r>
    </w:p>
    <w:p w:rsidR="00685B12" w:rsidRPr="006E42CA" w:rsidRDefault="00685B12" w:rsidP="00685B12">
      <w:pPr>
        <w:tabs>
          <w:tab w:val="left" w:pos="4678"/>
        </w:tabs>
        <w:rPr>
          <w:rFonts w:ascii="Tahoma" w:hAnsi="Tahoma" w:cs="Tahoma"/>
          <w:b/>
          <w:bCs/>
          <w:caps/>
          <w:sz w:val="20"/>
          <w:szCs w:val="20"/>
          <w:lang w:eastAsia="el-GR"/>
        </w:rPr>
      </w:pPr>
      <w:r w:rsidRPr="006E42CA">
        <w:rPr>
          <w:rFonts w:ascii="Tahoma" w:hAnsi="Tahoma" w:cs="Tahoma"/>
          <w:b/>
          <w:bCs/>
          <w:caps/>
          <w:sz w:val="20"/>
          <w:szCs w:val="20"/>
          <w:lang w:eastAsia="el-GR"/>
        </w:rPr>
        <w:t>Δ/ΝΣΗ ΤΕΧΝΙΚΩΝ ΥΠΗΡΕΣΙΩΝ</w:t>
      </w:r>
      <w:r w:rsidRPr="006E42CA">
        <w:rPr>
          <w:rFonts w:ascii="Tahoma" w:hAnsi="Tahoma" w:cs="Tahoma"/>
          <w:b/>
          <w:bCs/>
          <w:caps/>
          <w:sz w:val="20"/>
          <w:szCs w:val="20"/>
          <w:lang w:eastAsia="el-GR"/>
        </w:rPr>
        <w:tab/>
      </w:r>
    </w:p>
    <w:p w:rsidR="00685B12" w:rsidRPr="006E42CA" w:rsidRDefault="00685B12" w:rsidP="00685B12">
      <w:pPr>
        <w:rPr>
          <w:rFonts w:ascii="Tahoma" w:hAnsi="Tahoma" w:cs="Tahoma"/>
          <w:b/>
          <w:bCs/>
          <w:sz w:val="20"/>
          <w:szCs w:val="20"/>
        </w:rPr>
      </w:pPr>
      <w:r w:rsidRPr="006E42CA">
        <w:rPr>
          <w:rFonts w:ascii="Tahoma" w:hAnsi="Tahoma" w:cs="Tahoma"/>
          <w:b/>
          <w:bCs/>
          <w:sz w:val="20"/>
          <w:szCs w:val="20"/>
        </w:rPr>
        <w:t>ΤΜΗΜΑ ΗΛΕΚΤΡΟΜΗΧΑΝΟΛΟΓΙΚΩΝ</w:t>
      </w:r>
      <w:r w:rsidRPr="006E42CA">
        <w:rPr>
          <w:rFonts w:ascii="Tahoma" w:hAnsi="Tahoma" w:cs="Tahoma"/>
          <w:b/>
          <w:bCs/>
          <w:sz w:val="20"/>
          <w:szCs w:val="20"/>
        </w:rPr>
        <w:tab/>
      </w:r>
    </w:p>
    <w:p w:rsidR="00685B12" w:rsidRPr="006E42CA" w:rsidRDefault="00685B12" w:rsidP="00685B12">
      <w:pPr>
        <w:tabs>
          <w:tab w:val="left" w:pos="4395"/>
        </w:tabs>
        <w:rPr>
          <w:rFonts w:ascii="Tahoma" w:hAnsi="Tahoma" w:cs="Tahoma"/>
          <w:bCs/>
          <w:caps/>
          <w:sz w:val="20"/>
          <w:szCs w:val="20"/>
          <w:lang w:eastAsia="el-GR"/>
        </w:rPr>
      </w:pPr>
      <w:r w:rsidRPr="006E42CA">
        <w:rPr>
          <w:rFonts w:ascii="Tahoma" w:hAnsi="Tahoma" w:cs="Tahoma"/>
          <w:b/>
          <w:bCs/>
          <w:sz w:val="20"/>
          <w:szCs w:val="20"/>
        </w:rPr>
        <w:t>ΕΡΓΩΝ &amp; ΣΗΜΑΤΟΔΟΤΗΣΗΣ</w:t>
      </w:r>
      <w:r w:rsidRPr="006E42CA">
        <w:rPr>
          <w:rFonts w:ascii="Tahoma" w:hAnsi="Tahoma" w:cs="Tahoma"/>
          <w:b/>
          <w:bCs/>
          <w:sz w:val="20"/>
          <w:szCs w:val="20"/>
        </w:rPr>
        <w:tab/>
      </w:r>
    </w:p>
    <w:p w:rsidR="00685B12" w:rsidRDefault="00685B12" w:rsidP="00FC2731">
      <w:pPr>
        <w:spacing w:line="360" w:lineRule="auto"/>
        <w:ind w:left="284" w:right="337" w:firstLine="284"/>
        <w:jc w:val="both"/>
        <w:rPr>
          <w:rFonts w:ascii="Tahoma" w:hAnsi="Tahoma" w:cs="Tahoma"/>
          <w:b/>
          <w:sz w:val="20"/>
          <w:szCs w:val="20"/>
        </w:rPr>
      </w:pPr>
    </w:p>
    <w:p w:rsidR="00685B12" w:rsidRDefault="00685B12" w:rsidP="00FC2731">
      <w:pPr>
        <w:spacing w:line="360" w:lineRule="auto"/>
        <w:ind w:left="284" w:right="337" w:firstLine="284"/>
        <w:jc w:val="both"/>
        <w:rPr>
          <w:rFonts w:ascii="Tahoma" w:hAnsi="Tahoma" w:cs="Tahoma"/>
          <w:b/>
          <w:sz w:val="20"/>
          <w:szCs w:val="20"/>
        </w:rPr>
      </w:pPr>
    </w:p>
    <w:p w:rsidR="00685B12" w:rsidRDefault="00685B12" w:rsidP="00685B12">
      <w:pPr>
        <w:ind w:firstLine="4536"/>
        <w:jc w:val="both"/>
      </w:pPr>
    </w:p>
    <w:p w:rsidR="00685B12" w:rsidRDefault="00685B12" w:rsidP="00685B12">
      <w:pPr>
        <w:jc w:val="center"/>
        <w:rPr>
          <w:rFonts w:ascii="Tahoma" w:hAnsi="Tahoma" w:cs="Tahoma"/>
          <w:b/>
          <w:spacing w:val="30"/>
          <w:u w:val="single"/>
        </w:rPr>
      </w:pPr>
      <w:r w:rsidRPr="00144A4A">
        <w:rPr>
          <w:rFonts w:ascii="Tahoma" w:hAnsi="Tahoma" w:cs="Tahoma"/>
          <w:b/>
          <w:spacing w:val="30"/>
          <w:u w:val="single"/>
        </w:rPr>
        <w:t xml:space="preserve">ΟΙΚΟΝΟΜΙΚΗ ΠΡΟΣΦΟΡΑ </w:t>
      </w:r>
    </w:p>
    <w:p w:rsidR="007E4A3B" w:rsidRPr="00144A4A" w:rsidRDefault="007E4A3B" w:rsidP="00685B12">
      <w:pPr>
        <w:jc w:val="center"/>
        <w:rPr>
          <w:rFonts w:ascii="Tahoma" w:hAnsi="Tahoma" w:cs="Tahoma"/>
          <w:b/>
          <w:spacing w:val="30"/>
          <w:u w:val="single"/>
        </w:rPr>
      </w:pPr>
    </w:p>
    <w:p w:rsidR="00685B12" w:rsidRPr="00F3344F" w:rsidRDefault="00685B12" w:rsidP="00685B12">
      <w:pPr>
        <w:jc w:val="both"/>
        <w:rPr>
          <w:rFonts w:ascii="Tahoma" w:hAnsi="Tahoma" w:cs="Tahoma"/>
          <w:sz w:val="20"/>
        </w:rPr>
      </w:pPr>
    </w:p>
    <w:p w:rsidR="00685B12" w:rsidRPr="00685B12" w:rsidRDefault="00685B12" w:rsidP="00685B12">
      <w:pPr>
        <w:ind w:firstLine="360"/>
        <w:jc w:val="both"/>
        <w:rPr>
          <w:rFonts w:ascii="Tahoma" w:hAnsi="Tahoma" w:cs="Tahoma"/>
          <w:b/>
          <w:position w:val="12"/>
          <w:sz w:val="20"/>
        </w:rPr>
      </w:pPr>
      <w:r w:rsidRPr="00685B12">
        <w:rPr>
          <w:rFonts w:ascii="Tahoma" w:hAnsi="Tahoma" w:cs="Tahoma"/>
          <w:b/>
          <w:position w:val="12"/>
          <w:sz w:val="20"/>
        </w:rPr>
        <w:t>Της επιχείρησης ………………………………………………, με έδρα στ ……………..………...., οδός …………………………………………., αριθμός ………, τηλέφωνο …………………., fax …………….</w:t>
      </w:r>
    </w:p>
    <w:p w:rsidR="00685B12" w:rsidRDefault="00685B12" w:rsidP="00685B12">
      <w:pPr>
        <w:spacing w:line="360" w:lineRule="auto"/>
        <w:jc w:val="both"/>
        <w:rPr>
          <w:rFonts w:ascii="Tahoma" w:hAnsi="Tahoma" w:cs="Tahoma"/>
          <w:sz w:val="20"/>
        </w:rPr>
      </w:pPr>
    </w:p>
    <w:p w:rsidR="00685B12" w:rsidRDefault="00685B12" w:rsidP="00685B12">
      <w:pPr>
        <w:spacing w:line="360" w:lineRule="auto"/>
        <w:jc w:val="both"/>
        <w:rPr>
          <w:rFonts w:ascii="Tahoma" w:hAnsi="Tahoma" w:cs="Tahoma"/>
          <w:sz w:val="20"/>
        </w:rPr>
      </w:pP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3578"/>
        <w:gridCol w:w="1275"/>
        <w:gridCol w:w="1276"/>
        <w:gridCol w:w="1843"/>
        <w:gridCol w:w="1389"/>
      </w:tblGrid>
      <w:tr w:rsidR="00685B12" w:rsidRPr="00E77AC7" w:rsidTr="00DB4A88">
        <w:trPr>
          <w:trHeight w:hRule="exact" w:val="851"/>
          <w:jc w:val="center"/>
        </w:trPr>
        <w:tc>
          <w:tcPr>
            <w:tcW w:w="677" w:type="dxa"/>
            <w:tcBorders>
              <w:left w:val="single" w:sz="4" w:space="0" w:color="auto"/>
              <w:bottom w:val="single" w:sz="4" w:space="0" w:color="auto"/>
            </w:tcBorders>
            <w:vAlign w:val="center"/>
          </w:tcPr>
          <w:p w:rsidR="00685B12" w:rsidRPr="00E77AC7" w:rsidRDefault="00685B12" w:rsidP="00EC259B">
            <w:pPr>
              <w:jc w:val="center"/>
              <w:rPr>
                <w:rFonts w:ascii="Tahoma" w:hAnsi="Tahoma" w:cs="Tahoma"/>
                <w:b/>
                <w:bCs/>
                <w:sz w:val="20"/>
              </w:rPr>
            </w:pPr>
            <w:bookmarkStart w:id="0" w:name="_GoBack"/>
            <w:r w:rsidRPr="00E77AC7">
              <w:rPr>
                <w:rFonts w:ascii="Tahoma" w:hAnsi="Tahoma" w:cs="Tahoma"/>
                <w:b/>
                <w:bCs/>
                <w:sz w:val="20"/>
              </w:rPr>
              <w:t>α/α</w:t>
            </w:r>
          </w:p>
        </w:tc>
        <w:tc>
          <w:tcPr>
            <w:tcW w:w="3578" w:type="dxa"/>
            <w:tcBorders>
              <w:bottom w:val="single" w:sz="4" w:space="0" w:color="auto"/>
            </w:tcBorders>
            <w:vAlign w:val="center"/>
          </w:tcPr>
          <w:p w:rsidR="00685B12" w:rsidRPr="00DB4A88" w:rsidRDefault="00685B12" w:rsidP="00EC259B">
            <w:pPr>
              <w:autoSpaceDE w:val="0"/>
              <w:autoSpaceDN w:val="0"/>
              <w:adjustRightInd w:val="0"/>
              <w:spacing w:after="120" w:line="360" w:lineRule="auto"/>
              <w:jc w:val="center"/>
              <w:rPr>
                <w:rFonts w:ascii="Tahoma" w:hAnsi="Tahoma" w:cs="Tahoma"/>
                <w:b/>
                <w:bCs/>
                <w:color w:val="000000"/>
                <w:sz w:val="20"/>
              </w:rPr>
            </w:pPr>
            <w:r w:rsidRPr="00DB4A88">
              <w:rPr>
                <w:rFonts w:ascii="Tahoma" w:hAnsi="Tahoma" w:cs="Tahoma"/>
                <w:b/>
                <w:bCs/>
                <w:color w:val="000000"/>
                <w:sz w:val="20"/>
              </w:rPr>
              <w:t>ΕΙΔΟΣ</w:t>
            </w:r>
          </w:p>
        </w:tc>
        <w:tc>
          <w:tcPr>
            <w:tcW w:w="1275" w:type="dxa"/>
            <w:tcBorders>
              <w:bottom w:val="single" w:sz="4" w:space="0" w:color="auto"/>
            </w:tcBorders>
            <w:vAlign w:val="center"/>
          </w:tcPr>
          <w:p w:rsidR="00685B12" w:rsidRPr="00DB4A88" w:rsidRDefault="00685B12" w:rsidP="00EC259B">
            <w:pPr>
              <w:autoSpaceDE w:val="0"/>
              <w:autoSpaceDN w:val="0"/>
              <w:adjustRightInd w:val="0"/>
              <w:spacing w:after="120" w:line="360" w:lineRule="auto"/>
              <w:jc w:val="center"/>
              <w:rPr>
                <w:rFonts w:ascii="Tahoma" w:hAnsi="Tahoma" w:cs="Tahoma"/>
                <w:b/>
                <w:bCs/>
                <w:color w:val="000000"/>
                <w:sz w:val="20"/>
              </w:rPr>
            </w:pPr>
            <w:r w:rsidRPr="00DB4A88">
              <w:rPr>
                <w:rFonts w:ascii="Tahoma" w:hAnsi="Tahoma" w:cs="Tahoma"/>
                <w:b/>
                <w:bCs/>
                <w:color w:val="000000"/>
                <w:sz w:val="20"/>
              </w:rPr>
              <w:t>Μονάδα μέτρησης</w:t>
            </w:r>
          </w:p>
        </w:tc>
        <w:tc>
          <w:tcPr>
            <w:tcW w:w="1276" w:type="dxa"/>
            <w:tcBorders>
              <w:bottom w:val="single" w:sz="4" w:space="0" w:color="auto"/>
            </w:tcBorders>
            <w:vAlign w:val="center"/>
          </w:tcPr>
          <w:p w:rsidR="00685B12" w:rsidRPr="00DB4A88" w:rsidRDefault="00685B12" w:rsidP="00EC259B">
            <w:pPr>
              <w:autoSpaceDE w:val="0"/>
              <w:autoSpaceDN w:val="0"/>
              <w:adjustRightInd w:val="0"/>
              <w:spacing w:after="120" w:line="360" w:lineRule="auto"/>
              <w:jc w:val="center"/>
              <w:rPr>
                <w:rFonts w:ascii="Tahoma" w:hAnsi="Tahoma" w:cs="Tahoma"/>
                <w:b/>
                <w:bCs/>
                <w:color w:val="000000"/>
                <w:sz w:val="20"/>
              </w:rPr>
            </w:pPr>
            <w:r w:rsidRPr="00DB4A88">
              <w:rPr>
                <w:rFonts w:ascii="Tahoma" w:hAnsi="Tahoma" w:cs="Tahoma"/>
                <w:b/>
                <w:bCs/>
                <w:color w:val="000000"/>
                <w:sz w:val="20"/>
              </w:rPr>
              <w:t>Ποσότητα</w:t>
            </w:r>
          </w:p>
        </w:tc>
        <w:tc>
          <w:tcPr>
            <w:tcW w:w="1843" w:type="dxa"/>
            <w:tcBorders>
              <w:bottom w:val="single" w:sz="4" w:space="0" w:color="auto"/>
            </w:tcBorders>
            <w:vAlign w:val="center"/>
          </w:tcPr>
          <w:p w:rsidR="00685B12" w:rsidRPr="00DB4A88" w:rsidRDefault="00DB4A88" w:rsidP="00EC259B">
            <w:pPr>
              <w:autoSpaceDE w:val="0"/>
              <w:autoSpaceDN w:val="0"/>
              <w:adjustRightInd w:val="0"/>
              <w:spacing w:after="120" w:line="360" w:lineRule="auto"/>
              <w:jc w:val="center"/>
              <w:rPr>
                <w:rFonts w:ascii="Tahoma" w:hAnsi="Tahoma" w:cs="Tahoma"/>
                <w:b/>
                <w:bCs/>
                <w:color w:val="000000"/>
                <w:sz w:val="20"/>
              </w:rPr>
            </w:pPr>
            <w:r w:rsidRPr="00DB4A88">
              <w:rPr>
                <w:rFonts w:ascii="Tahoma" w:hAnsi="Tahoma" w:cs="Tahoma"/>
                <w:b/>
                <w:bCs/>
                <w:color w:val="000000"/>
                <w:sz w:val="20"/>
              </w:rPr>
              <w:t>Προσφερόμενη</w:t>
            </w:r>
            <w:r w:rsidRPr="00DB4A88">
              <w:rPr>
                <w:rFonts w:ascii="Tahoma" w:hAnsi="Tahoma" w:cs="Tahoma"/>
                <w:b/>
                <w:bCs/>
                <w:color w:val="000000"/>
                <w:sz w:val="20"/>
              </w:rPr>
              <w:br/>
              <w:t>Τιμή</w:t>
            </w:r>
          </w:p>
        </w:tc>
        <w:tc>
          <w:tcPr>
            <w:tcW w:w="1389" w:type="dxa"/>
            <w:tcBorders>
              <w:bottom w:val="single" w:sz="4" w:space="0" w:color="auto"/>
            </w:tcBorders>
            <w:vAlign w:val="center"/>
          </w:tcPr>
          <w:p w:rsidR="00685B12" w:rsidRPr="00DB4A88" w:rsidRDefault="00685B12" w:rsidP="00EC259B">
            <w:pPr>
              <w:autoSpaceDE w:val="0"/>
              <w:autoSpaceDN w:val="0"/>
              <w:adjustRightInd w:val="0"/>
              <w:spacing w:after="120" w:line="360" w:lineRule="auto"/>
              <w:jc w:val="center"/>
              <w:rPr>
                <w:rFonts w:ascii="Tahoma" w:hAnsi="Tahoma" w:cs="Tahoma"/>
                <w:b/>
                <w:bCs/>
                <w:color w:val="000000"/>
                <w:sz w:val="20"/>
              </w:rPr>
            </w:pPr>
            <w:r w:rsidRPr="00DB4A88">
              <w:rPr>
                <w:rFonts w:ascii="Tahoma" w:hAnsi="Tahoma" w:cs="Tahoma"/>
                <w:b/>
                <w:bCs/>
                <w:color w:val="000000"/>
                <w:sz w:val="20"/>
              </w:rPr>
              <w:t xml:space="preserve">ΔΑΠΑΝΗ </w:t>
            </w:r>
            <w:r w:rsidRPr="00DB4A88">
              <w:rPr>
                <w:rFonts w:ascii="Tahoma" w:hAnsi="Tahoma" w:cs="Tahoma"/>
                <w:b/>
                <w:sz w:val="20"/>
              </w:rPr>
              <w:t>(€)</w:t>
            </w:r>
          </w:p>
        </w:tc>
      </w:tr>
      <w:tr w:rsidR="00685B12" w:rsidRPr="00C774AF" w:rsidTr="00DB4A88">
        <w:trPr>
          <w:trHeight w:hRule="exact" w:val="284"/>
          <w:jc w:val="center"/>
        </w:trPr>
        <w:tc>
          <w:tcPr>
            <w:tcW w:w="10038" w:type="dxa"/>
            <w:gridSpan w:val="6"/>
            <w:tcBorders>
              <w:left w:val="nil"/>
              <w:bottom w:val="single" w:sz="4" w:space="0" w:color="auto"/>
              <w:right w:val="nil"/>
            </w:tcBorders>
            <w:vAlign w:val="center"/>
          </w:tcPr>
          <w:p w:rsidR="00685B12" w:rsidRPr="00DB4A88" w:rsidRDefault="00685B12" w:rsidP="00EC259B">
            <w:pPr>
              <w:rPr>
                <w:rFonts w:ascii="Tahoma" w:hAnsi="Tahoma" w:cs="Tahoma"/>
                <w:b/>
                <w:color w:val="FF0000"/>
                <w:sz w:val="18"/>
                <w:szCs w:val="18"/>
              </w:rPr>
            </w:pPr>
            <w:r w:rsidRPr="00DB4A88">
              <w:rPr>
                <w:rFonts w:ascii="Tahoma" w:hAnsi="Tahoma" w:cs="Tahoma"/>
                <w:b/>
                <w:bCs/>
                <w:color w:val="000000"/>
                <w:sz w:val="20"/>
                <w:lang w:val="en-US"/>
              </w:rPr>
              <w:t>CPV</w:t>
            </w:r>
            <w:r w:rsidRPr="00DB4A88">
              <w:rPr>
                <w:rFonts w:ascii="Tahoma" w:hAnsi="Tahoma" w:cs="Tahoma"/>
                <w:b/>
                <w:bCs/>
                <w:color w:val="000000"/>
                <w:sz w:val="20"/>
              </w:rPr>
              <w:t xml:space="preserve"> </w:t>
            </w:r>
            <w:r w:rsidRPr="00DB4A88">
              <w:rPr>
                <w:rFonts w:ascii="Tahoma" w:hAnsi="Tahoma" w:cs="Tahoma"/>
                <w:b/>
                <w:bCs/>
                <w:sz w:val="20"/>
                <w:szCs w:val="20"/>
              </w:rPr>
              <w:t>42512200-0</w:t>
            </w:r>
          </w:p>
        </w:tc>
      </w:tr>
      <w:tr w:rsidR="00685B12" w:rsidRPr="00E77AC7" w:rsidTr="00DB4A88">
        <w:trPr>
          <w:trHeight w:hRule="exact" w:val="620"/>
          <w:jc w:val="center"/>
        </w:trPr>
        <w:tc>
          <w:tcPr>
            <w:tcW w:w="677" w:type="dxa"/>
            <w:tcBorders>
              <w:left w:val="single" w:sz="4" w:space="0" w:color="auto"/>
            </w:tcBorders>
            <w:vAlign w:val="center"/>
          </w:tcPr>
          <w:p w:rsidR="00685B12" w:rsidRPr="00E77AC7" w:rsidRDefault="00685B12" w:rsidP="00EC259B">
            <w:pPr>
              <w:pStyle w:val="ad"/>
              <w:jc w:val="center"/>
              <w:rPr>
                <w:rFonts w:ascii="Tahoma" w:hAnsi="Tahoma" w:cs="Tahoma"/>
                <w:sz w:val="18"/>
                <w:szCs w:val="18"/>
              </w:rPr>
            </w:pPr>
            <w:r w:rsidRPr="00E77AC7">
              <w:rPr>
                <w:rFonts w:ascii="Tahoma" w:hAnsi="Tahoma" w:cs="Tahoma"/>
                <w:sz w:val="18"/>
                <w:szCs w:val="18"/>
              </w:rPr>
              <w:t>1</w:t>
            </w:r>
          </w:p>
        </w:tc>
        <w:tc>
          <w:tcPr>
            <w:tcW w:w="3578" w:type="dxa"/>
            <w:vAlign w:val="center"/>
          </w:tcPr>
          <w:p w:rsidR="00685B12" w:rsidRPr="00E77AC7" w:rsidRDefault="00685B12" w:rsidP="00EC259B">
            <w:pPr>
              <w:rPr>
                <w:rFonts w:ascii="Tahoma" w:hAnsi="Tahoma" w:cs="Tahoma"/>
                <w:b/>
                <w:sz w:val="18"/>
                <w:szCs w:val="18"/>
              </w:rPr>
            </w:pPr>
            <w:r w:rsidRPr="003909F5">
              <w:rPr>
                <w:rFonts w:ascii="Tahoma" w:hAnsi="Tahoma" w:cs="Tahoma"/>
                <w:sz w:val="18"/>
                <w:szCs w:val="18"/>
              </w:rPr>
              <w:t>ΚΛΙΜΑΤΙΣΤΙΚΟ</w:t>
            </w:r>
            <w:r>
              <w:rPr>
                <w:rFonts w:ascii="Tahoma" w:hAnsi="Tahoma" w:cs="Tahoma"/>
                <w:b/>
                <w:sz w:val="18"/>
                <w:szCs w:val="18"/>
              </w:rPr>
              <w:t xml:space="preserve"> </w:t>
            </w:r>
            <w:r w:rsidRPr="006A31DB">
              <w:rPr>
                <w:rFonts w:ascii="Tahoma" w:hAnsi="Tahoma" w:cs="Tahoma"/>
                <w:sz w:val="20"/>
                <w:szCs w:val="20"/>
              </w:rPr>
              <w:t xml:space="preserve">9.000 </w:t>
            </w:r>
            <w:r w:rsidRPr="006A31DB">
              <w:rPr>
                <w:rFonts w:ascii="Tahoma" w:hAnsi="Tahoma" w:cs="Tahoma"/>
                <w:sz w:val="20"/>
                <w:szCs w:val="20"/>
                <w:lang w:val="en-US"/>
              </w:rPr>
              <w:t>BTU</w:t>
            </w:r>
            <w:r w:rsidRPr="006A31DB">
              <w:rPr>
                <w:rFonts w:ascii="Tahoma" w:hAnsi="Tahoma" w:cs="Tahoma"/>
                <w:sz w:val="20"/>
                <w:szCs w:val="20"/>
              </w:rPr>
              <w:t>/</w:t>
            </w:r>
            <w:r w:rsidRPr="006A31DB">
              <w:rPr>
                <w:rFonts w:ascii="Tahoma" w:hAnsi="Tahoma" w:cs="Tahoma"/>
                <w:sz w:val="20"/>
                <w:szCs w:val="20"/>
                <w:lang w:val="en-US"/>
              </w:rPr>
              <w:t>h</w:t>
            </w:r>
            <w:r>
              <w:rPr>
                <w:rFonts w:ascii="Tahoma" w:hAnsi="Tahoma" w:cs="Tahoma"/>
                <w:sz w:val="20"/>
                <w:szCs w:val="20"/>
              </w:rPr>
              <w:t xml:space="preserve"> </w:t>
            </w:r>
            <w:r w:rsidRPr="006A31DB">
              <w:rPr>
                <w:rFonts w:ascii="Tahoma" w:hAnsi="Tahoma" w:cs="Tahoma"/>
                <w:sz w:val="20"/>
                <w:szCs w:val="20"/>
              </w:rPr>
              <w:t>(</w:t>
            </w:r>
            <w:r w:rsidRPr="006A31DB">
              <w:rPr>
                <w:rFonts w:ascii="Tahoma" w:hAnsi="Tahoma" w:cs="Tahoma"/>
                <w:sz w:val="20"/>
                <w:szCs w:val="20"/>
                <w:lang w:val="en-US"/>
              </w:rPr>
              <w:t>inverter</w:t>
            </w:r>
            <w:r w:rsidRPr="006A31DB">
              <w:rPr>
                <w:rFonts w:ascii="Tahoma" w:hAnsi="Tahoma" w:cs="Tahoma"/>
                <w:sz w:val="20"/>
                <w:szCs w:val="20"/>
              </w:rPr>
              <w:t>)</w:t>
            </w:r>
          </w:p>
        </w:tc>
        <w:tc>
          <w:tcPr>
            <w:tcW w:w="1275" w:type="dxa"/>
            <w:vAlign w:val="center"/>
          </w:tcPr>
          <w:p w:rsidR="00685B12" w:rsidRPr="003909F5" w:rsidRDefault="00685B12" w:rsidP="00EC259B">
            <w:pPr>
              <w:jc w:val="center"/>
              <w:rPr>
                <w:rFonts w:ascii="Tahoma" w:hAnsi="Tahoma" w:cs="Tahoma"/>
                <w:sz w:val="18"/>
                <w:szCs w:val="18"/>
              </w:rPr>
            </w:pPr>
            <w:r w:rsidRPr="003909F5">
              <w:rPr>
                <w:rFonts w:ascii="Tahoma" w:hAnsi="Tahoma" w:cs="Tahoma"/>
                <w:sz w:val="18"/>
                <w:szCs w:val="18"/>
              </w:rPr>
              <w:t>ΤΜΧ</w:t>
            </w:r>
          </w:p>
        </w:tc>
        <w:tc>
          <w:tcPr>
            <w:tcW w:w="1276" w:type="dxa"/>
            <w:vAlign w:val="center"/>
          </w:tcPr>
          <w:p w:rsidR="00685B12" w:rsidRPr="00982C11" w:rsidRDefault="00982C11" w:rsidP="00EC259B">
            <w:pPr>
              <w:jc w:val="center"/>
              <w:rPr>
                <w:rFonts w:ascii="Tahoma" w:hAnsi="Tahoma" w:cs="Tahoma"/>
                <w:sz w:val="18"/>
                <w:szCs w:val="18"/>
                <w:lang w:val="en-US"/>
              </w:rPr>
            </w:pPr>
            <w:r>
              <w:rPr>
                <w:rFonts w:ascii="Tahoma" w:hAnsi="Tahoma" w:cs="Tahoma"/>
                <w:sz w:val="18"/>
                <w:szCs w:val="18"/>
                <w:lang w:val="en-US"/>
              </w:rPr>
              <w:t>5</w:t>
            </w:r>
          </w:p>
        </w:tc>
        <w:tc>
          <w:tcPr>
            <w:tcW w:w="1843" w:type="dxa"/>
            <w:vAlign w:val="center"/>
          </w:tcPr>
          <w:p w:rsidR="00685B12" w:rsidRPr="003909F5" w:rsidRDefault="00685B12" w:rsidP="00EC259B">
            <w:pPr>
              <w:jc w:val="center"/>
              <w:rPr>
                <w:rFonts w:ascii="Tahoma" w:hAnsi="Tahoma" w:cs="Tahoma"/>
                <w:sz w:val="18"/>
                <w:szCs w:val="18"/>
              </w:rPr>
            </w:pPr>
          </w:p>
        </w:tc>
        <w:tc>
          <w:tcPr>
            <w:tcW w:w="1389" w:type="dxa"/>
            <w:vAlign w:val="center"/>
          </w:tcPr>
          <w:p w:rsidR="00685B12" w:rsidRPr="003909F5" w:rsidRDefault="00685B12" w:rsidP="00EC259B">
            <w:pPr>
              <w:jc w:val="center"/>
              <w:rPr>
                <w:rFonts w:ascii="Tahoma" w:hAnsi="Tahoma" w:cs="Tahoma"/>
                <w:sz w:val="18"/>
                <w:szCs w:val="18"/>
              </w:rPr>
            </w:pPr>
          </w:p>
        </w:tc>
      </w:tr>
      <w:tr w:rsidR="00982C11" w:rsidRPr="00E77AC7" w:rsidTr="00DB4A88">
        <w:trPr>
          <w:trHeight w:hRule="exact" w:val="620"/>
          <w:jc w:val="center"/>
        </w:trPr>
        <w:tc>
          <w:tcPr>
            <w:tcW w:w="677" w:type="dxa"/>
            <w:tcBorders>
              <w:left w:val="single" w:sz="4" w:space="0" w:color="auto"/>
            </w:tcBorders>
            <w:vAlign w:val="center"/>
          </w:tcPr>
          <w:p w:rsidR="00982C11" w:rsidRPr="00982C11" w:rsidRDefault="00982C11" w:rsidP="00EC259B">
            <w:pPr>
              <w:pStyle w:val="ad"/>
              <w:jc w:val="center"/>
              <w:rPr>
                <w:rFonts w:ascii="Tahoma" w:hAnsi="Tahoma" w:cs="Tahoma"/>
                <w:sz w:val="18"/>
                <w:szCs w:val="18"/>
                <w:lang w:val="en-US"/>
              </w:rPr>
            </w:pPr>
            <w:r>
              <w:rPr>
                <w:rFonts w:ascii="Tahoma" w:hAnsi="Tahoma" w:cs="Tahoma"/>
                <w:sz w:val="18"/>
                <w:szCs w:val="18"/>
                <w:lang w:val="en-US"/>
              </w:rPr>
              <w:t>2</w:t>
            </w:r>
          </w:p>
        </w:tc>
        <w:tc>
          <w:tcPr>
            <w:tcW w:w="3578" w:type="dxa"/>
            <w:vAlign w:val="center"/>
          </w:tcPr>
          <w:p w:rsidR="00982C11" w:rsidRPr="003909F5" w:rsidRDefault="00982C11" w:rsidP="000E064C">
            <w:pPr>
              <w:rPr>
                <w:rFonts w:ascii="Tahoma" w:hAnsi="Tahoma" w:cs="Tahoma"/>
                <w:sz w:val="18"/>
                <w:szCs w:val="18"/>
              </w:rPr>
            </w:pPr>
            <w:r w:rsidRPr="00982C11">
              <w:rPr>
                <w:rFonts w:ascii="Tahoma" w:hAnsi="Tahoma" w:cs="Tahoma"/>
                <w:sz w:val="18"/>
                <w:szCs w:val="18"/>
              </w:rPr>
              <w:t xml:space="preserve">ΚΛΙΜΑΤΙΣΤΙΚΟ </w:t>
            </w:r>
            <w:r>
              <w:rPr>
                <w:rFonts w:ascii="Tahoma" w:hAnsi="Tahoma" w:cs="Tahoma"/>
                <w:sz w:val="18"/>
                <w:szCs w:val="18"/>
                <w:lang w:val="en-US"/>
              </w:rPr>
              <w:t>1</w:t>
            </w:r>
            <w:r w:rsidR="000E064C">
              <w:rPr>
                <w:rFonts w:ascii="Tahoma" w:hAnsi="Tahoma" w:cs="Tahoma"/>
                <w:sz w:val="18"/>
                <w:szCs w:val="18"/>
              </w:rPr>
              <w:t>8</w:t>
            </w:r>
            <w:r>
              <w:rPr>
                <w:rFonts w:ascii="Tahoma" w:hAnsi="Tahoma" w:cs="Tahoma"/>
                <w:sz w:val="18"/>
                <w:szCs w:val="18"/>
                <w:lang w:val="en-US"/>
              </w:rPr>
              <w:t>.</w:t>
            </w:r>
            <w:r w:rsidRPr="00982C11">
              <w:rPr>
                <w:rFonts w:ascii="Tahoma" w:hAnsi="Tahoma" w:cs="Tahoma"/>
                <w:sz w:val="18"/>
                <w:szCs w:val="18"/>
              </w:rPr>
              <w:t>000 BTU/h (inverter)</w:t>
            </w:r>
          </w:p>
        </w:tc>
        <w:tc>
          <w:tcPr>
            <w:tcW w:w="1275" w:type="dxa"/>
            <w:vAlign w:val="center"/>
          </w:tcPr>
          <w:p w:rsidR="00982C11" w:rsidRPr="003909F5" w:rsidRDefault="00982C11" w:rsidP="00EC259B">
            <w:pPr>
              <w:jc w:val="center"/>
              <w:rPr>
                <w:rFonts w:ascii="Tahoma" w:hAnsi="Tahoma" w:cs="Tahoma"/>
                <w:sz w:val="18"/>
                <w:szCs w:val="18"/>
              </w:rPr>
            </w:pPr>
            <w:r w:rsidRPr="00982C11">
              <w:rPr>
                <w:rFonts w:ascii="Tahoma" w:hAnsi="Tahoma" w:cs="Tahoma"/>
                <w:sz w:val="18"/>
                <w:szCs w:val="18"/>
              </w:rPr>
              <w:t>ΤΜΧ</w:t>
            </w:r>
          </w:p>
        </w:tc>
        <w:tc>
          <w:tcPr>
            <w:tcW w:w="1276" w:type="dxa"/>
            <w:vAlign w:val="center"/>
          </w:tcPr>
          <w:p w:rsidR="00982C11" w:rsidRPr="00182E9B" w:rsidRDefault="00182E9B" w:rsidP="00EC259B">
            <w:pPr>
              <w:jc w:val="center"/>
              <w:rPr>
                <w:rFonts w:ascii="Tahoma" w:hAnsi="Tahoma" w:cs="Tahoma"/>
                <w:sz w:val="18"/>
                <w:szCs w:val="18"/>
              </w:rPr>
            </w:pPr>
            <w:r>
              <w:rPr>
                <w:rFonts w:ascii="Tahoma" w:hAnsi="Tahoma" w:cs="Tahoma"/>
                <w:sz w:val="18"/>
                <w:szCs w:val="18"/>
              </w:rPr>
              <w:t>2</w:t>
            </w:r>
          </w:p>
        </w:tc>
        <w:tc>
          <w:tcPr>
            <w:tcW w:w="1843" w:type="dxa"/>
            <w:vAlign w:val="center"/>
          </w:tcPr>
          <w:p w:rsidR="00982C11" w:rsidRPr="003909F5" w:rsidRDefault="00982C11" w:rsidP="00EC259B">
            <w:pPr>
              <w:jc w:val="center"/>
              <w:rPr>
                <w:rFonts w:ascii="Tahoma" w:hAnsi="Tahoma" w:cs="Tahoma"/>
                <w:sz w:val="18"/>
                <w:szCs w:val="18"/>
              </w:rPr>
            </w:pPr>
          </w:p>
        </w:tc>
        <w:tc>
          <w:tcPr>
            <w:tcW w:w="1389" w:type="dxa"/>
            <w:vAlign w:val="center"/>
          </w:tcPr>
          <w:p w:rsidR="00982C11" w:rsidRPr="003909F5" w:rsidRDefault="00982C11" w:rsidP="00EC259B">
            <w:pPr>
              <w:jc w:val="center"/>
              <w:rPr>
                <w:rFonts w:ascii="Tahoma" w:hAnsi="Tahoma" w:cs="Tahoma"/>
                <w:sz w:val="18"/>
                <w:szCs w:val="18"/>
              </w:rPr>
            </w:pPr>
          </w:p>
        </w:tc>
      </w:tr>
      <w:tr w:rsidR="00982C11" w:rsidRPr="00E77AC7" w:rsidTr="00DB4A88">
        <w:trPr>
          <w:trHeight w:hRule="exact" w:val="620"/>
          <w:jc w:val="center"/>
        </w:trPr>
        <w:tc>
          <w:tcPr>
            <w:tcW w:w="677" w:type="dxa"/>
            <w:tcBorders>
              <w:left w:val="single" w:sz="4" w:space="0" w:color="auto"/>
            </w:tcBorders>
            <w:vAlign w:val="center"/>
          </w:tcPr>
          <w:p w:rsidR="00982C11" w:rsidRPr="00982C11" w:rsidRDefault="00982C11" w:rsidP="00EC259B">
            <w:pPr>
              <w:pStyle w:val="ad"/>
              <w:jc w:val="center"/>
              <w:rPr>
                <w:rFonts w:ascii="Tahoma" w:hAnsi="Tahoma" w:cs="Tahoma"/>
                <w:sz w:val="18"/>
                <w:szCs w:val="18"/>
                <w:lang w:val="en-US"/>
              </w:rPr>
            </w:pPr>
            <w:r>
              <w:rPr>
                <w:rFonts w:ascii="Tahoma" w:hAnsi="Tahoma" w:cs="Tahoma"/>
                <w:sz w:val="18"/>
                <w:szCs w:val="18"/>
                <w:lang w:val="en-US"/>
              </w:rPr>
              <w:t>3</w:t>
            </w:r>
          </w:p>
        </w:tc>
        <w:tc>
          <w:tcPr>
            <w:tcW w:w="3578" w:type="dxa"/>
            <w:vAlign w:val="center"/>
          </w:tcPr>
          <w:p w:rsidR="00982C11" w:rsidRPr="003909F5" w:rsidRDefault="00982C11" w:rsidP="000E064C">
            <w:pPr>
              <w:rPr>
                <w:rFonts w:ascii="Tahoma" w:hAnsi="Tahoma" w:cs="Tahoma"/>
                <w:sz w:val="18"/>
                <w:szCs w:val="18"/>
              </w:rPr>
            </w:pPr>
            <w:r w:rsidRPr="00982C11">
              <w:rPr>
                <w:rFonts w:ascii="Tahoma" w:hAnsi="Tahoma" w:cs="Tahoma"/>
                <w:sz w:val="18"/>
                <w:szCs w:val="18"/>
              </w:rPr>
              <w:t xml:space="preserve">ΚΛΙΜΑΤΙΣΤΙΚΟ </w:t>
            </w:r>
            <w:r w:rsidR="000E064C">
              <w:rPr>
                <w:rFonts w:ascii="Tahoma" w:hAnsi="Tahoma" w:cs="Tahoma"/>
                <w:sz w:val="18"/>
                <w:szCs w:val="18"/>
              </w:rPr>
              <w:t>24</w:t>
            </w:r>
            <w:r w:rsidRPr="00982C11">
              <w:rPr>
                <w:rFonts w:ascii="Tahoma" w:hAnsi="Tahoma" w:cs="Tahoma"/>
                <w:sz w:val="18"/>
                <w:szCs w:val="18"/>
              </w:rPr>
              <w:t>.000 BTU/h (inverter)</w:t>
            </w:r>
          </w:p>
        </w:tc>
        <w:tc>
          <w:tcPr>
            <w:tcW w:w="1275" w:type="dxa"/>
            <w:vAlign w:val="center"/>
          </w:tcPr>
          <w:p w:rsidR="00982C11" w:rsidRPr="003909F5" w:rsidRDefault="00982C11" w:rsidP="00EC259B">
            <w:pPr>
              <w:jc w:val="center"/>
              <w:rPr>
                <w:rFonts w:ascii="Tahoma" w:hAnsi="Tahoma" w:cs="Tahoma"/>
                <w:sz w:val="18"/>
                <w:szCs w:val="18"/>
              </w:rPr>
            </w:pPr>
            <w:r w:rsidRPr="00982C11">
              <w:rPr>
                <w:rFonts w:ascii="Tahoma" w:hAnsi="Tahoma" w:cs="Tahoma"/>
                <w:sz w:val="18"/>
                <w:szCs w:val="18"/>
              </w:rPr>
              <w:t>ΤΜΧ</w:t>
            </w:r>
          </w:p>
        </w:tc>
        <w:tc>
          <w:tcPr>
            <w:tcW w:w="1276" w:type="dxa"/>
            <w:vAlign w:val="center"/>
          </w:tcPr>
          <w:p w:rsidR="00982C11" w:rsidRPr="00982C11" w:rsidRDefault="00982C11" w:rsidP="00EC259B">
            <w:pPr>
              <w:jc w:val="center"/>
              <w:rPr>
                <w:rFonts w:ascii="Tahoma" w:hAnsi="Tahoma" w:cs="Tahoma"/>
                <w:sz w:val="18"/>
                <w:szCs w:val="18"/>
                <w:lang w:val="en-US"/>
              </w:rPr>
            </w:pPr>
            <w:r>
              <w:rPr>
                <w:rFonts w:ascii="Tahoma" w:hAnsi="Tahoma" w:cs="Tahoma"/>
                <w:sz w:val="18"/>
                <w:szCs w:val="18"/>
                <w:lang w:val="en-US"/>
              </w:rPr>
              <w:t>1</w:t>
            </w:r>
          </w:p>
        </w:tc>
        <w:tc>
          <w:tcPr>
            <w:tcW w:w="1843" w:type="dxa"/>
            <w:vAlign w:val="center"/>
          </w:tcPr>
          <w:p w:rsidR="00982C11" w:rsidRPr="003909F5" w:rsidRDefault="00982C11" w:rsidP="00EC259B">
            <w:pPr>
              <w:jc w:val="center"/>
              <w:rPr>
                <w:rFonts w:ascii="Tahoma" w:hAnsi="Tahoma" w:cs="Tahoma"/>
                <w:sz w:val="18"/>
                <w:szCs w:val="18"/>
              </w:rPr>
            </w:pPr>
          </w:p>
        </w:tc>
        <w:tc>
          <w:tcPr>
            <w:tcW w:w="1389" w:type="dxa"/>
            <w:vAlign w:val="center"/>
          </w:tcPr>
          <w:p w:rsidR="00982C11" w:rsidRPr="003909F5" w:rsidRDefault="00982C11" w:rsidP="00EC259B">
            <w:pPr>
              <w:jc w:val="center"/>
              <w:rPr>
                <w:rFonts w:ascii="Tahoma" w:hAnsi="Tahoma" w:cs="Tahoma"/>
                <w:sz w:val="18"/>
                <w:szCs w:val="18"/>
              </w:rPr>
            </w:pPr>
          </w:p>
        </w:tc>
      </w:tr>
      <w:tr w:rsidR="00685B12" w:rsidRPr="00E77AC7" w:rsidTr="00DB4A88">
        <w:trPr>
          <w:trHeight w:hRule="exact" w:val="600"/>
          <w:jc w:val="center"/>
        </w:trPr>
        <w:tc>
          <w:tcPr>
            <w:tcW w:w="5530" w:type="dxa"/>
            <w:gridSpan w:val="3"/>
            <w:vMerge w:val="restart"/>
            <w:tcBorders>
              <w:left w:val="nil"/>
            </w:tcBorders>
            <w:vAlign w:val="center"/>
          </w:tcPr>
          <w:p w:rsidR="00685B12" w:rsidRPr="00E77AC7" w:rsidRDefault="00685B12" w:rsidP="00EC259B">
            <w:pPr>
              <w:jc w:val="center"/>
              <w:rPr>
                <w:rFonts w:ascii="Tahoma" w:hAnsi="Tahoma" w:cs="Tahoma"/>
                <w:b/>
                <w:sz w:val="18"/>
                <w:szCs w:val="18"/>
              </w:rPr>
            </w:pPr>
          </w:p>
        </w:tc>
        <w:tc>
          <w:tcPr>
            <w:tcW w:w="3119" w:type="dxa"/>
            <w:gridSpan w:val="2"/>
            <w:vAlign w:val="center"/>
          </w:tcPr>
          <w:p w:rsidR="00685B12" w:rsidRPr="00DB4A88" w:rsidRDefault="00685B12" w:rsidP="00EC259B">
            <w:pPr>
              <w:rPr>
                <w:rFonts w:ascii="Tahoma" w:hAnsi="Tahoma" w:cs="Tahoma"/>
                <w:b/>
                <w:color w:val="000000"/>
                <w:sz w:val="20"/>
              </w:rPr>
            </w:pPr>
            <w:r w:rsidRPr="00DB4A88">
              <w:rPr>
                <w:rFonts w:ascii="Tahoma" w:hAnsi="Tahoma" w:cs="Tahoma"/>
                <w:b/>
                <w:color w:val="000000"/>
                <w:sz w:val="20"/>
              </w:rPr>
              <w:t xml:space="preserve">ΠΡΟΥΠΟΛΟΓΙΣΜΟΣ </w:t>
            </w:r>
          </w:p>
        </w:tc>
        <w:tc>
          <w:tcPr>
            <w:tcW w:w="1389" w:type="dxa"/>
            <w:vAlign w:val="center"/>
          </w:tcPr>
          <w:p w:rsidR="00685B12" w:rsidRPr="000B02C9" w:rsidRDefault="00685B12" w:rsidP="00EC259B">
            <w:pPr>
              <w:jc w:val="center"/>
              <w:rPr>
                <w:rFonts w:ascii="Tahoma" w:hAnsi="Tahoma" w:cs="Tahoma"/>
                <w:sz w:val="20"/>
              </w:rPr>
            </w:pPr>
          </w:p>
        </w:tc>
      </w:tr>
      <w:tr w:rsidR="00685B12" w:rsidRPr="00E77AC7" w:rsidTr="00DB4A88">
        <w:trPr>
          <w:trHeight w:hRule="exact" w:val="284"/>
          <w:jc w:val="center"/>
        </w:trPr>
        <w:tc>
          <w:tcPr>
            <w:tcW w:w="5530" w:type="dxa"/>
            <w:gridSpan w:val="3"/>
            <w:vMerge/>
            <w:tcBorders>
              <w:left w:val="nil"/>
            </w:tcBorders>
            <w:vAlign w:val="center"/>
          </w:tcPr>
          <w:p w:rsidR="00685B12" w:rsidRPr="00E77AC7" w:rsidRDefault="00685B12" w:rsidP="00EC259B">
            <w:pPr>
              <w:jc w:val="center"/>
              <w:rPr>
                <w:rFonts w:ascii="Tahoma" w:hAnsi="Tahoma" w:cs="Tahoma"/>
                <w:b/>
                <w:sz w:val="18"/>
                <w:szCs w:val="18"/>
              </w:rPr>
            </w:pPr>
          </w:p>
        </w:tc>
        <w:tc>
          <w:tcPr>
            <w:tcW w:w="3119" w:type="dxa"/>
            <w:gridSpan w:val="2"/>
            <w:tcBorders>
              <w:bottom w:val="single" w:sz="4" w:space="0" w:color="auto"/>
            </w:tcBorders>
            <w:vAlign w:val="center"/>
          </w:tcPr>
          <w:p w:rsidR="00685B12" w:rsidRPr="00DB4A88" w:rsidRDefault="00685B12" w:rsidP="00EC259B">
            <w:pPr>
              <w:rPr>
                <w:rFonts w:ascii="Tahoma" w:hAnsi="Tahoma" w:cs="Tahoma"/>
                <w:b/>
                <w:color w:val="000000"/>
                <w:sz w:val="18"/>
                <w:szCs w:val="18"/>
              </w:rPr>
            </w:pPr>
            <w:r w:rsidRPr="00DB4A88">
              <w:rPr>
                <w:rFonts w:ascii="Tahoma" w:hAnsi="Tahoma" w:cs="Tahoma"/>
                <w:b/>
                <w:color w:val="000000"/>
                <w:sz w:val="18"/>
                <w:szCs w:val="18"/>
              </w:rPr>
              <w:t>ΦΠΑ 24</w:t>
            </w:r>
            <w:r w:rsidRPr="00DB4A88">
              <w:rPr>
                <w:rFonts w:ascii="Tahoma" w:hAnsi="Tahoma" w:cs="Tahoma"/>
                <w:b/>
                <w:sz w:val="20"/>
              </w:rPr>
              <w:t>%</w:t>
            </w:r>
          </w:p>
        </w:tc>
        <w:tc>
          <w:tcPr>
            <w:tcW w:w="1389" w:type="dxa"/>
            <w:tcBorders>
              <w:bottom w:val="single" w:sz="4" w:space="0" w:color="auto"/>
            </w:tcBorders>
            <w:vAlign w:val="center"/>
          </w:tcPr>
          <w:p w:rsidR="00685B12" w:rsidRPr="000B02C9" w:rsidRDefault="00685B12" w:rsidP="00EC259B">
            <w:pPr>
              <w:jc w:val="center"/>
              <w:rPr>
                <w:rFonts w:ascii="Tahoma" w:hAnsi="Tahoma" w:cs="Tahoma"/>
                <w:sz w:val="20"/>
              </w:rPr>
            </w:pPr>
          </w:p>
        </w:tc>
      </w:tr>
      <w:tr w:rsidR="00685B12" w:rsidRPr="00E77AC7" w:rsidTr="00DB4A88">
        <w:trPr>
          <w:trHeight w:hRule="exact" w:val="284"/>
          <w:jc w:val="center"/>
        </w:trPr>
        <w:tc>
          <w:tcPr>
            <w:tcW w:w="5530" w:type="dxa"/>
            <w:gridSpan w:val="3"/>
            <w:vMerge/>
            <w:tcBorders>
              <w:left w:val="nil"/>
              <w:bottom w:val="nil"/>
            </w:tcBorders>
            <w:vAlign w:val="center"/>
          </w:tcPr>
          <w:p w:rsidR="00685B12" w:rsidRPr="00E77AC7" w:rsidRDefault="00685B12" w:rsidP="00EC259B">
            <w:pPr>
              <w:jc w:val="center"/>
              <w:rPr>
                <w:rFonts w:ascii="Tahoma" w:hAnsi="Tahoma" w:cs="Tahoma"/>
                <w:b/>
                <w:sz w:val="18"/>
                <w:szCs w:val="18"/>
              </w:rPr>
            </w:pPr>
          </w:p>
        </w:tc>
        <w:tc>
          <w:tcPr>
            <w:tcW w:w="3119" w:type="dxa"/>
            <w:gridSpan w:val="2"/>
            <w:tcBorders>
              <w:bottom w:val="single" w:sz="4" w:space="0" w:color="auto"/>
            </w:tcBorders>
            <w:vAlign w:val="center"/>
          </w:tcPr>
          <w:p w:rsidR="00685B12" w:rsidRPr="00DB4A88" w:rsidRDefault="00685B12" w:rsidP="00EC259B">
            <w:pPr>
              <w:rPr>
                <w:rFonts w:ascii="Tahoma" w:hAnsi="Tahoma" w:cs="Tahoma"/>
                <w:b/>
                <w:color w:val="000000"/>
                <w:sz w:val="18"/>
                <w:szCs w:val="18"/>
              </w:rPr>
            </w:pPr>
            <w:r w:rsidRPr="00DB4A88">
              <w:rPr>
                <w:rFonts w:ascii="Tahoma" w:hAnsi="Tahoma" w:cs="Tahoma"/>
                <w:b/>
                <w:sz w:val="20"/>
              </w:rPr>
              <w:t>ΓΕΝΙΚΟ ΣΥΝΟΛΟ</w:t>
            </w:r>
          </w:p>
        </w:tc>
        <w:tc>
          <w:tcPr>
            <w:tcW w:w="1389" w:type="dxa"/>
            <w:tcBorders>
              <w:bottom w:val="single" w:sz="4" w:space="0" w:color="auto"/>
            </w:tcBorders>
            <w:vAlign w:val="center"/>
          </w:tcPr>
          <w:p w:rsidR="00685B12" w:rsidRPr="000B02C9" w:rsidRDefault="00685B12" w:rsidP="00EC259B">
            <w:pPr>
              <w:jc w:val="center"/>
              <w:rPr>
                <w:rFonts w:ascii="Tahoma" w:hAnsi="Tahoma" w:cs="Tahoma"/>
                <w:sz w:val="20"/>
              </w:rPr>
            </w:pPr>
          </w:p>
        </w:tc>
      </w:tr>
      <w:bookmarkEnd w:id="0"/>
    </w:tbl>
    <w:p w:rsidR="00685B12" w:rsidRDefault="00685B12" w:rsidP="00FC2731">
      <w:pPr>
        <w:spacing w:line="360" w:lineRule="auto"/>
        <w:ind w:left="284" w:right="337" w:firstLine="284"/>
        <w:jc w:val="both"/>
        <w:rPr>
          <w:rFonts w:ascii="Tahoma" w:hAnsi="Tahoma" w:cs="Tahoma"/>
          <w:b/>
          <w:sz w:val="20"/>
          <w:szCs w:val="20"/>
        </w:rPr>
      </w:pPr>
    </w:p>
    <w:p w:rsidR="00685B12" w:rsidRDefault="00685B12" w:rsidP="00FC2731">
      <w:pPr>
        <w:spacing w:line="360" w:lineRule="auto"/>
        <w:ind w:left="284" w:right="337" w:firstLine="284"/>
        <w:jc w:val="both"/>
        <w:rPr>
          <w:rFonts w:ascii="Tahoma" w:hAnsi="Tahoma" w:cs="Tahoma"/>
          <w:b/>
          <w:sz w:val="20"/>
          <w:szCs w:val="20"/>
        </w:rPr>
      </w:pPr>
    </w:p>
    <w:p w:rsidR="00685B12" w:rsidRDefault="00685B12" w:rsidP="00FC2731">
      <w:pPr>
        <w:spacing w:line="360" w:lineRule="auto"/>
        <w:ind w:left="284" w:right="337" w:firstLine="284"/>
        <w:jc w:val="both"/>
        <w:rPr>
          <w:rFonts w:ascii="Tahoma" w:hAnsi="Tahoma" w:cs="Tahoma"/>
          <w:b/>
          <w:sz w:val="20"/>
          <w:szCs w:val="20"/>
        </w:rPr>
      </w:pPr>
    </w:p>
    <w:p w:rsidR="00685B12" w:rsidRDefault="00685B12" w:rsidP="00FC2731">
      <w:pPr>
        <w:spacing w:line="360" w:lineRule="auto"/>
        <w:ind w:left="284" w:right="337" w:firstLine="284"/>
        <w:jc w:val="both"/>
        <w:rPr>
          <w:rFonts w:ascii="Tahoma" w:hAnsi="Tahoma" w:cs="Tahoma"/>
          <w:b/>
          <w:sz w:val="20"/>
          <w:szCs w:val="20"/>
        </w:rPr>
      </w:pPr>
    </w:p>
    <w:p w:rsidR="00DB4A88" w:rsidRPr="004903B6" w:rsidRDefault="00DB4A88" w:rsidP="00DB4A88">
      <w:pPr>
        <w:ind w:left="360"/>
        <w:jc w:val="right"/>
        <w:rPr>
          <w:rFonts w:ascii="Tahoma" w:hAnsi="Tahoma" w:cs="Tahoma"/>
          <w:b/>
        </w:rPr>
      </w:pPr>
      <w:r w:rsidRPr="00125824">
        <w:rPr>
          <w:rFonts w:ascii="Tahoma" w:hAnsi="Tahoma" w:cs="Tahoma"/>
          <w:b/>
        </w:rPr>
        <w:t>ΜΑΡΑΘΩΝΑΣ      /      /20</w:t>
      </w:r>
      <w:r>
        <w:rPr>
          <w:rFonts w:ascii="Tahoma" w:hAnsi="Tahoma" w:cs="Tahoma"/>
          <w:b/>
        </w:rPr>
        <w:t>2</w:t>
      </w:r>
      <w:r w:rsidR="00982C11">
        <w:rPr>
          <w:rFonts w:ascii="Tahoma" w:hAnsi="Tahoma" w:cs="Tahoma"/>
          <w:b/>
          <w:lang w:val="en-US"/>
        </w:rPr>
        <w:t>3</w:t>
      </w:r>
    </w:p>
    <w:p w:rsidR="00DB4A88" w:rsidRPr="00125824" w:rsidRDefault="00DB4A88" w:rsidP="00DB4A88">
      <w:pPr>
        <w:ind w:left="360"/>
        <w:jc w:val="right"/>
        <w:rPr>
          <w:rFonts w:cs="Tahoma"/>
          <w:b/>
          <w:bCs/>
        </w:rPr>
      </w:pPr>
    </w:p>
    <w:p w:rsidR="00DB4A88" w:rsidRDefault="00DB4A88" w:rsidP="00DB4A88">
      <w:pPr>
        <w:spacing w:line="360" w:lineRule="auto"/>
        <w:jc w:val="right"/>
        <w:rPr>
          <w:rFonts w:ascii="Tahoma" w:hAnsi="Tahoma" w:cs="Tahoma"/>
          <w:sz w:val="20"/>
        </w:rPr>
      </w:pPr>
      <w:r w:rsidRPr="00125824">
        <w:rPr>
          <w:rFonts w:ascii="Tahoma" w:hAnsi="Tahoma" w:cs="Tahoma"/>
          <w:b/>
          <w:u w:val="single"/>
        </w:rPr>
        <w:t>Ο ΠΡΟΣΦΕΡΩΝ ΠΡΟΜΗΘΕΥΤΗΣ</w:t>
      </w:r>
    </w:p>
    <w:p w:rsidR="00685B12" w:rsidRDefault="00685B12" w:rsidP="00FC2731">
      <w:pPr>
        <w:spacing w:line="360" w:lineRule="auto"/>
        <w:ind w:left="284" w:right="337" w:firstLine="284"/>
        <w:jc w:val="both"/>
        <w:rPr>
          <w:rFonts w:ascii="Tahoma" w:hAnsi="Tahoma" w:cs="Tahoma"/>
          <w:b/>
          <w:sz w:val="20"/>
          <w:szCs w:val="20"/>
        </w:rPr>
      </w:pPr>
    </w:p>
    <w:p w:rsidR="00144A4A" w:rsidRDefault="00144A4A" w:rsidP="00FC2731">
      <w:pPr>
        <w:spacing w:line="360" w:lineRule="auto"/>
        <w:ind w:left="284" w:right="337" w:firstLine="284"/>
        <w:jc w:val="both"/>
        <w:rPr>
          <w:rFonts w:ascii="Tahoma" w:hAnsi="Tahoma" w:cs="Tahoma"/>
          <w:b/>
          <w:sz w:val="20"/>
          <w:szCs w:val="20"/>
        </w:rPr>
      </w:pPr>
    </w:p>
    <w:p w:rsidR="00144A4A" w:rsidRDefault="00144A4A" w:rsidP="00FC2731">
      <w:pPr>
        <w:spacing w:line="360" w:lineRule="auto"/>
        <w:ind w:left="284" w:right="337" w:firstLine="284"/>
        <w:jc w:val="both"/>
        <w:rPr>
          <w:rFonts w:ascii="Tahoma" w:hAnsi="Tahoma" w:cs="Tahoma"/>
          <w:b/>
          <w:sz w:val="20"/>
          <w:szCs w:val="20"/>
        </w:rPr>
      </w:pPr>
    </w:p>
    <w:p w:rsidR="00144A4A" w:rsidRDefault="00144A4A" w:rsidP="00FC2731">
      <w:pPr>
        <w:spacing w:line="360" w:lineRule="auto"/>
        <w:ind w:left="284" w:right="337" w:firstLine="284"/>
        <w:jc w:val="both"/>
        <w:rPr>
          <w:rFonts w:ascii="Tahoma" w:hAnsi="Tahoma" w:cs="Tahoma"/>
          <w:b/>
          <w:sz w:val="20"/>
          <w:szCs w:val="20"/>
        </w:rPr>
      </w:pPr>
    </w:p>
    <w:p w:rsidR="00144A4A" w:rsidRDefault="00144A4A" w:rsidP="00FC2731">
      <w:pPr>
        <w:spacing w:line="360" w:lineRule="auto"/>
        <w:ind w:left="284" w:right="337" w:firstLine="284"/>
        <w:jc w:val="both"/>
        <w:rPr>
          <w:rFonts w:ascii="Tahoma" w:hAnsi="Tahoma" w:cs="Tahoma"/>
          <w:b/>
          <w:sz w:val="20"/>
          <w:szCs w:val="20"/>
        </w:rPr>
      </w:pPr>
    </w:p>
    <w:p w:rsidR="001D0BCC" w:rsidRPr="001D0BCC" w:rsidRDefault="001D0BCC" w:rsidP="001D0BCC">
      <w:pPr>
        <w:tabs>
          <w:tab w:val="left" w:pos="4962"/>
        </w:tabs>
        <w:rPr>
          <w:rFonts w:ascii="Arial" w:hAnsi="Arial" w:cs="Arial"/>
          <w:noProof/>
          <w:sz w:val="20"/>
          <w:szCs w:val="20"/>
          <w:lang w:eastAsia="el-GR"/>
        </w:rPr>
      </w:pPr>
      <w:r w:rsidRPr="001D0BCC">
        <w:rPr>
          <w:rFonts w:ascii="Arial" w:hAnsi="Arial" w:cs="Arial"/>
          <w:noProof/>
          <w:sz w:val="20"/>
          <w:szCs w:val="20"/>
          <w:lang w:eastAsia="el-GR"/>
        </w:rPr>
        <w:t xml:space="preserve">          </w:t>
      </w:r>
      <w:r w:rsidRPr="001D0BCC">
        <w:rPr>
          <w:rFonts w:ascii="Arial" w:hAnsi="Arial" w:cs="Arial"/>
          <w:noProof/>
          <w:sz w:val="20"/>
          <w:szCs w:val="20"/>
          <w:lang w:eastAsia="el-GR"/>
        </w:rPr>
        <w:drawing>
          <wp:inline distT="0" distB="0" distL="0" distR="0" wp14:anchorId="75E18D92" wp14:editId="6901142C">
            <wp:extent cx="695325" cy="804231"/>
            <wp:effectExtent l="0" t="0" r="0" b="0"/>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logo_DM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655" cy="809239"/>
                    </a:xfrm>
                    <a:prstGeom prst="rect">
                      <a:avLst/>
                    </a:prstGeom>
                    <a:noFill/>
                    <a:ln>
                      <a:noFill/>
                    </a:ln>
                  </pic:spPr>
                </pic:pic>
              </a:graphicData>
            </a:graphic>
          </wp:inline>
        </w:drawing>
      </w:r>
    </w:p>
    <w:p w:rsidR="001D0BCC" w:rsidRPr="001D0BCC" w:rsidRDefault="001D0BCC" w:rsidP="001D0BCC">
      <w:pPr>
        <w:tabs>
          <w:tab w:val="left" w:pos="4962"/>
        </w:tabs>
        <w:rPr>
          <w:rFonts w:ascii="Tahoma" w:hAnsi="Tahoma" w:cs="Tahoma"/>
          <w:noProof/>
          <w:sz w:val="20"/>
          <w:szCs w:val="20"/>
          <w:lang w:eastAsia="el-GR"/>
        </w:rPr>
      </w:pPr>
      <w:r w:rsidRPr="001D0BCC">
        <w:rPr>
          <w:rFonts w:ascii="Tahoma" w:hAnsi="Tahoma" w:cs="Tahoma"/>
          <w:b/>
          <w:bCs/>
          <w:noProof/>
          <w:sz w:val="20"/>
          <w:szCs w:val="20"/>
          <w:lang w:eastAsia="el-GR"/>
        </w:rPr>
        <w:t>ΕΛΛΗΝΙΚΗ ΔΗΜΟΚΡΑΤΙΑ</w:t>
      </w:r>
      <w:r w:rsidRPr="001D0BCC">
        <w:rPr>
          <w:rFonts w:ascii="Tahoma" w:hAnsi="Tahoma" w:cs="Tahoma"/>
          <w:b/>
          <w:bCs/>
          <w:noProof/>
          <w:sz w:val="20"/>
          <w:szCs w:val="20"/>
          <w:lang w:eastAsia="el-GR"/>
        </w:rPr>
        <w:tab/>
      </w:r>
      <w:r w:rsidRPr="001D0BCC">
        <w:rPr>
          <w:rFonts w:ascii="Tahoma" w:hAnsi="Tahoma" w:cs="Tahoma"/>
          <w:b/>
          <w:noProof/>
          <w:sz w:val="20"/>
          <w:szCs w:val="20"/>
          <w:lang w:eastAsia="el-GR"/>
        </w:rPr>
        <w:t xml:space="preserve">ΠΡΟΜΗΘΕΙΑ, ΚΑΙ ΕΓΚΑΤΑΣΤΑΣΗ </w:t>
      </w:r>
    </w:p>
    <w:p w:rsidR="001D0BCC" w:rsidRPr="001D0BCC" w:rsidRDefault="001D0BCC" w:rsidP="001D0BCC">
      <w:pPr>
        <w:tabs>
          <w:tab w:val="left" w:pos="4962"/>
        </w:tabs>
        <w:rPr>
          <w:rFonts w:ascii="Tahoma" w:hAnsi="Tahoma" w:cs="Tahoma"/>
          <w:noProof/>
          <w:sz w:val="20"/>
          <w:szCs w:val="20"/>
          <w:lang w:eastAsia="el-GR"/>
        </w:rPr>
      </w:pPr>
      <w:r w:rsidRPr="001D0BCC">
        <w:rPr>
          <w:rFonts w:ascii="Tahoma" w:hAnsi="Tahoma" w:cs="Tahoma"/>
          <w:b/>
          <w:bCs/>
          <w:noProof/>
          <w:sz w:val="20"/>
          <w:szCs w:val="20"/>
          <w:lang w:eastAsia="el-GR"/>
        </w:rPr>
        <w:t>ΝΟΜΟΣ ΑΤΤΙΚΗΣ</w:t>
      </w:r>
      <w:r w:rsidRPr="001D0BCC">
        <w:rPr>
          <w:rFonts w:ascii="Tahoma" w:hAnsi="Tahoma" w:cs="Tahoma"/>
          <w:b/>
          <w:bCs/>
          <w:noProof/>
          <w:sz w:val="20"/>
          <w:szCs w:val="20"/>
          <w:lang w:eastAsia="el-GR"/>
        </w:rPr>
        <w:tab/>
      </w:r>
      <w:r w:rsidRPr="001D0BCC">
        <w:rPr>
          <w:rFonts w:ascii="Tahoma" w:hAnsi="Tahoma" w:cs="Tahoma"/>
          <w:b/>
          <w:noProof/>
          <w:sz w:val="20"/>
          <w:szCs w:val="20"/>
          <w:lang w:eastAsia="el-GR"/>
        </w:rPr>
        <w:t xml:space="preserve">ΚΛΙΜΑΤΙΣΤΙΚΩΝ ΓΙΑ ΤΑ ΚΤΙΡΙΑ ΤΟΥ </w:t>
      </w:r>
    </w:p>
    <w:p w:rsidR="001D0BCC" w:rsidRPr="001D0BCC" w:rsidRDefault="001D0BCC" w:rsidP="001D0BCC">
      <w:pPr>
        <w:tabs>
          <w:tab w:val="left" w:pos="4962"/>
        </w:tabs>
        <w:rPr>
          <w:rFonts w:ascii="Tahoma" w:hAnsi="Tahoma" w:cs="Tahoma"/>
          <w:noProof/>
          <w:sz w:val="20"/>
          <w:szCs w:val="20"/>
          <w:lang w:eastAsia="el-GR"/>
        </w:rPr>
      </w:pPr>
      <w:r w:rsidRPr="001D0BCC">
        <w:rPr>
          <w:rFonts w:ascii="Tahoma" w:hAnsi="Tahoma" w:cs="Tahoma"/>
          <w:b/>
          <w:bCs/>
          <w:noProof/>
          <w:sz w:val="20"/>
          <w:szCs w:val="20"/>
          <w:lang w:eastAsia="el-GR"/>
        </w:rPr>
        <w:t>ΔΗΜΟΣ ΜΑΡΑΘΩΝΟΣ</w:t>
      </w:r>
      <w:r w:rsidRPr="001D0BCC">
        <w:rPr>
          <w:rFonts w:ascii="Tahoma" w:hAnsi="Tahoma" w:cs="Tahoma"/>
          <w:b/>
          <w:bCs/>
          <w:noProof/>
          <w:sz w:val="20"/>
          <w:szCs w:val="20"/>
          <w:lang w:eastAsia="el-GR"/>
        </w:rPr>
        <w:tab/>
      </w:r>
      <w:r w:rsidRPr="001D0BCC">
        <w:rPr>
          <w:rFonts w:ascii="Tahoma" w:hAnsi="Tahoma" w:cs="Tahoma"/>
          <w:b/>
          <w:noProof/>
          <w:sz w:val="20"/>
          <w:szCs w:val="20"/>
          <w:lang w:eastAsia="el-GR"/>
        </w:rPr>
        <w:t>ΔΗΜΟΥ ΜΑΡΑΘΩΝΟΣ</w:t>
      </w:r>
    </w:p>
    <w:p w:rsidR="001D0BCC" w:rsidRPr="001D0BCC" w:rsidRDefault="001D0BCC" w:rsidP="001D0BCC">
      <w:pPr>
        <w:tabs>
          <w:tab w:val="left" w:pos="4962"/>
        </w:tabs>
        <w:rPr>
          <w:rFonts w:ascii="Tahoma" w:hAnsi="Tahoma" w:cs="Tahoma"/>
          <w:b/>
          <w:bCs/>
          <w:noProof/>
          <w:sz w:val="20"/>
          <w:szCs w:val="20"/>
          <w:lang w:eastAsia="el-GR"/>
        </w:rPr>
      </w:pPr>
      <w:r w:rsidRPr="001D0BCC">
        <w:rPr>
          <w:rFonts w:ascii="Tahoma" w:hAnsi="Tahoma" w:cs="Tahoma"/>
          <w:b/>
          <w:bCs/>
          <w:noProof/>
          <w:sz w:val="20"/>
          <w:szCs w:val="20"/>
          <w:lang w:eastAsia="el-GR"/>
        </w:rPr>
        <w:t>Δ/ΝΣΗ ΤΕΧΝΙΚΩΝ ΥΠΗΡΕΣΙΩΝ</w:t>
      </w:r>
      <w:r w:rsidRPr="001D0BCC">
        <w:rPr>
          <w:rFonts w:ascii="Tahoma" w:hAnsi="Tahoma" w:cs="Tahoma"/>
          <w:b/>
          <w:bCs/>
          <w:noProof/>
          <w:sz w:val="20"/>
          <w:szCs w:val="20"/>
          <w:lang w:eastAsia="el-GR"/>
        </w:rPr>
        <w:tab/>
        <w:t>ΑΡΙΘΜ. ΜΕΛΕΤΗΣ: 03/2023</w:t>
      </w:r>
    </w:p>
    <w:p w:rsidR="001D0BCC" w:rsidRPr="001D0BCC" w:rsidRDefault="001D0BCC" w:rsidP="001D0BCC">
      <w:pPr>
        <w:tabs>
          <w:tab w:val="left" w:pos="4962"/>
        </w:tabs>
        <w:rPr>
          <w:rFonts w:ascii="Tahoma" w:hAnsi="Tahoma" w:cs="Tahoma"/>
          <w:b/>
          <w:bCs/>
          <w:noProof/>
          <w:sz w:val="20"/>
          <w:szCs w:val="20"/>
          <w:lang w:eastAsia="el-GR"/>
        </w:rPr>
      </w:pPr>
      <w:r w:rsidRPr="001D0BCC">
        <w:rPr>
          <w:rFonts w:ascii="Tahoma" w:hAnsi="Tahoma" w:cs="Tahoma"/>
          <w:b/>
          <w:bCs/>
          <w:noProof/>
          <w:sz w:val="20"/>
          <w:szCs w:val="20"/>
          <w:lang w:eastAsia="el-GR"/>
        </w:rPr>
        <w:t>ΤΜΗΜΑ ΗΛΕΚΤΡΟΜΗΧΑΝΟΛΟΓΙΚΩΝ</w:t>
      </w:r>
      <w:r w:rsidRPr="001D0BCC">
        <w:rPr>
          <w:rFonts w:ascii="Tahoma" w:hAnsi="Tahoma" w:cs="Tahoma"/>
          <w:b/>
          <w:bCs/>
          <w:noProof/>
          <w:sz w:val="20"/>
          <w:szCs w:val="20"/>
          <w:lang w:eastAsia="el-GR"/>
        </w:rPr>
        <w:tab/>
        <w:t>ΠΡΟΫΠ: 7.229,20 € με ΦΠΑ</w:t>
      </w:r>
    </w:p>
    <w:p w:rsidR="001D0BCC" w:rsidRPr="001D0BCC" w:rsidRDefault="001D0BCC" w:rsidP="001D0BCC">
      <w:pPr>
        <w:tabs>
          <w:tab w:val="left" w:pos="4962"/>
        </w:tabs>
        <w:rPr>
          <w:rFonts w:ascii="Tahoma" w:hAnsi="Tahoma" w:cs="Tahoma"/>
          <w:bCs/>
          <w:noProof/>
          <w:sz w:val="20"/>
          <w:szCs w:val="20"/>
          <w:lang w:eastAsia="el-GR"/>
        </w:rPr>
      </w:pPr>
      <w:r w:rsidRPr="001D0BCC">
        <w:rPr>
          <w:rFonts w:ascii="Tahoma" w:hAnsi="Tahoma" w:cs="Tahoma"/>
          <w:b/>
          <w:bCs/>
          <w:noProof/>
          <w:sz w:val="20"/>
          <w:szCs w:val="20"/>
          <w:lang w:eastAsia="el-GR"/>
        </w:rPr>
        <w:t>ΕΡΓΩΝ &amp; ΣΗΜΑΤΟΔΟΤΗΣΗΣ</w:t>
      </w:r>
      <w:r w:rsidRPr="001D0BCC">
        <w:rPr>
          <w:rFonts w:ascii="Tahoma" w:hAnsi="Tahoma" w:cs="Tahoma"/>
          <w:b/>
          <w:bCs/>
          <w:noProof/>
          <w:sz w:val="20"/>
          <w:szCs w:val="20"/>
          <w:lang w:eastAsia="el-GR"/>
        </w:rPr>
        <w:tab/>
        <w:t>ΦΟΡΕΑΣ: ΔΗΜΟΣ ΜΑΡΑΘΩΝΟΣ</w:t>
      </w:r>
    </w:p>
    <w:p w:rsidR="001D0BCC" w:rsidRPr="001D0BCC" w:rsidRDefault="001D0BCC" w:rsidP="001D0BCC">
      <w:pPr>
        <w:tabs>
          <w:tab w:val="left" w:pos="4962"/>
        </w:tabs>
        <w:ind w:firstLine="4962"/>
        <w:rPr>
          <w:rFonts w:ascii="Tahoma" w:hAnsi="Tahoma" w:cs="Tahoma"/>
          <w:b/>
          <w:bCs/>
          <w:noProof/>
          <w:sz w:val="20"/>
          <w:szCs w:val="20"/>
          <w:lang w:eastAsia="el-GR"/>
        </w:rPr>
      </w:pPr>
      <w:r w:rsidRPr="001D0BCC">
        <w:rPr>
          <w:rFonts w:ascii="Tahoma" w:hAnsi="Tahoma" w:cs="Tahoma"/>
          <w:b/>
          <w:bCs/>
          <w:noProof/>
          <w:sz w:val="20"/>
          <w:szCs w:val="20"/>
          <w:lang w:eastAsia="el-GR"/>
        </w:rPr>
        <w:t>ΧΡΗΜΑΤΟΔΟΤΗΣΗ: ΙΔΙΟΙ ΠΟΡΟΙ</w:t>
      </w:r>
    </w:p>
    <w:p w:rsidR="0078693E" w:rsidRPr="006D022D" w:rsidRDefault="0078693E" w:rsidP="00652D12">
      <w:pPr>
        <w:tabs>
          <w:tab w:val="left" w:pos="4395"/>
        </w:tabs>
        <w:ind w:firstLine="2835"/>
        <w:rPr>
          <w:rFonts w:ascii="Tahoma" w:hAnsi="Tahoma" w:cs="Tahoma"/>
          <w:b/>
          <w:noProof/>
          <w:sz w:val="20"/>
          <w:szCs w:val="20"/>
          <w:lang w:eastAsia="el-GR"/>
        </w:rPr>
      </w:pPr>
    </w:p>
    <w:p w:rsidR="001D0BCC" w:rsidRDefault="001D0BCC" w:rsidP="00144A4A">
      <w:pPr>
        <w:pStyle w:val="1"/>
        <w:jc w:val="center"/>
        <w:rPr>
          <w:rFonts w:ascii="Tahoma" w:hAnsi="Tahoma" w:cs="Tahoma"/>
          <w:b/>
          <w:color w:val="000000" w:themeColor="text1"/>
          <w:spacing w:val="30"/>
          <w:sz w:val="22"/>
          <w:szCs w:val="22"/>
          <w:u w:val="single"/>
        </w:rPr>
      </w:pPr>
    </w:p>
    <w:p w:rsidR="00144A4A" w:rsidRPr="00144A4A" w:rsidRDefault="00144A4A" w:rsidP="00144A4A">
      <w:pPr>
        <w:pStyle w:val="1"/>
        <w:jc w:val="center"/>
        <w:rPr>
          <w:rFonts w:ascii="Tahoma" w:hAnsi="Tahoma" w:cs="Tahoma"/>
          <w:b/>
          <w:color w:val="000000" w:themeColor="text1"/>
          <w:spacing w:val="30"/>
          <w:sz w:val="22"/>
          <w:szCs w:val="22"/>
          <w:u w:val="single"/>
        </w:rPr>
      </w:pPr>
      <w:r w:rsidRPr="00144A4A">
        <w:rPr>
          <w:rFonts w:ascii="Tahoma" w:hAnsi="Tahoma" w:cs="Tahoma"/>
          <w:b/>
          <w:color w:val="000000" w:themeColor="text1"/>
          <w:spacing w:val="30"/>
          <w:sz w:val="22"/>
          <w:szCs w:val="22"/>
          <w:u w:val="single"/>
        </w:rPr>
        <w:t>ΕΙΔΙΚΗ ΣΥΓΓΡΑΦΗ ΥΠΟΧΡΕΩΣΕΩΝ</w:t>
      </w:r>
    </w:p>
    <w:p w:rsidR="00144A4A" w:rsidRDefault="00144A4A" w:rsidP="00144A4A">
      <w:pPr>
        <w:jc w:val="center"/>
        <w:rPr>
          <w:rFonts w:ascii="Tahoma" w:hAnsi="Tahoma" w:cs="Tahoma"/>
          <w:b/>
          <w:bCs/>
          <w:u w:val="single"/>
        </w:rPr>
      </w:pPr>
    </w:p>
    <w:p w:rsidR="000252A2" w:rsidRDefault="000252A2" w:rsidP="000252A2">
      <w:pPr>
        <w:rPr>
          <w:rFonts w:ascii="Tahoma" w:hAnsi="Tahoma" w:cs="Tahoma"/>
          <w:sz w:val="20"/>
        </w:rPr>
      </w:pPr>
    </w:p>
    <w:p w:rsidR="000252A2" w:rsidRPr="00606493" w:rsidRDefault="000252A2" w:rsidP="000252A2">
      <w:pPr>
        <w:rPr>
          <w:rFonts w:ascii="Tahoma" w:hAnsi="Tahoma" w:cs="Tahoma"/>
          <w:sz w:val="20"/>
        </w:rPr>
      </w:pPr>
    </w:p>
    <w:p w:rsidR="000252A2" w:rsidRPr="000252A2" w:rsidRDefault="000252A2" w:rsidP="000252A2">
      <w:pPr>
        <w:spacing w:after="120" w:line="360" w:lineRule="auto"/>
        <w:jc w:val="both"/>
        <w:rPr>
          <w:rFonts w:ascii="Tahoma" w:hAnsi="Tahoma" w:cs="Tahoma"/>
          <w:b/>
          <w:bCs/>
          <w:color w:val="000000"/>
          <w:sz w:val="20"/>
          <w:u w:val="single"/>
        </w:rPr>
      </w:pPr>
      <w:r w:rsidRPr="000252A2">
        <w:rPr>
          <w:rFonts w:ascii="Tahoma" w:hAnsi="Tahoma" w:cs="Tahoma"/>
          <w:b/>
          <w:bCs/>
          <w:color w:val="000000"/>
          <w:sz w:val="20"/>
          <w:u w:val="single"/>
        </w:rPr>
        <w:t>Άρθρο 1</w:t>
      </w:r>
      <w:r w:rsidRPr="000252A2">
        <w:rPr>
          <w:rFonts w:ascii="Tahoma" w:hAnsi="Tahoma" w:cs="Tahoma"/>
          <w:b/>
          <w:bCs/>
          <w:color w:val="000000"/>
          <w:sz w:val="20"/>
          <w:u w:val="single"/>
          <w:vertAlign w:val="superscript"/>
        </w:rPr>
        <w:t>ο</w:t>
      </w:r>
      <w:r w:rsidRPr="000252A2">
        <w:rPr>
          <w:rFonts w:ascii="Tahoma" w:hAnsi="Tahoma" w:cs="Tahoma"/>
          <w:b/>
          <w:bCs/>
          <w:color w:val="000000"/>
          <w:sz w:val="20"/>
          <w:u w:val="single"/>
        </w:rPr>
        <w:t>: Αντικείμενο προμήθειας.</w:t>
      </w:r>
    </w:p>
    <w:p w:rsidR="001D0BCC" w:rsidRDefault="001D0BCC" w:rsidP="000252A2">
      <w:pPr>
        <w:spacing w:after="120" w:line="360" w:lineRule="auto"/>
        <w:ind w:firstLine="540"/>
        <w:jc w:val="both"/>
        <w:rPr>
          <w:rFonts w:ascii="Tahoma" w:hAnsi="Tahoma" w:cs="Tahoma"/>
          <w:bCs/>
          <w:sz w:val="20"/>
        </w:rPr>
      </w:pPr>
      <w:r w:rsidRPr="001D0BCC">
        <w:rPr>
          <w:rFonts w:ascii="Tahoma" w:hAnsi="Tahoma" w:cs="Tahoma"/>
          <w:bCs/>
          <w:sz w:val="20"/>
        </w:rPr>
        <w:t>Η παρούσα τεχνική έκθεση-τεχνικές προδιαγραφές συντάσσεται από την Διεύθυνση Τεχνικών Υπηρεσιών του Δήμου Μαραθώνος, με σκοπό την προμήθεια</w:t>
      </w:r>
      <w:r w:rsidRPr="001D0BCC">
        <w:rPr>
          <w:rFonts w:ascii="Tahoma" w:hAnsi="Tahoma" w:cs="Tahoma"/>
          <w:b/>
          <w:bCs/>
          <w:sz w:val="20"/>
        </w:rPr>
        <w:t xml:space="preserve"> </w:t>
      </w:r>
      <w:r w:rsidRPr="001D0BCC">
        <w:rPr>
          <w:rFonts w:ascii="Tahoma" w:hAnsi="Tahoma" w:cs="Tahoma"/>
          <w:bCs/>
          <w:sz w:val="20"/>
        </w:rPr>
        <w:t xml:space="preserve">και εγκατάστασης 5 κλιματιστικών μονάδων, τύπου </w:t>
      </w:r>
      <w:r w:rsidRPr="001D0BCC">
        <w:rPr>
          <w:rFonts w:ascii="Tahoma" w:hAnsi="Tahoma" w:cs="Tahoma"/>
          <w:bCs/>
          <w:sz w:val="20"/>
          <w:lang w:val="en-US"/>
        </w:rPr>
        <w:t>split</w:t>
      </w:r>
      <w:r w:rsidRPr="001D0BCC">
        <w:rPr>
          <w:rFonts w:ascii="Tahoma" w:hAnsi="Tahoma" w:cs="Tahoma"/>
          <w:bCs/>
          <w:sz w:val="20"/>
        </w:rPr>
        <w:t xml:space="preserve"> με ονομαστική ψυκτική ισχύ 9.000 </w:t>
      </w:r>
      <w:r w:rsidRPr="001D0BCC">
        <w:rPr>
          <w:rFonts w:ascii="Tahoma" w:hAnsi="Tahoma" w:cs="Tahoma"/>
          <w:bCs/>
          <w:sz w:val="20"/>
          <w:lang w:val="en-US"/>
        </w:rPr>
        <w:t>BTU</w:t>
      </w:r>
      <w:r w:rsidRPr="001D0BCC">
        <w:rPr>
          <w:rFonts w:ascii="Tahoma" w:hAnsi="Tahoma" w:cs="Tahoma"/>
          <w:bCs/>
          <w:sz w:val="20"/>
        </w:rPr>
        <w:t>/</w:t>
      </w:r>
      <w:r w:rsidRPr="001D0BCC">
        <w:rPr>
          <w:rFonts w:ascii="Tahoma" w:hAnsi="Tahoma" w:cs="Tahoma"/>
          <w:bCs/>
          <w:sz w:val="20"/>
          <w:lang w:val="en-US"/>
        </w:rPr>
        <w:t>h</w:t>
      </w:r>
      <w:r w:rsidRPr="001D0BCC">
        <w:rPr>
          <w:rFonts w:ascii="Tahoma" w:hAnsi="Tahoma" w:cs="Tahoma"/>
          <w:bCs/>
          <w:sz w:val="20"/>
        </w:rPr>
        <w:t xml:space="preserve">, 2 κλιματιστικές μονάδες τύπου </w:t>
      </w:r>
      <w:r w:rsidRPr="001D0BCC">
        <w:rPr>
          <w:rFonts w:ascii="Tahoma" w:hAnsi="Tahoma" w:cs="Tahoma"/>
          <w:bCs/>
          <w:sz w:val="20"/>
          <w:lang w:val="en-US"/>
        </w:rPr>
        <w:t>split</w:t>
      </w:r>
      <w:r w:rsidRPr="001D0BCC">
        <w:rPr>
          <w:rFonts w:ascii="Tahoma" w:hAnsi="Tahoma" w:cs="Tahoma"/>
          <w:bCs/>
          <w:sz w:val="20"/>
        </w:rPr>
        <w:t xml:space="preserve"> με ονομαστική ψυκτική ισχύ 18.000 </w:t>
      </w:r>
      <w:r w:rsidRPr="001D0BCC">
        <w:rPr>
          <w:rFonts w:ascii="Tahoma" w:hAnsi="Tahoma" w:cs="Tahoma"/>
          <w:bCs/>
          <w:sz w:val="20"/>
          <w:lang w:val="en-US"/>
        </w:rPr>
        <w:t>BTU</w:t>
      </w:r>
      <w:r w:rsidRPr="001D0BCC">
        <w:rPr>
          <w:rFonts w:ascii="Tahoma" w:hAnsi="Tahoma" w:cs="Tahoma"/>
          <w:bCs/>
          <w:sz w:val="20"/>
        </w:rPr>
        <w:t>/</w:t>
      </w:r>
      <w:r w:rsidRPr="001D0BCC">
        <w:rPr>
          <w:rFonts w:ascii="Tahoma" w:hAnsi="Tahoma" w:cs="Tahoma"/>
          <w:bCs/>
          <w:sz w:val="20"/>
          <w:lang w:val="en-US"/>
        </w:rPr>
        <w:t>h</w:t>
      </w:r>
      <w:r w:rsidRPr="001D0BCC">
        <w:rPr>
          <w:rFonts w:ascii="Tahoma" w:hAnsi="Tahoma" w:cs="Tahoma"/>
          <w:bCs/>
          <w:sz w:val="20"/>
        </w:rPr>
        <w:t xml:space="preserve"> και 1 κλιματιστικής μονάδας τύπου </w:t>
      </w:r>
      <w:r w:rsidRPr="001D0BCC">
        <w:rPr>
          <w:rFonts w:ascii="Tahoma" w:hAnsi="Tahoma" w:cs="Tahoma"/>
          <w:bCs/>
          <w:sz w:val="20"/>
          <w:lang w:val="en-US"/>
        </w:rPr>
        <w:t>split</w:t>
      </w:r>
      <w:r w:rsidRPr="001D0BCC">
        <w:rPr>
          <w:rFonts w:ascii="Tahoma" w:hAnsi="Tahoma" w:cs="Tahoma"/>
          <w:bCs/>
          <w:sz w:val="20"/>
        </w:rPr>
        <w:t xml:space="preserve"> με ονομαστική ψυκτική ισχύ 24.000 </w:t>
      </w:r>
      <w:r w:rsidRPr="001D0BCC">
        <w:rPr>
          <w:rFonts w:ascii="Tahoma" w:hAnsi="Tahoma" w:cs="Tahoma"/>
          <w:bCs/>
          <w:sz w:val="20"/>
          <w:lang w:val="en-US"/>
        </w:rPr>
        <w:t>BTU</w:t>
      </w:r>
      <w:r w:rsidRPr="001D0BCC">
        <w:rPr>
          <w:rFonts w:ascii="Tahoma" w:hAnsi="Tahoma" w:cs="Tahoma"/>
          <w:bCs/>
          <w:sz w:val="20"/>
        </w:rPr>
        <w:t>/</w:t>
      </w:r>
      <w:r w:rsidRPr="001D0BCC">
        <w:rPr>
          <w:rFonts w:ascii="Tahoma" w:hAnsi="Tahoma" w:cs="Tahoma"/>
          <w:bCs/>
          <w:sz w:val="20"/>
          <w:lang w:val="en-US"/>
        </w:rPr>
        <w:t>h</w:t>
      </w:r>
      <w:r w:rsidRPr="001D0BCC">
        <w:rPr>
          <w:rFonts w:ascii="Tahoma" w:hAnsi="Tahoma" w:cs="Tahoma"/>
          <w:bCs/>
          <w:sz w:val="20"/>
        </w:rPr>
        <w:t>, με τύπο συμπιεστή περιστροφικό με ρυθμιστή φορτίου (</w:t>
      </w:r>
      <w:r w:rsidRPr="001D0BCC">
        <w:rPr>
          <w:rFonts w:ascii="Tahoma" w:hAnsi="Tahoma" w:cs="Tahoma"/>
          <w:bCs/>
          <w:sz w:val="20"/>
          <w:lang w:val="en-US"/>
        </w:rPr>
        <w:t>inverter</w:t>
      </w:r>
      <w:r w:rsidRPr="001D0BCC">
        <w:rPr>
          <w:rFonts w:ascii="Tahoma" w:hAnsi="Tahoma" w:cs="Tahoma"/>
          <w:bCs/>
          <w:sz w:val="20"/>
        </w:rPr>
        <w:t xml:space="preserve">), στα γραφεία του Δήμου μας (γραφείο Πολιτικής Προστασίας, γραφείο Πρασίνου, γραφείο στο Σταθμό Μεταφόρτωσης, γραφείο ύδρευσης, γραφείο αδειοδοτήσεων, </w:t>
      </w:r>
      <w:r w:rsidRPr="001D0BCC">
        <w:rPr>
          <w:rFonts w:ascii="Tahoma" w:hAnsi="Tahoma" w:cs="Tahoma"/>
          <w:bCs/>
          <w:sz w:val="20"/>
          <w:lang w:val="en-US"/>
        </w:rPr>
        <w:t>server</w:t>
      </w:r>
      <w:r w:rsidRPr="001D0BCC">
        <w:rPr>
          <w:rFonts w:ascii="Tahoma" w:hAnsi="Tahoma" w:cs="Tahoma"/>
          <w:bCs/>
          <w:sz w:val="20"/>
        </w:rPr>
        <w:t xml:space="preserve"> </w:t>
      </w:r>
      <w:r w:rsidRPr="001D0BCC">
        <w:rPr>
          <w:rFonts w:ascii="Tahoma" w:hAnsi="Tahoma" w:cs="Tahoma"/>
          <w:bCs/>
          <w:sz w:val="20"/>
          <w:lang w:val="en-US"/>
        </w:rPr>
        <w:t>room</w:t>
      </w:r>
      <w:r w:rsidRPr="001D0BCC">
        <w:rPr>
          <w:rFonts w:ascii="Tahoma" w:hAnsi="Tahoma" w:cs="Tahoma"/>
          <w:bCs/>
          <w:sz w:val="20"/>
        </w:rPr>
        <w:t xml:space="preserve"> στο δημοτικό κατάστημα Μαραθώνα και server room στο δημοτικό κατάστημα Νέας Μάκρης)</w:t>
      </w:r>
      <w:r>
        <w:rPr>
          <w:rFonts w:ascii="Tahoma" w:hAnsi="Tahoma" w:cs="Tahoma"/>
          <w:bCs/>
          <w:sz w:val="20"/>
        </w:rPr>
        <w:t>.</w:t>
      </w:r>
    </w:p>
    <w:p w:rsidR="000252A2" w:rsidRPr="000252A2" w:rsidRDefault="000252A2" w:rsidP="000252A2">
      <w:pPr>
        <w:spacing w:before="120" w:after="120" w:line="360" w:lineRule="auto"/>
        <w:jc w:val="both"/>
        <w:rPr>
          <w:rFonts w:ascii="Tahoma" w:hAnsi="Tahoma" w:cs="Tahoma"/>
          <w:b/>
          <w:bCs/>
          <w:color w:val="000000"/>
          <w:sz w:val="20"/>
          <w:u w:val="single"/>
        </w:rPr>
      </w:pPr>
      <w:r w:rsidRPr="000252A2">
        <w:rPr>
          <w:rFonts w:ascii="Tahoma" w:hAnsi="Tahoma" w:cs="Tahoma"/>
          <w:b/>
          <w:bCs/>
          <w:color w:val="000000"/>
          <w:sz w:val="20"/>
          <w:u w:val="single"/>
        </w:rPr>
        <w:t>Άρθρο 2</w:t>
      </w:r>
      <w:r w:rsidRPr="000252A2">
        <w:rPr>
          <w:rFonts w:ascii="Tahoma" w:hAnsi="Tahoma" w:cs="Tahoma"/>
          <w:b/>
          <w:bCs/>
          <w:color w:val="000000"/>
          <w:sz w:val="20"/>
          <w:u w:val="single"/>
          <w:vertAlign w:val="superscript"/>
        </w:rPr>
        <w:t>ο</w:t>
      </w:r>
      <w:r w:rsidRPr="000252A2">
        <w:rPr>
          <w:rFonts w:ascii="Tahoma" w:hAnsi="Tahoma" w:cs="Tahoma"/>
          <w:b/>
          <w:bCs/>
          <w:color w:val="000000"/>
          <w:sz w:val="20"/>
          <w:u w:val="single"/>
        </w:rPr>
        <w:t>: Ισχύουσες διατάξεις.</w:t>
      </w:r>
    </w:p>
    <w:p w:rsidR="000252A2" w:rsidRPr="000252A2" w:rsidRDefault="000252A2" w:rsidP="000252A2">
      <w:pPr>
        <w:spacing w:line="360" w:lineRule="auto"/>
        <w:jc w:val="both"/>
        <w:rPr>
          <w:rFonts w:ascii="Tahoma" w:hAnsi="Tahoma" w:cs="Tahoma"/>
          <w:bCs/>
          <w:sz w:val="20"/>
        </w:rPr>
      </w:pPr>
      <w:r w:rsidRPr="000252A2">
        <w:rPr>
          <w:rFonts w:ascii="Tahoma" w:hAnsi="Tahoma" w:cs="Tahoma"/>
          <w:bCs/>
          <w:sz w:val="20"/>
        </w:rPr>
        <w:t>Η εκτέλεση της προμήθειας διέπεται από τις παρακάτω διατάξεις:</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του ν. 4412/2016 (Α’ 147) “Δημόσιες Συμβάσεις Έργων, Προμηθειών και Υπηρεσιών (προσαρμογή στις Οδηγίες 2014/24/ ΕΕ και 2014/25/ΕΕ)»</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 xml:space="preserve">του ν. 4013/2011 (Α’ 204) «Σύσταση ενιαίας Ανεξάρτητης Αρχής Δημοσίων Συμβάσεων και Κεντρικού Ηλεκτρονικού Μητρώου Δημοσίων Συμβάσεων…», </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του ν. 4912/2022 (Α’ 59) «Ενιαία Αρχή Δημοσίων Συμβάσεων και άλλες διατάξεις του Υπουργείου Δικαιοσύνης».</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 xml:space="preserve">του ν. 3548/2007 (Α’ 68) «Καταχώριση δημοσιεύσεων των φορέων του Δημοσίου στο νομαρχιακό και τοπικό Τύπο και άλλες διατάξεις»,  </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 xml:space="preserve">του ν. 4601/2019 (Α’ 44) «Εταιρικοί µετασχηµατισµοί και </w:t>
      </w:r>
      <w:r w:rsidR="00606CE0" w:rsidRPr="000252A2">
        <w:rPr>
          <w:rFonts w:ascii="Tahoma" w:hAnsi="Tahoma" w:cs="Tahoma"/>
          <w:bCs/>
          <w:sz w:val="20"/>
        </w:rPr>
        <w:t>εναρμόνιση</w:t>
      </w:r>
      <w:r w:rsidRPr="000252A2">
        <w:rPr>
          <w:rFonts w:ascii="Tahoma" w:hAnsi="Tahoma" w:cs="Tahoma"/>
          <w:bCs/>
          <w:sz w:val="20"/>
        </w:rPr>
        <w:t xml:space="preserve"> του </w:t>
      </w:r>
      <w:r w:rsidR="00606CE0" w:rsidRPr="000252A2">
        <w:rPr>
          <w:rFonts w:ascii="Tahoma" w:hAnsi="Tahoma" w:cs="Tahoma"/>
          <w:bCs/>
          <w:sz w:val="20"/>
        </w:rPr>
        <w:t>νομοθετικού</w:t>
      </w:r>
      <w:r w:rsidRPr="000252A2">
        <w:rPr>
          <w:rFonts w:ascii="Tahoma" w:hAnsi="Tahoma" w:cs="Tahoma"/>
          <w:bCs/>
          <w:sz w:val="20"/>
        </w:rPr>
        <w:t xml:space="preserve"> πλαισίου µε τις διατάξεις της Οδηγίας 2014/55/ΕΕ του Ευρωπαϊκού Κοινοβουλίου και του </w:t>
      </w:r>
      <w:r w:rsidR="00606CE0" w:rsidRPr="000252A2">
        <w:rPr>
          <w:rFonts w:ascii="Tahoma" w:hAnsi="Tahoma" w:cs="Tahoma"/>
          <w:bCs/>
          <w:sz w:val="20"/>
        </w:rPr>
        <w:t>Συμβουλίου</w:t>
      </w:r>
      <w:r w:rsidRPr="000252A2">
        <w:rPr>
          <w:rFonts w:ascii="Tahoma" w:hAnsi="Tahoma" w:cs="Tahoma"/>
          <w:bCs/>
          <w:sz w:val="20"/>
        </w:rPr>
        <w:t xml:space="preserve"> της 16ης Απριλίου 2014 για την έκδοση ηλεκτρονικών </w:t>
      </w:r>
      <w:r w:rsidR="00606CE0" w:rsidRPr="000252A2">
        <w:rPr>
          <w:rFonts w:ascii="Tahoma" w:hAnsi="Tahoma" w:cs="Tahoma"/>
          <w:bCs/>
          <w:sz w:val="20"/>
        </w:rPr>
        <w:t>τιμολογίων</w:t>
      </w:r>
      <w:r w:rsidRPr="000252A2">
        <w:rPr>
          <w:rFonts w:ascii="Tahoma" w:hAnsi="Tahoma" w:cs="Tahoma"/>
          <w:bCs/>
          <w:sz w:val="20"/>
        </w:rPr>
        <w:t xml:space="preserve"> στο πλαίσιο </w:t>
      </w:r>
      <w:r w:rsidR="00606CE0" w:rsidRPr="000252A2">
        <w:rPr>
          <w:rFonts w:ascii="Tahoma" w:hAnsi="Tahoma" w:cs="Tahoma"/>
          <w:bCs/>
          <w:sz w:val="20"/>
        </w:rPr>
        <w:t>δημόσιων</w:t>
      </w:r>
      <w:r w:rsidRPr="000252A2">
        <w:rPr>
          <w:rFonts w:ascii="Tahoma" w:hAnsi="Tahoma" w:cs="Tahoma"/>
          <w:bCs/>
          <w:sz w:val="20"/>
        </w:rPr>
        <w:t xml:space="preserve"> </w:t>
      </w:r>
      <w:r w:rsidR="00606CE0" w:rsidRPr="000252A2">
        <w:rPr>
          <w:rFonts w:ascii="Tahoma" w:hAnsi="Tahoma" w:cs="Tahoma"/>
          <w:bCs/>
          <w:sz w:val="20"/>
        </w:rPr>
        <w:t>συμβάσεων</w:t>
      </w:r>
      <w:r w:rsidRPr="000252A2">
        <w:rPr>
          <w:rFonts w:ascii="Tahoma" w:hAnsi="Tahoma" w:cs="Tahoma"/>
          <w:bCs/>
          <w:sz w:val="20"/>
        </w:rPr>
        <w:t xml:space="preserve"> και λοιπές διατάξεις»</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του π.δ. 39/2017 (Α’ 64) «Κανονισμός εξέτασης προδικαστικών προσφυγών ενώπιων της Α.Ε.Π.Π.»</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 xml:space="preserve">της με αριθμό 76928/09.07.2021 (Β’ 3075/13.07.2021) Κοινής Απόφασης των Υπουργών Ανάπτυξης και Επενδύσεων και Επικρατείας με θέμα «Ρύθμιση ειδικότερων θεμάτων λειτουργίας και διαχείρισης του Κεντρικού Ηλεκτρονικού Μητρώου Δημοσίων Συμβάσεων (ΚΗΜΔΗΣ)» </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της με αριθμό 64233/08.06.2021 (Β΄2453/09.06.2021) Κοινής Απόφασης των Υπουργών Ανάπτυξης και Επενδύσεων και Επικρατείας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της αριθμ. Κ.Υ.Α. οικ. 98979 ΕΞ 2021 (B’ 3766/13.08.2021) «Ηλεκτρονική Τιμολόγηση στο πλαίσιο των Δημόσιων Συμβάσεων δυνάμει του ν. 4601/2019 (Α΄44)”</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της αριθμ. 63446/31.05.2021 Κ.Υ.Α. (B’ 2338/02.06.2021) «Καθορισμός Εθνικού Μορφότυπου ηλεκτρονικού τιμολογίου στο πλαίσιο των Δημοσίων Συμβάσεων».</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του ν. 3419/2005 (Α’ 297) «Γενικό Εμπορικό Μητρώο (Γ.Ε.ΜΗ.) και εκσυγχρονισμός της Επιμελητηριακής Νομοθεσίας»</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του ν. 4635/2019 (Α’167) « Επενδύω στην Ελλάδα και άλλες διατάξεις» και ιδίως των άρθρων 85 επ.</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του ν. 4270/2014 (Α’ 143) «Αρχές δημοσιονομικής διαχείρισης και εποπτείας (ενσωμάτωση της Οδηγίας 2011/85/ΕΕ) – δημόσιο λογιστικό και άλλες διατάξεις»</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του π.δ. 80/2016 (Α’ 145) «Ανάληψη υποχρεώσεων από τους Διατάκτες»</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 xml:space="preserve">του </w:t>
      </w:r>
      <w:proofErr w:type="spellStart"/>
      <w:r w:rsidRPr="000252A2">
        <w:rPr>
          <w:rFonts w:ascii="Tahoma" w:hAnsi="Tahoma" w:cs="Tahoma"/>
          <w:bCs/>
          <w:sz w:val="20"/>
        </w:rPr>
        <w:t>π.δ</w:t>
      </w:r>
      <w:proofErr w:type="spellEnd"/>
      <w:r w:rsidRPr="000252A2">
        <w:rPr>
          <w:rFonts w:ascii="Tahoma" w:hAnsi="Tahoma" w:cs="Tahoma"/>
          <w:bCs/>
          <w:sz w:val="20"/>
        </w:rPr>
        <w:t xml:space="preserve"> 28/2015 (Α’ 34) «Κωδικοποίηση διατάξεων για την πρόσβαση σε δημόσια έγγραφα και στοιχεία», </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 xml:space="preserve">του ν. 2859/2000 (Α’ 248) «Κύρωση Κώδικα Φόρου Προστιθέμενης Αξίας», </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του ν.2690/1999 (Α’ 45) «Κύρωση του Κώδικα Διοικητικής Διαδικασίας και άλλες διατάξεις»  και ιδίως των άρθρων 1,2, 7, 11 και 13 έως 15,</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 xml:space="preserve">του ν. 2121/1993 (Α’ 25) «Πνευματική Ιδιοκτησία, Συγγενικά Δικαιώματα και Πολιτιστικά Θέματα», </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0252A2" w:rsidRPr="000252A2" w:rsidRDefault="000252A2" w:rsidP="000252A2">
      <w:pPr>
        <w:numPr>
          <w:ilvl w:val="0"/>
          <w:numId w:val="5"/>
        </w:numPr>
        <w:suppressAutoHyphens/>
        <w:spacing w:line="360" w:lineRule="auto"/>
        <w:ind w:left="284" w:hanging="284"/>
        <w:jc w:val="both"/>
        <w:rPr>
          <w:rFonts w:ascii="Tahoma" w:hAnsi="Tahoma" w:cs="Tahoma"/>
          <w:bCs/>
          <w:sz w:val="20"/>
        </w:rPr>
      </w:pPr>
      <w:r w:rsidRPr="000252A2">
        <w:rPr>
          <w:rFonts w:ascii="Tahoma" w:hAnsi="Tahoma" w:cs="Tahoma"/>
          <w:bCs/>
          <w:sz w:val="20"/>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0252A2" w:rsidRPr="000252A2" w:rsidRDefault="000252A2" w:rsidP="000252A2">
      <w:pPr>
        <w:spacing w:before="120" w:after="120" w:line="360" w:lineRule="auto"/>
        <w:jc w:val="both"/>
        <w:rPr>
          <w:rFonts w:ascii="Tahoma" w:hAnsi="Tahoma" w:cs="Tahoma"/>
          <w:b/>
          <w:bCs/>
          <w:color w:val="000000"/>
          <w:sz w:val="20"/>
          <w:u w:val="single"/>
        </w:rPr>
      </w:pPr>
      <w:r w:rsidRPr="000252A2">
        <w:rPr>
          <w:rFonts w:ascii="Tahoma" w:hAnsi="Tahoma" w:cs="Tahoma"/>
          <w:b/>
          <w:bCs/>
          <w:color w:val="000000"/>
          <w:sz w:val="20"/>
          <w:u w:val="single"/>
        </w:rPr>
        <w:t>Άρθρο 3</w:t>
      </w:r>
      <w:r w:rsidRPr="000252A2">
        <w:rPr>
          <w:rFonts w:ascii="Tahoma" w:hAnsi="Tahoma" w:cs="Tahoma"/>
          <w:b/>
          <w:bCs/>
          <w:color w:val="000000"/>
          <w:sz w:val="20"/>
          <w:u w:val="single"/>
          <w:vertAlign w:val="superscript"/>
        </w:rPr>
        <w:t>ο</w:t>
      </w:r>
      <w:r w:rsidRPr="000252A2">
        <w:rPr>
          <w:rFonts w:ascii="Tahoma" w:hAnsi="Tahoma" w:cs="Tahoma"/>
          <w:b/>
          <w:bCs/>
          <w:color w:val="000000"/>
          <w:sz w:val="20"/>
          <w:u w:val="single"/>
        </w:rPr>
        <w:t>: Συμβατικά στοιχεία.</w:t>
      </w:r>
    </w:p>
    <w:p w:rsidR="000252A2" w:rsidRPr="000252A2" w:rsidRDefault="000252A2" w:rsidP="000252A2">
      <w:pPr>
        <w:spacing w:line="360" w:lineRule="auto"/>
        <w:ind w:firstLine="426"/>
        <w:jc w:val="both"/>
        <w:rPr>
          <w:rFonts w:ascii="Tahoma" w:hAnsi="Tahoma" w:cs="Tahoma"/>
          <w:sz w:val="20"/>
        </w:rPr>
      </w:pPr>
      <w:r w:rsidRPr="000252A2">
        <w:rPr>
          <w:rFonts w:ascii="Tahoma" w:hAnsi="Tahoma" w:cs="Tahoma"/>
          <w:sz w:val="20"/>
        </w:rPr>
        <w:t>Τα συμβατικά στοιχεία της μελέτης είναι:</w:t>
      </w:r>
    </w:p>
    <w:p w:rsidR="000252A2" w:rsidRPr="0029024E" w:rsidRDefault="000252A2" w:rsidP="000252A2">
      <w:pPr>
        <w:pStyle w:val="para-2"/>
        <w:numPr>
          <w:ilvl w:val="0"/>
          <w:numId w:val="4"/>
        </w:numPr>
        <w:tabs>
          <w:tab w:val="clear" w:pos="1021"/>
          <w:tab w:val="clear" w:pos="1588"/>
          <w:tab w:val="clear" w:pos="2155"/>
          <w:tab w:val="clear" w:pos="2722"/>
          <w:tab w:val="clear" w:pos="3289"/>
          <w:tab w:val="left" w:pos="284"/>
        </w:tabs>
        <w:spacing w:line="360" w:lineRule="auto"/>
        <w:ind w:left="714" w:hanging="357"/>
        <w:rPr>
          <w:rFonts w:ascii="Tahoma" w:hAnsi="Tahoma" w:cs="Tahoma"/>
          <w:sz w:val="20"/>
          <w:szCs w:val="20"/>
        </w:rPr>
      </w:pPr>
      <w:r w:rsidRPr="0029024E">
        <w:rPr>
          <w:rFonts w:ascii="Tahoma" w:hAnsi="Tahoma" w:cs="Tahoma"/>
          <w:sz w:val="20"/>
          <w:szCs w:val="20"/>
        </w:rPr>
        <w:t xml:space="preserve">Η παρούσα </w:t>
      </w:r>
      <w:r>
        <w:rPr>
          <w:rFonts w:ascii="Tahoma" w:hAnsi="Tahoma" w:cs="Tahoma"/>
          <w:sz w:val="20"/>
          <w:szCs w:val="20"/>
        </w:rPr>
        <w:t>Πρόσκληση</w:t>
      </w:r>
      <w:r w:rsidRPr="0029024E">
        <w:rPr>
          <w:rFonts w:ascii="Tahoma" w:hAnsi="Tahoma" w:cs="Tahoma"/>
          <w:sz w:val="20"/>
          <w:szCs w:val="20"/>
        </w:rPr>
        <w:t>.</w:t>
      </w:r>
    </w:p>
    <w:p w:rsidR="000252A2" w:rsidRPr="0029024E" w:rsidRDefault="000252A2" w:rsidP="000252A2">
      <w:pPr>
        <w:pStyle w:val="para-2"/>
        <w:numPr>
          <w:ilvl w:val="0"/>
          <w:numId w:val="4"/>
        </w:numPr>
        <w:tabs>
          <w:tab w:val="clear" w:pos="1021"/>
          <w:tab w:val="clear" w:pos="1588"/>
          <w:tab w:val="clear" w:pos="2155"/>
          <w:tab w:val="clear" w:pos="2722"/>
          <w:tab w:val="clear" w:pos="3289"/>
          <w:tab w:val="left" w:pos="284"/>
        </w:tabs>
        <w:spacing w:line="360" w:lineRule="auto"/>
        <w:ind w:left="714" w:hanging="357"/>
        <w:rPr>
          <w:rFonts w:ascii="Tahoma" w:hAnsi="Tahoma" w:cs="Tahoma"/>
          <w:sz w:val="20"/>
          <w:szCs w:val="20"/>
        </w:rPr>
      </w:pPr>
      <w:r w:rsidRPr="0029024E">
        <w:rPr>
          <w:rFonts w:ascii="Tahoma" w:hAnsi="Tahoma" w:cs="Tahoma"/>
          <w:sz w:val="20"/>
          <w:szCs w:val="20"/>
        </w:rPr>
        <w:t>Η Οικονομική Προσφορά.</w:t>
      </w:r>
    </w:p>
    <w:p w:rsidR="000252A2" w:rsidRPr="0029024E" w:rsidRDefault="000252A2" w:rsidP="000252A2">
      <w:pPr>
        <w:pStyle w:val="para-2"/>
        <w:numPr>
          <w:ilvl w:val="0"/>
          <w:numId w:val="4"/>
        </w:numPr>
        <w:tabs>
          <w:tab w:val="clear" w:pos="1021"/>
          <w:tab w:val="clear" w:pos="1588"/>
          <w:tab w:val="clear" w:pos="2155"/>
          <w:tab w:val="clear" w:pos="2722"/>
          <w:tab w:val="clear" w:pos="3289"/>
          <w:tab w:val="left" w:pos="284"/>
        </w:tabs>
        <w:spacing w:line="360" w:lineRule="auto"/>
        <w:ind w:left="714" w:hanging="357"/>
        <w:rPr>
          <w:rFonts w:ascii="Tahoma" w:hAnsi="Tahoma" w:cs="Tahoma"/>
          <w:sz w:val="20"/>
          <w:szCs w:val="20"/>
        </w:rPr>
      </w:pPr>
      <w:r w:rsidRPr="0029024E">
        <w:rPr>
          <w:rFonts w:ascii="Tahoma" w:hAnsi="Tahoma" w:cs="Tahoma"/>
          <w:sz w:val="20"/>
          <w:szCs w:val="20"/>
        </w:rPr>
        <w:t>Η Ειδική Συγγραφή Υποχρεώσεων (Ε.Σ.Υ.).</w:t>
      </w:r>
    </w:p>
    <w:p w:rsidR="000252A2" w:rsidRPr="0029024E" w:rsidRDefault="000252A2" w:rsidP="000252A2">
      <w:pPr>
        <w:pStyle w:val="para-2"/>
        <w:numPr>
          <w:ilvl w:val="0"/>
          <w:numId w:val="4"/>
        </w:numPr>
        <w:tabs>
          <w:tab w:val="clear" w:pos="1021"/>
          <w:tab w:val="clear" w:pos="1588"/>
          <w:tab w:val="clear" w:pos="2155"/>
          <w:tab w:val="clear" w:pos="2722"/>
          <w:tab w:val="clear" w:pos="3289"/>
          <w:tab w:val="left" w:pos="284"/>
        </w:tabs>
        <w:spacing w:line="360" w:lineRule="auto"/>
        <w:ind w:left="714" w:hanging="357"/>
        <w:rPr>
          <w:rFonts w:ascii="Tahoma" w:hAnsi="Tahoma" w:cs="Tahoma"/>
          <w:sz w:val="20"/>
          <w:szCs w:val="20"/>
        </w:rPr>
      </w:pPr>
      <w:r w:rsidRPr="0029024E">
        <w:rPr>
          <w:rFonts w:ascii="Tahoma" w:hAnsi="Tahoma" w:cs="Tahoma"/>
          <w:sz w:val="20"/>
          <w:szCs w:val="20"/>
        </w:rPr>
        <w:t>Ο Προϋπολογισμός.</w:t>
      </w:r>
    </w:p>
    <w:p w:rsidR="000252A2" w:rsidRPr="00515DE7" w:rsidRDefault="000252A2" w:rsidP="000252A2">
      <w:pPr>
        <w:pStyle w:val="para-2"/>
        <w:numPr>
          <w:ilvl w:val="0"/>
          <w:numId w:val="4"/>
        </w:numPr>
        <w:tabs>
          <w:tab w:val="clear" w:pos="1021"/>
          <w:tab w:val="clear" w:pos="1588"/>
          <w:tab w:val="clear" w:pos="2155"/>
          <w:tab w:val="clear" w:pos="2722"/>
          <w:tab w:val="clear" w:pos="3289"/>
          <w:tab w:val="left" w:pos="284"/>
          <w:tab w:val="left" w:pos="1418"/>
        </w:tabs>
        <w:spacing w:line="360" w:lineRule="auto"/>
        <w:ind w:left="714" w:hanging="357"/>
        <w:rPr>
          <w:rFonts w:ascii="Tahoma" w:hAnsi="Tahoma" w:cs="Tahoma"/>
          <w:sz w:val="20"/>
          <w:szCs w:val="20"/>
        </w:rPr>
      </w:pPr>
      <w:r>
        <w:rPr>
          <w:rFonts w:ascii="Tahoma" w:hAnsi="Tahoma" w:cs="Tahoma"/>
          <w:sz w:val="20"/>
          <w:szCs w:val="20"/>
        </w:rPr>
        <w:t xml:space="preserve">Η </w:t>
      </w:r>
      <w:r w:rsidRPr="0029024E">
        <w:rPr>
          <w:rFonts w:ascii="Tahoma" w:hAnsi="Tahoma" w:cs="Tahoma"/>
          <w:sz w:val="20"/>
          <w:szCs w:val="20"/>
        </w:rPr>
        <w:t xml:space="preserve">τεχνική έκθεση. </w:t>
      </w:r>
    </w:p>
    <w:p w:rsidR="000252A2" w:rsidRPr="000252A2" w:rsidRDefault="000252A2" w:rsidP="000252A2">
      <w:pPr>
        <w:autoSpaceDE w:val="0"/>
        <w:autoSpaceDN w:val="0"/>
        <w:adjustRightInd w:val="0"/>
        <w:spacing w:before="120" w:after="120" w:line="360" w:lineRule="auto"/>
        <w:jc w:val="both"/>
        <w:rPr>
          <w:rFonts w:ascii="Tahoma" w:hAnsi="Tahoma" w:cs="Tahoma"/>
          <w:b/>
          <w:sz w:val="20"/>
          <w:u w:val="single"/>
        </w:rPr>
      </w:pPr>
      <w:r w:rsidRPr="000252A2">
        <w:rPr>
          <w:rFonts w:ascii="Tahoma" w:hAnsi="Tahoma" w:cs="Tahoma"/>
          <w:b/>
          <w:bCs/>
          <w:sz w:val="20"/>
          <w:u w:val="single"/>
        </w:rPr>
        <w:t>Άρθρο</w:t>
      </w:r>
      <w:r w:rsidRPr="000252A2">
        <w:rPr>
          <w:rFonts w:ascii="Tahoma" w:hAnsi="Tahoma" w:cs="Tahoma"/>
          <w:b/>
          <w:sz w:val="20"/>
          <w:u w:val="single"/>
        </w:rPr>
        <w:t xml:space="preserve"> 4</w:t>
      </w:r>
      <w:r w:rsidRPr="000252A2">
        <w:rPr>
          <w:rFonts w:ascii="Tahoma" w:hAnsi="Tahoma" w:cs="Tahoma"/>
          <w:b/>
          <w:sz w:val="20"/>
          <w:u w:val="single"/>
          <w:vertAlign w:val="superscript"/>
        </w:rPr>
        <w:t>ο</w:t>
      </w:r>
      <w:r w:rsidRPr="000252A2">
        <w:rPr>
          <w:rFonts w:ascii="Tahoma" w:hAnsi="Tahoma" w:cs="Tahoma"/>
          <w:b/>
          <w:sz w:val="20"/>
          <w:u w:val="single"/>
        </w:rPr>
        <w:t xml:space="preserve">: Τιμές προσφορών </w:t>
      </w:r>
    </w:p>
    <w:p w:rsidR="000252A2" w:rsidRPr="000252A2" w:rsidRDefault="000252A2" w:rsidP="000252A2">
      <w:pPr>
        <w:autoSpaceDE w:val="0"/>
        <w:autoSpaceDN w:val="0"/>
        <w:adjustRightInd w:val="0"/>
        <w:spacing w:line="360" w:lineRule="auto"/>
        <w:ind w:firstLine="540"/>
        <w:jc w:val="both"/>
        <w:rPr>
          <w:rFonts w:ascii="Tahoma" w:hAnsi="Tahoma" w:cs="Tahoma"/>
          <w:bCs/>
          <w:sz w:val="20"/>
        </w:rPr>
      </w:pPr>
      <w:r w:rsidRPr="000252A2">
        <w:rPr>
          <w:rFonts w:ascii="Tahoma" w:hAnsi="Tahoma" w:cs="Tahoma"/>
          <w:bCs/>
          <w:sz w:val="20"/>
        </w:rPr>
        <w:t xml:space="preserve">Για την έγκυρη συμμετοχή στη διαδικασία ώστε να μην αποκλειστεί από αυτήν, ο υποψήφιος προμηθευτής θα πρέπει απαραιτήτως να καταθέσει προσφορά </w:t>
      </w:r>
      <w:r w:rsidRPr="000252A2">
        <w:rPr>
          <w:rFonts w:ascii="Tahoma" w:hAnsi="Tahoma" w:cs="Tahoma"/>
          <w:sz w:val="20"/>
        </w:rPr>
        <w:t>σε σφραγισμένο φάκελο, με τη λέξη «ΠΡΟΣΦΟΡΑ» με κεφαλαία γράμματα, τα πλήρη στοιχεία του Δήμου Μαραθώνος, τον αριθμό και τον τίτλο της ανακοίνωσης – πρόσκλησης, τα στοιχεία του διαγωνιζόμενου (συμπεριλαμβανομένων διεύθυνσης, τηλεφώνου επικοινωνίας και φαξ).</w:t>
      </w:r>
    </w:p>
    <w:p w:rsidR="000252A2" w:rsidRPr="000252A2" w:rsidRDefault="000252A2" w:rsidP="000252A2">
      <w:pPr>
        <w:autoSpaceDE w:val="0"/>
        <w:autoSpaceDN w:val="0"/>
        <w:adjustRightInd w:val="0"/>
        <w:spacing w:line="360" w:lineRule="auto"/>
        <w:ind w:firstLine="540"/>
        <w:jc w:val="both"/>
        <w:rPr>
          <w:rFonts w:ascii="Tahoma" w:hAnsi="Tahoma" w:cs="Tahoma"/>
          <w:sz w:val="20"/>
        </w:rPr>
      </w:pPr>
      <w:r w:rsidRPr="000252A2">
        <w:rPr>
          <w:rFonts w:ascii="Tahoma" w:hAnsi="Tahoma" w:cs="Tahoma"/>
          <w:sz w:val="20"/>
        </w:rPr>
        <w:t xml:space="preserve">Εντός του σφραγισμένου φακέλου της προσφοράς εμπεριέχονται – τοποθετούνται από κάθε συμμετέχοντα: </w:t>
      </w:r>
    </w:p>
    <w:p w:rsidR="000252A2" w:rsidRPr="000252A2" w:rsidRDefault="000252A2" w:rsidP="000252A2">
      <w:pPr>
        <w:numPr>
          <w:ilvl w:val="0"/>
          <w:numId w:val="6"/>
        </w:numPr>
        <w:tabs>
          <w:tab w:val="num" w:pos="720"/>
        </w:tabs>
        <w:autoSpaceDE w:val="0"/>
        <w:autoSpaceDN w:val="0"/>
        <w:adjustRightInd w:val="0"/>
        <w:spacing w:line="360" w:lineRule="auto"/>
        <w:ind w:left="720"/>
        <w:jc w:val="both"/>
        <w:rPr>
          <w:rFonts w:ascii="Tahoma" w:hAnsi="Tahoma" w:cs="Tahoma"/>
          <w:bCs/>
          <w:sz w:val="20"/>
        </w:rPr>
      </w:pPr>
      <w:r w:rsidRPr="000252A2">
        <w:rPr>
          <w:rFonts w:ascii="Tahoma" w:hAnsi="Tahoma" w:cs="Tahoma"/>
          <w:sz w:val="20"/>
        </w:rPr>
        <w:t xml:space="preserve">η οικονομική του προσφορά (συμπληρώνεται από τους συμμετέχοντες το έντυπο της υπηρεσίας) και </w:t>
      </w:r>
    </w:p>
    <w:p w:rsidR="000252A2" w:rsidRPr="000252A2" w:rsidRDefault="000252A2" w:rsidP="000252A2">
      <w:pPr>
        <w:numPr>
          <w:ilvl w:val="0"/>
          <w:numId w:val="6"/>
        </w:numPr>
        <w:tabs>
          <w:tab w:val="num" w:pos="720"/>
        </w:tabs>
        <w:autoSpaceDE w:val="0"/>
        <w:autoSpaceDN w:val="0"/>
        <w:adjustRightInd w:val="0"/>
        <w:spacing w:line="360" w:lineRule="auto"/>
        <w:ind w:left="720"/>
        <w:jc w:val="both"/>
        <w:rPr>
          <w:rFonts w:ascii="Tahoma" w:hAnsi="Tahoma" w:cs="Tahoma"/>
          <w:bCs/>
          <w:sz w:val="20"/>
        </w:rPr>
      </w:pPr>
      <w:r w:rsidRPr="000252A2">
        <w:rPr>
          <w:rFonts w:ascii="Tahoma" w:hAnsi="Tahoma" w:cs="Tahoma"/>
          <w:sz w:val="20"/>
        </w:rPr>
        <w:t>τα απαιτούμενα δικαιολογητικά – έγγραφα που απαιτεί η παρούσα μελέτη.</w:t>
      </w:r>
      <w:r w:rsidRPr="000252A2">
        <w:rPr>
          <w:rFonts w:ascii="Tahoma" w:hAnsi="Tahoma" w:cs="Tahoma"/>
          <w:bCs/>
          <w:sz w:val="20"/>
        </w:rPr>
        <w:t xml:space="preserve"> </w:t>
      </w:r>
    </w:p>
    <w:p w:rsidR="000252A2" w:rsidRPr="000252A2" w:rsidRDefault="000252A2" w:rsidP="000252A2">
      <w:pPr>
        <w:autoSpaceDE w:val="0"/>
        <w:autoSpaceDN w:val="0"/>
        <w:adjustRightInd w:val="0"/>
        <w:spacing w:line="360" w:lineRule="auto"/>
        <w:ind w:firstLine="540"/>
        <w:jc w:val="both"/>
        <w:rPr>
          <w:rFonts w:ascii="Tahoma" w:hAnsi="Tahoma" w:cs="Tahoma"/>
          <w:bCs/>
          <w:sz w:val="20"/>
        </w:rPr>
      </w:pPr>
      <w:r w:rsidRPr="000252A2">
        <w:rPr>
          <w:rFonts w:ascii="Tahoma" w:hAnsi="Tahoma" w:cs="Tahoma"/>
          <w:sz w:val="20"/>
        </w:rPr>
        <w:t>Οι προσφορές ισχύουν και δεσμεύουν τους διαγωνιζόμενους επί ενενήντα (90) μέρες από την επόμενη της υποβολής τους, καθώς και για το χρόνο που οι συμμετέχοντες αποδέχονται να παρατείνουν την προσφορά τους.</w:t>
      </w:r>
      <w:r w:rsidRPr="000252A2">
        <w:rPr>
          <w:rFonts w:ascii="Tahoma" w:hAnsi="Tahoma" w:cs="Tahoma"/>
          <w:bCs/>
          <w:sz w:val="20"/>
        </w:rPr>
        <w:t xml:space="preserve"> </w:t>
      </w:r>
    </w:p>
    <w:p w:rsidR="000252A2" w:rsidRPr="000252A2" w:rsidRDefault="000252A2" w:rsidP="000252A2">
      <w:pPr>
        <w:autoSpaceDE w:val="0"/>
        <w:autoSpaceDN w:val="0"/>
        <w:adjustRightInd w:val="0"/>
        <w:spacing w:line="360" w:lineRule="auto"/>
        <w:ind w:firstLine="540"/>
        <w:jc w:val="both"/>
        <w:rPr>
          <w:rFonts w:ascii="Tahoma" w:hAnsi="Tahoma" w:cs="Tahoma"/>
          <w:bCs/>
          <w:sz w:val="20"/>
        </w:rPr>
      </w:pPr>
      <w:r w:rsidRPr="000252A2">
        <w:rPr>
          <w:rFonts w:ascii="Tahoma" w:hAnsi="Tahoma" w:cs="Tahoma"/>
          <w:bCs/>
          <w:sz w:val="20"/>
        </w:rPr>
        <w:t xml:space="preserve">Από την προσφορά του υποψήφιου προμηθευτή θα πρέπει να προκύπτει σαφώς ότι η παρεχόμενη εργασία συμφωνεί πλήρως με τις τεχνικές προδιαγραφές της παρούσας μελέτης. </w:t>
      </w:r>
    </w:p>
    <w:p w:rsidR="001D0BCC" w:rsidRDefault="001D0BCC" w:rsidP="000252A2">
      <w:pPr>
        <w:spacing w:before="120" w:after="120" w:line="360" w:lineRule="auto"/>
        <w:jc w:val="both"/>
        <w:rPr>
          <w:rFonts w:ascii="Tahoma" w:hAnsi="Tahoma" w:cs="Tahoma"/>
          <w:b/>
          <w:bCs/>
          <w:color w:val="000000"/>
          <w:sz w:val="20"/>
          <w:u w:val="single"/>
        </w:rPr>
      </w:pPr>
    </w:p>
    <w:p w:rsidR="001D0BCC" w:rsidRDefault="001D0BCC" w:rsidP="000252A2">
      <w:pPr>
        <w:spacing w:before="120" w:after="120" w:line="360" w:lineRule="auto"/>
        <w:jc w:val="both"/>
        <w:rPr>
          <w:rFonts w:ascii="Tahoma" w:hAnsi="Tahoma" w:cs="Tahoma"/>
          <w:b/>
          <w:bCs/>
          <w:color w:val="000000"/>
          <w:sz w:val="20"/>
          <w:u w:val="single"/>
        </w:rPr>
      </w:pPr>
    </w:p>
    <w:p w:rsidR="001D0BCC" w:rsidRDefault="001D0BCC" w:rsidP="000252A2">
      <w:pPr>
        <w:spacing w:before="120" w:after="120" w:line="360" w:lineRule="auto"/>
        <w:jc w:val="both"/>
        <w:rPr>
          <w:rFonts w:ascii="Tahoma" w:hAnsi="Tahoma" w:cs="Tahoma"/>
          <w:b/>
          <w:bCs/>
          <w:color w:val="000000"/>
          <w:sz w:val="20"/>
          <w:u w:val="single"/>
        </w:rPr>
      </w:pPr>
    </w:p>
    <w:p w:rsidR="000252A2" w:rsidRPr="000252A2" w:rsidRDefault="000252A2" w:rsidP="000252A2">
      <w:pPr>
        <w:spacing w:before="120" w:after="120" w:line="360" w:lineRule="auto"/>
        <w:jc w:val="both"/>
        <w:rPr>
          <w:rFonts w:ascii="Tahoma" w:hAnsi="Tahoma" w:cs="Tahoma"/>
          <w:b/>
          <w:bCs/>
          <w:color w:val="000000"/>
          <w:sz w:val="20"/>
          <w:u w:val="single"/>
        </w:rPr>
      </w:pPr>
      <w:r w:rsidRPr="000252A2">
        <w:rPr>
          <w:rFonts w:ascii="Tahoma" w:hAnsi="Tahoma" w:cs="Tahoma"/>
          <w:b/>
          <w:bCs/>
          <w:color w:val="000000"/>
          <w:sz w:val="20"/>
          <w:u w:val="single"/>
        </w:rPr>
        <w:t>Άρθρο 5</w:t>
      </w:r>
      <w:r w:rsidRPr="000252A2">
        <w:rPr>
          <w:rFonts w:ascii="Tahoma" w:hAnsi="Tahoma" w:cs="Tahoma"/>
          <w:b/>
          <w:bCs/>
          <w:color w:val="000000"/>
          <w:sz w:val="20"/>
          <w:u w:val="single"/>
          <w:vertAlign w:val="superscript"/>
        </w:rPr>
        <w:t>ο</w:t>
      </w:r>
      <w:r w:rsidRPr="000252A2">
        <w:rPr>
          <w:rFonts w:ascii="Tahoma" w:hAnsi="Tahoma" w:cs="Tahoma"/>
          <w:b/>
          <w:bCs/>
          <w:color w:val="000000"/>
          <w:sz w:val="20"/>
          <w:u w:val="single"/>
        </w:rPr>
        <w:t>: Σύμβαση.</w:t>
      </w:r>
    </w:p>
    <w:p w:rsidR="000252A2" w:rsidRPr="000252A2" w:rsidRDefault="000252A2" w:rsidP="000252A2">
      <w:pPr>
        <w:spacing w:line="360" w:lineRule="auto"/>
        <w:ind w:firstLine="425"/>
        <w:jc w:val="both"/>
        <w:rPr>
          <w:rFonts w:ascii="Tahoma" w:hAnsi="Tahoma" w:cs="Tahoma"/>
          <w:bCs/>
          <w:sz w:val="20"/>
        </w:rPr>
      </w:pPr>
      <w:r w:rsidRPr="000252A2">
        <w:rPr>
          <w:rFonts w:ascii="Tahoma" w:hAnsi="Tahoma" w:cs="Tahoma"/>
          <w:bCs/>
          <w:sz w:val="20"/>
        </w:rPr>
        <w:t xml:space="preserve">Μετά </w:t>
      </w:r>
      <w:r w:rsidRPr="000252A2">
        <w:rPr>
          <w:rFonts w:ascii="Tahoma" w:hAnsi="Tahoma" w:cs="Tahoma"/>
          <w:sz w:val="20"/>
        </w:rPr>
        <w:t>από την οριστικοποίηση της απόφασης κατακύρωσης</w:t>
      </w:r>
      <w:r w:rsidRPr="000252A2">
        <w:rPr>
          <w:rFonts w:ascii="Tahoma" w:hAnsi="Tahoma" w:cs="Tahoma"/>
          <w:bCs/>
          <w:sz w:val="20"/>
        </w:rPr>
        <w:t xml:space="preserve">, η αναθέτουσα αρχή προσκαλεί τον ανάδοχο να προσέλθει για την υπογραφή του συμφωνητικού, εντός δεκαπέντε (15) ημερών από την κοινοποίηση σχετικής έγγραφης ειδικής πρόσκλησης σύμφωνα με τις διατάξεις του άρθρου 105 παρ. 4 του Ν.4412/2016, προσκομίζοντας και την προβλεπόμενη εγγυητική επιστολή καλής εκτέλεσης αυτής, η όποια θα ανέρχεται σε ποσοστό τέσσερα τοις εκατό (4%) επί </w:t>
      </w:r>
      <w:r w:rsidRPr="000252A2">
        <w:rPr>
          <w:rFonts w:ascii="Tahoma" w:hAnsi="Tahoma" w:cs="Tahoma"/>
          <w:sz w:val="20"/>
        </w:rPr>
        <w:t xml:space="preserve">της εκτιμώμενης αξίας </w:t>
      </w:r>
      <w:r w:rsidRPr="000252A2">
        <w:rPr>
          <w:rFonts w:ascii="Tahoma" w:hAnsi="Tahoma" w:cs="Tahoma"/>
          <w:bCs/>
          <w:sz w:val="20"/>
        </w:rPr>
        <w:t xml:space="preserve">της σύμβασης ή του τμήματος της σύμβασης (αξία χωρίς τον Φ.Π.Α.) σύμφωνα με τις διατάξεις του άρθρου </w:t>
      </w:r>
      <w:r w:rsidRPr="000252A2">
        <w:rPr>
          <w:rFonts w:ascii="Tahoma" w:hAnsi="Tahoma" w:cs="Tahoma"/>
          <w:sz w:val="20"/>
        </w:rPr>
        <w:t xml:space="preserve">72 παρ. 4 </w:t>
      </w:r>
      <w:r w:rsidRPr="000252A2">
        <w:rPr>
          <w:rFonts w:ascii="Tahoma" w:hAnsi="Tahoma" w:cs="Tahoma"/>
          <w:bCs/>
          <w:sz w:val="20"/>
        </w:rPr>
        <w:t>του Ν.4412/2016.</w:t>
      </w:r>
    </w:p>
    <w:p w:rsidR="000252A2" w:rsidRPr="000252A2" w:rsidRDefault="000252A2" w:rsidP="000252A2">
      <w:pPr>
        <w:spacing w:before="120" w:after="120" w:line="360" w:lineRule="auto"/>
        <w:ind w:firstLine="539"/>
        <w:jc w:val="both"/>
        <w:rPr>
          <w:rFonts w:ascii="Tahoma" w:hAnsi="Tahoma" w:cs="Tahoma"/>
          <w:bCs/>
          <w:sz w:val="20"/>
        </w:rPr>
      </w:pPr>
      <w:r w:rsidRPr="000252A2">
        <w:rPr>
          <w:rFonts w:ascii="Tahoma" w:hAnsi="Tahoma" w:cs="Tahoma"/>
          <w:bCs/>
          <w:sz w:val="20"/>
        </w:rPr>
        <w:t>Εάν ο ανάδοχος δεν προσέλθει να υπογράψει το συμφωνητικό, μέσα στην προθεσμία που ορίζεται στην ειδική πρόκληση, με την επιφύλαξη αντικειμενικών λόγων ανωτέρας βίας, κηρύσσεται έκπτωτος, καταπίπτει υπέρ της αναθέτουσας αρχής η εγγύηση συμμετοχής του και ακολουθείται η διαδικασία του άρθρου 103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 β’ της παρ. 1 του άρθρου 106. 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p>
    <w:p w:rsidR="000252A2" w:rsidRPr="000252A2" w:rsidRDefault="000252A2" w:rsidP="000252A2">
      <w:pPr>
        <w:spacing w:before="120" w:after="120" w:line="360" w:lineRule="auto"/>
        <w:jc w:val="both"/>
        <w:rPr>
          <w:rFonts w:ascii="Tahoma" w:hAnsi="Tahoma" w:cs="Tahoma"/>
          <w:b/>
          <w:bCs/>
          <w:color w:val="000000"/>
          <w:sz w:val="20"/>
          <w:u w:val="single"/>
        </w:rPr>
      </w:pPr>
      <w:r w:rsidRPr="000252A2">
        <w:rPr>
          <w:rFonts w:ascii="Tahoma" w:hAnsi="Tahoma" w:cs="Tahoma"/>
          <w:b/>
          <w:bCs/>
          <w:color w:val="000000"/>
          <w:sz w:val="20"/>
          <w:u w:val="single"/>
        </w:rPr>
        <w:t>Άρθρο 6</w:t>
      </w:r>
      <w:r w:rsidRPr="000252A2">
        <w:rPr>
          <w:rFonts w:ascii="Tahoma" w:hAnsi="Tahoma" w:cs="Tahoma"/>
          <w:b/>
          <w:bCs/>
          <w:color w:val="000000"/>
          <w:sz w:val="20"/>
          <w:u w:val="single"/>
          <w:vertAlign w:val="superscript"/>
        </w:rPr>
        <w:t>ο</w:t>
      </w:r>
      <w:r w:rsidRPr="000252A2">
        <w:rPr>
          <w:rFonts w:ascii="Tahoma" w:hAnsi="Tahoma" w:cs="Tahoma"/>
          <w:b/>
          <w:bCs/>
          <w:color w:val="000000"/>
          <w:sz w:val="20"/>
          <w:u w:val="single"/>
        </w:rPr>
        <w:t>: Ποινικές ρήτρες – Έκπτωση του Αναδόχου.</w:t>
      </w:r>
    </w:p>
    <w:p w:rsidR="000252A2" w:rsidRPr="000252A2" w:rsidRDefault="000252A2" w:rsidP="000252A2">
      <w:pPr>
        <w:spacing w:before="120" w:after="120" w:line="360" w:lineRule="auto"/>
        <w:ind w:firstLine="540"/>
        <w:jc w:val="both"/>
        <w:rPr>
          <w:rFonts w:ascii="Tahoma" w:hAnsi="Tahoma" w:cs="Tahoma"/>
          <w:bCs/>
          <w:color w:val="000000"/>
          <w:sz w:val="20"/>
        </w:rPr>
      </w:pPr>
      <w:r w:rsidRPr="000252A2">
        <w:rPr>
          <w:rFonts w:ascii="Tahoma" w:hAnsi="Tahoma" w:cs="Tahoma"/>
          <w:bCs/>
          <w:sz w:val="20"/>
        </w:rPr>
        <w:t>Εφ’ όσον υπάρξει αδικαιολόγητος υπέρβαση της συμβατικής προθεσμίας εκτέλεσης της προμήθειας μπορεί να επιβληθεί σε βάρος του αναδόχου ποινική ρήτρα εφαρμόζονται οι διατάξεις του άρθρου 207 του Ν. 4412/2016,</w:t>
      </w:r>
      <w:r w:rsidRPr="000252A2">
        <w:rPr>
          <w:rFonts w:ascii="Tahoma" w:hAnsi="Tahoma" w:cs="Tahoma"/>
          <w:sz w:val="20"/>
        </w:rPr>
        <w:t xml:space="preserve"> όπως τροποποιήθηκε και ισχύει</w:t>
      </w:r>
      <w:r w:rsidRPr="000252A2">
        <w:rPr>
          <w:rFonts w:ascii="Tahoma" w:hAnsi="Tahoma" w:cs="Tahoma"/>
          <w:bCs/>
          <w:sz w:val="20"/>
        </w:rPr>
        <w:t xml:space="preserve">. </w:t>
      </w:r>
      <w:r w:rsidRPr="000252A2">
        <w:rPr>
          <w:rFonts w:ascii="Tahoma" w:hAnsi="Tahoma" w:cs="Tahoma"/>
          <w:bCs/>
          <w:color w:val="000000"/>
          <w:sz w:val="20"/>
        </w:rPr>
        <w:t>Εφ’ όσον υπάρξει αδικαιολόγητος υπέρβαση της συμβατικής προθεσμίας εκτέλεσης της εργασίας μπορεί να επιβληθεί σε βάρος του αναδόχου ποινική ρήτρα σύμφωνα με τις ισχύουσες διατάξεις.</w:t>
      </w:r>
    </w:p>
    <w:p w:rsidR="000252A2" w:rsidRPr="000252A2" w:rsidRDefault="000252A2" w:rsidP="000252A2">
      <w:pPr>
        <w:spacing w:before="120" w:after="120" w:line="360" w:lineRule="auto"/>
        <w:jc w:val="both"/>
        <w:rPr>
          <w:rFonts w:ascii="Tahoma" w:hAnsi="Tahoma" w:cs="Tahoma"/>
          <w:b/>
          <w:bCs/>
          <w:color w:val="000000"/>
          <w:sz w:val="20"/>
          <w:u w:val="single"/>
        </w:rPr>
      </w:pPr>
      <w:r w:rsidRPr="000252A2">
        <w:rPr>
          <w:rFonts w:ascii="Tahoma" w:hAnsi="Tahoma" w:cs="Tahoma"/>
          <w:b/>
          <w:bCs/>
          <w:color w:val="000000"/>
          <w:sz w:val="20"/>
          <w:u w:val="single"/>
        </w:rPr>
        <w:t>Άρθρο 7</w:t>
      </w:r>
      <w:r w:rsidRPr="000252A2">
        <w:rPr>
          <w:rFonts w:ascii="Tahoma" w:hAnsi="Tahoma" w:cs="Tahoma"/>
          <w:b/>
          <w:bCs/>
          <w:color w:val="000000"/>
          <w:sz w:val="20"/>
          <w:u w:val="single"/>
          <w:vertAlign w:val="superscript"/>
        </w:rPr>
        <w:t>ο</w:t>
      </w:r>
      <w:r w:rsidRPr="000252A2">
        <w:rPr>
          <w:rFonts w:ascii="Tahoma" w:hAnsi="Tahoma" w:cs="Tahoma"/>
          <w:b/>
          <w:bCs/>
          <w:color w:val="000000"/>
          <w:sz w:val="20"/>
          <w:u w:val="single"/>
        </w:rPr>
        <w:t>: Φόροι, τέλη, κρατήσεις.</w:t>
      </w:r>
    </w:p>
    <w:p w:rsidR="000252A2" w:rsidRPr="000252A2" w:rsidRDefault="000252A2" w:rsidP="000252A2">
      <w:pPr>
        <w:spacing w:line="360" w:lineRule="auto"/>
        <w:ind w:firstLine="426"/>
        <w:jc w:val="both"/>
        <w:rPr>
          <w:rFonts w:ascii="Tahoma" w:hAnsi="Tahoma" w:cs="Tahoma"/>
          <w:bCs/>
          <w:color w:val="000000"/>
          <w:sz w:val="20"/>
        </w:rPr>
      </w:pPr>
      <w:r w:rsidRPr="000252A2">
        <w:rPr>
          <w:rFonts w:ascii="Tahoma" w:hAnsi="Tahoma" w:cs="Tahoma"/>
          <w:bCs/>
          <w:color w:val="000000"/>
          <w:sz w:val="20"/>
        </w:rPr>
        <w:t>7.1 Η προσφερόμενη συνολική τιμή θα αναγράφεται ολογράφως και αριθμητικώς και θα δοθεί υποχρεωτικά σε ευρώ (€).</w:t>
      </w:r>
    </w:p>
    <w:p w:rsidR="000252A2" w:rsidRPr="000252A2" w:rsidRDefault="000252A2" w:rsidP="000252A2">
      <w:pPr>
        <w:spacing w:line="360" w:lineRule="auto"/>
        <w:ind w:firstLine="426"/>
        <w:jc w:val="both"/>
        <w:rPr>
          <w:rFonts w:ascii="Tahoma" w:hAnsi="Tahoma" w:cs="Tahoma"/>
          <w:bCs/>
          <w:color w:val="000000"/>
          <w:sz w:val="20"/>
        </w:rPr>
      </w:pPr>
      <w:r w:rsidRPr="000252A2">
        <w:rPr>
          <w:rFonts w:ascii="Tahoma" w:hAnsi="Tahoma" w:cs="Tahoma"/>
          <w:bCs/>
          <w:color w:val="000000"/>
          <w:sz w:val="20"/>
        </w:rPr>
        <w:t xml:space="preserve">7.2 Οι τιμές προσφοράς είναι σταθερές και αμετάβλητες σε όλη την διάρκεια των συμβατικών υποχρεώσεων και για κανένα λόγο ή αιτία (σε καμία περίπτωση) δεν δικαιούται ο ανάδοχος-προμηθευτής να τις αναπροσαρμόσει ή να τις αναθεωρήσει. </w:t>
      </w:r>
    </w:p>
    <w:p w:rsidR="000252A2" w:rsidRPr="000252A2" w:rsidRDefault="000252A2" w:rsidP="000252A2">
      <w:pPr>
        <w:spacing w:line="360" w:lineRule="auto"/>
        <w:ind w:firstLine="426"/>
        <w:jc w:val="both"/>
        <w:rPr>
          <w:rFonts w:ascii="Tahoma" w:hAnsi="Tahoma" w:cs="Tahoma"/>
          <w:bCs/>
          <w:sz w:val="20"/>
        </w:rPr>
      </w:pPr>
      <w:r w:rsidRPr="000252A2">
        <w:rPr>
          <w:rFonts w:ascii="Tahoma" w:hAnsi="Tahoma" w:cs="Tahoma"/>
          <w:bCs/>
          <w:color w:val="000000"/>
          <w:sz w:val="20"/>
        </w:rPr>
        <w:t xml:space="preserve">7.3 </w:t>
      </w:r>
      <w:r w:rsidRPr="000252A2">
        <w:rPr>
          <w:rFonts w:ascii="Tahoma" w:hAnsi="Tahoma" w:cs="Tahoma"/>
          <w:bCs/>
          <w:sz w:val="20"/>
        </w:rPr>
        <w:t>Ο Ανάδοχος υπόκειται σε όλους, βάσει των κειμένων διατάξεων, φόρους, τέλη και κρατήσεις που ισχύουν κατά την ημέρα της διενέργειας της προμήθειας, πλην Φ.Π.Α. που βαρύνει τον Δήμο.</w:t>
      </w:r>
    </w:p>
    <w:p w:rsidR="000252A2" w:rsidRPr="000252A2" w:rsidRDefault="000252A2" w:rsidP="000252A2">
      <w:pPr>
        <w:spacing w:before="120" w:after="120" w:line="360" w:lineRule="auto"/>
        <w:jc w:val="both"/>
        <w:rPr>
          <w:rFonts w:ascii="Tahoma" w:hAnsi="Tahoma" w:cs="Tahoma"/>
          <w:b/>
          <w:bCs/>
          <w:color w:val="000000"/>
          <w:sz w:val="20"/>
          <w:u w:val="single"/>
        </w:rPr>
      </w:pPr>
      <w:r w:rsidRPr="000252A2">
        <w:rPr>
          <w:rFonts w:ascii="Tahoma" w:hAnsi="Tahoma" w:cs="Tahoma"/>
          <w:b/>
          <w:bCs/>
          <w:color w:val="000000"/>
          <w:sz w:val="20"/>
          <w:u w:val="single"/>
        </w:rPr>
        <w:t>Άρθρο 8</w:t>
      </w:r>
      <w:r w:rsidRPr="000252A2">
        <w:rPr>
          <w:rFonts w:ascii="Tahoma" w:hAnsi="Tahoma" w:cs="Tahoma"/>
          <w:b/>
          <w:bCs/>
          <w:color w:val="000000"/>
          <w:sz w:val="20"/>
          <w:u w:val="single"/>
          <w:vertAlign w:val="superscript"/>
        </w:rPr>
        <w:t>ο</w:t>
      </w:r>
      <w:r w:rsidRPr="000252A2">
        <w:rPr>
          <w:rFonts w:ascii="Tahoma" w:hAnsi="Tahoma" w:cs="Tahoma"/>
          <w:b/>
          <w:bCs/>
          <w:color w:val="000000"/>
          <w:sz w:val="20"/>
          <w:u w:val="single"/>
        </w:rPr>
        <w:t>: Χρόνος και Τόπος Παράδοσης των υλικών .</w:t>
      </w:r>
    </w:p>
    <w:p w:rsidR="000252A2" w:rsidRPr="000252A2" w:rsidRDefault="000252A2" w:rsidP="000252A2">
      <w:pPr>
        <w:autoSpaceDE w:val="0"/>
        <w:autoSpaceDN w:val="0"/>
        <w:adjustRightInd w:val="0"/>
        <w:spacing w:line="360" w:lineRule="auto"/>
        <w:ind w:firstLine="426"/>
        <w:jc w:val="both"/>
        <w:rPr>
          <w:rFonts w:ascii="Tahoma" w:eastAsia="ArialMT" w:hAnsi="Tahoma" w:cs="Tahoma"/>
          <w:bCs/>
          <w:color w:val="000000"/>
          <w:sz w:val="20"/>
        </w:rPr>
      </w:pPr>
      <w:r w:rsidRPr="000252A2">
        <w:rPr>
          <w:rFonts w:ascii="Tahoma" w:eastAsia="ArialMT" w:hAnsi="Tahoma" w:cs="Tahoma"/>
          <w:bCs/>
          <w:color w:val="000000"/>
          <w:sz w:val="20"/>
        </w:rPr>
        <w:t>8.1 Ο ανάδοχος πριν την εκτέλεση - παράδοση του συμβατικού αντικειμένου θα έρχεται σε συνεννόηση με τον επιβλέποντα/</w:t>
      </w:r>
      <w:proofErr w:type="spellStart"/>
      <w:r w:rsidRPr="000252A2">
        <w:rPr>
          <w:rFonts w:ascii="Tahoma" w:eastAsia="ArialMT" w:hAnsi="Tahoma" w:cs="Tahoma"/>
          <w:bCs/>
          <w:color w:val="000000"/>
          <w:sz w:val="20"/>
        </w:rPr>
        <w:t>ουσα</w:t>
      </w:r>
      <w:proofErr w:type="spellEnd"/>
      <w:r w:rsidRPr="000252A2">
        <w:rPr>
          <w:rFonts w:ascii="Tahoma" w:eastAsia="ArialMT" w:hAnsi="Tahoma" w:cs="Tahoma"/>
          <w:bCs/>
          <w:color w:val="000000"/>
          <w:sz w:val="20"/>
        </w:rPr>
        <w:t xml:space="preserve"> της σύμβασης, τα στοιχεία του οποίου θα γνωστοποιούνται στον ανάδοχο από την αρμόδια υπηρεσία. </w:t>
      </w:r>
    </w:p>
    <w:p w:rsidR="000252A2" w:rsidRPr="000252A2" w:rsidRDefault="000252A2" w:rsidP="000252A2">
      <w:pPr>
        <w:autoSpaceDE w:val="0"/>
        <w:autoSpaceDN w:val="0"/>
        <w:adjustRightInd w:val="0"/>
        <w:spacing w:line="360" w:lineRule="auto"/>
        <w:ind w:firstLine="426"/>
        <w:jc w:val="both"/>
        <w:rPr>
          <w:rFonts w:ascii="Tahoma" w:eastAsia="ArialMT" w:hAnsi="Tahoma" w:cs="Tahoma"/>
          <w:bCs/>
          <w:color w:val="000000"/>
          <w:sz w:val="20"/>
        </w:rPr>
      </w:pPr>
      <w:r w:rsidRPr="000252A2">
        <w:rPr>
          <w:rFonts w:ascii="Tahoma" w:eastAsia="ArialMT" w:hAnsi="Tahoma" w:cs="Tahoma"/>
          <w:bCs/>
          <w:color w:val="000000"/>
          <w:sz w:val="20"/>
        </w:rPr>
        <w:t>8.2 Η παραγγελία μπορεί να γί</w:t>
      </w:r>
      <w:r w:rsidR="00F02424">
        <w:rPr>
          <w:rFonts w:ascii="Tahoma" w:eastAsia="ArialMT" w:hAnsi="Tahoma" w:cs="Tahoma"/>
          <w:bCs/>
          <w:color w:val="000000"/>
          <w:sz w:val="20"/>
        </w:rPr>
        <w:t xml:space="preserve">νεται μέσω εγγράφου, με fax ή </w:t>
      </w:r>
      <w:r w:rsidRPr="000252A2">
        <w:rPr>
          <w:rFonts w:ascii="Tahoma" w:eastAsia="ArialMT" w:hAnsi="Tahoma" w:cs="Tahoma"/>
          <w:bCs/>
          <w:color w:val="000000"/>
          <w:sz w:val="20"/>
        </w:rPr>
        <w:t xml:space="preserve">σε επείγουσες περιπτώσεις μέσω τηλεφώνου. </w:t>
      </w:r>
    </w:p>
    <w:p w:rsidR="001D0BCC" w:rsidRDefault="001D0BCC" w:rsidP="000252A2">
      <w:pPr>
        <w:autoSpaceDE w:val="0"/>
        <w:autoSpaceDN w:val="0"/>
        <w:adjustRightInd w:val="0"/>
        <w:spacing w:line="360" w:lineRule="auto"/>
        <w:ind w:firstLine="426"/>
        <w:jc w:val="both"/>
        <w:rPr>
          <w:rFonts w:ascii="Tahoma" w:eastAsia="ArialMT" w:hAnsi="Tahoma" w:cs="Tahoma"/>
          <w:bCs/>
          <w:color w:val="000000"/>
          <w:sz w:val="20"/>
        </w:rPr>
      </w:pPr>
    </w:p>
    <w:p w:rsidR="000252A2" w:rsidRPr="000252A2" w:rsidRDefault="000252A2" w:rsidP="000252A2">
      <w:pPr>
        <w:autoSpaceDE w:val="0"/>
        <w:autoSpaceDN w:val="0"/>
        <w:adjustRightInd w:val="0"/>
        <w:spacing w:line="360" w:lineRule="auto"/>
        <w:ind w:firstLine="426"/>
        <w:jc w:val="both"/>
        <w:rPr>
          <w:rFonts w:ascii="Tahoma" w:eastAsia="ArialMT" w:hAnsi="Tahoma" w:cs="Tahoma"/>
          <w:color w:val="000000"/>
          <w:sz w:val="20"/>
        </w:rPr>
      </w:pPr>
      <w:r w:rsidRPr="000252A2">
        <w:rPr>
          <w:rFonts w:ascii="Tahoma" w:eastAsia="ArialMT" w:hAnsi="Tahoma" w:cs="Tahoma"/>
          <w:bCs/>
          <w:color w:val="000000"/>
          <w:sz w:val="20"/>
        </w:rPr>
        <w:t>8.3 Ο</w:t>
      </w:r>
      <w:r w:rsidRPr="000252A2">
        <w:rPr>
          <w:rFonts w:ascii="Tahoma" w:eastAsia="ArialMT" w:hAnsi="Tahoma" w:cs="Tahoma"/>
          <w:color w:val="000000"/>
          <w:sz w:val="20"/>
        </w:rPr>
        <w:t xml:space="preserve"> προμηθευτής υποχρεούται να ειδοποιεί την υπηρεσία που εκτελεί την προμήθεια και την επιτροπή παραλαβής, για την ημερομηνία που προτίθεται να παραδώσει το υλικό, τουλάχιστον πέντε (5) εργάσιμες ημέρες νωρίτερα.</w:t>
      </w:r>
    </w:p>
    <w:p w:rsidR="000252A2" w:rsidRPr="000252A2" w:rsidRDefault="000252A2" w:rsidP="000252A2">
      <w:pPr>
        <w:autoSpaceDE w:val="0"/>
        <w:autoSpaceDN w:val="0"/>
        <w:adjustRightInd w:val="0"/>
        <w:spacing w:line="360" w:lineRule="auto"/>
        <w:ind w:firstLine="426"/>
        <w:jc w:val="both"/>
        <w:rPr>
          <w:rFonts w:ascii="Tahoma" w:eastAsia="ArialMT" w:hAnsi="Tahoma" w:cs="Tahoma"/>
          <w:bCs/>
          <w:color w:val="000000"/>
          <w:sz w:val="20"/>
        </w:rPr>
      </w:pPr>
      <w:r w:rsidRPr="000252A2">
        <w:rPr>
          <w:rFonts w:ascii="Tahoma" w:eastAsia="ArialMT" w:hAnsi="Tahoma" w:cs="Tahoma"/>
          <w:bCs/>
          <w:color w:val="000000"/>
          <w:sz w:val="20"/>
        </w:rPr>
        <w:t xml:space="preserve">8.4 Κατά τα λοιπά για τον χρόνο παράδοσης και την ενδεχόμενη παράτασή του, τις κυρώσεις για εκπρόθεσμη παράδοση προμήθειας, την παραλαβή των ειδών και το χρόνο παραλαβής υλικών, ισχύουν οι διατάξεις των άρθρων 206, 207, 208 &amp; 209 του Ν.4412/2016.  </w:t>
      </w:r>
    </w:p>
    <w:p w:rsidR="000252A2" w:rsidRPr="000252A2" w:rsidRDefault="000252A2" w:rsidP="000252A2">
      <w:pPr>
        <w:autoSpaceDE w:val="0"/>
        <w:autoSpaceDN w:val="0"/>
        <w:adjustRightInd w:val="0"/>
        <w:spacing w:line="360" w:lineRule="auto"/>
        <w:ind w:firstLine="426"/>
        <w:jc w:val="both"/>
        <w:rPr>
          <w:rFonts w:ascii="Tahoma" w:eastAsia="ArialMT" w:hAnsi="Tahoma" w:cs="Tahoma"/>
          <w:bCs/>
          <w:color w:val="000000"/>
          <w:sz w:val="20"/>
        </w:rPr>
      </w:pPr>
      <w:r w:rsidRPr="000252A2">
        <w:rPr>
          <w:rFonts w:ascii="Tahoma" w:eastAsia="ArialMT" w:hAnsi="Tahoma" w:cs="Tahoma"/>
          <w:bCs/>
          <w:sz w:val="20"/>
        </w:rPr>
        <w:t>Η προμήθεια ολόκληρης της</w:t>
      </w:r>
      <w:r w:rsidRPr="000252A2">
        <w:rPr>
          <w:rFonts w:ascii="Tahoma" w:eastAsia="ArialMT" w:hAnsi="Tahoma" w:cs="Tahoma"/>
          <w:bCs/>
          <w:color w:val="000000"/>
          <w:sz w:val="20"/>
        </w:rPr>
        <w:t xml:space="preserve"> ποσότητας των υλικών θα ολοκληρωθεί μέσα σε χρονικό διάστημα </w:t>
      </w:r>
      <w:r w:rsidR="00020C4A">
        <w:rPr>
          <w:rFonts w:ascii="Tahoma" w:eastAsia="ArialMT" w:hAnsi="Tahoma" w:cs="Tahoma"/>
          <w:sz w:val="20"/>
        </w:rPr>
        <w:t>ενός</w:t>
      </w:r>
      <w:r w:rsidRPr="000252A2">
        <w:rPr>
          <w:rFonts w:ascii="Tahoma" w:eastAsia="ArialMT" w:hAnsi="Tahoma" w:cs="Tahoma"/>
          <w:sz w:val="20"/>
        </w:rPr>
        <w:t xml:space="preserve"> (</w:t>
      </w:r>
      <w:r w:rsidR="00020C4A">
        <w:rPr>
          <w:rFonts w:ascii="Tahoma" w:eastAsia="ArialMT" w:hAnsi="Tahoma" w:cs="Tahoma"/>
          <w:sz w:val="20"/>
        </w:rPr>
        <w:t>1</w:t>
      </w:r>
      <w:r w:rsidRPr="000252A2">
        <w:rPr>
          <w:rFonts w:ascii="Tahoma" w:eastAsia="ArialMT" w:hAnsi="Tahoma" w:cs="Tahoma"/>
          <w:sz w:val="20"/>
        </w:rPr>
        <w:t>) μ</w:t>
      </w:r>
      <w:r w:rsidR="00020C4A">
        <w:rPr>
          <w:rFonts w:ascii="Tahoma" w:eastAsia="ArialMT" w:hAnsi="Tahoma" w:cs="Tahoma"/>
          <w:sz w:val="20"/>
        </w:rPr>
        <w:t>ήνα</w:t>
      </w:r>
      <w:r w:rsidRPr="000252A2">
        <w:rPr>
          <w:rFonts w:ascii="Tahoma" w:eastAsia="ArialMT" w:hAnsi="Tahoma" w:cs="Tahoma"/>
          <w:color w:val="0000FF"/>
          <w:sz w:val="20"/>
        </w:rPr>
        <w:t xml:space="preserve"> </w:t>
      </w:r>
      <w:r w:rsidRPr="000252A2">
        <w:rPr>
          <w:rFonts w:ascii="Tahoma" w:eastAsia="ArialMT" w:hAnsi="Tahoma" w:cs="Tahoma"/>
          <w:bCs/>
          <w:color w:val="000000"/>
          <w:sz w:val="20"/>
        </w:rPr>
        <w:t>από την ημερομηνία υπογραφής του συμφωνητικού.</w:t>
      </w:r>
    </w:p>
    <w:p w:rsidR="000252A2" w:rsidRPr="000252A2" w:rsidRDefault="000252A2" w:rsidP="000252A2">
      <w:pPr>
        <w:spacing w:before="120" w:after="120" w:line="360" w:lineRule="auto"/>
        <w:jc w:val="both"/>
        <w:rPr>
          <w:rFonts w:ascii="Tahoma" w:hAnsi="Tahoma" w:cs="Tahoma"/>
          <w:b/>
          <w:bCs/>
          <w:color w:val="000000"/>
          <w:sz w:val="20"/>
          <w:u w:val="single"/>
        </w:rPr>
      </w:pPr>
      <w:r w:rsidRPr="000252A2">
        <w:rPr>
          <w:rFonts w:ascii="Tahoma" w:hAnsi="Tahoma" w:cs="Tahoma"/>
          <w:b/>
          <w:bCs/>
          <w:color w:val="000000"/>
          <w:sz w:val="20"/>
          <w:u w:val="single"/>
        </w:rPr>
        <w:t>Άρθρο 9</w:t>
      </w:r>
      <w:r w:rsidRPr="000252A2">
        <w:rPr>
          <w:rFonts w:ascii="Tahoma" w:hAnsi="Tahoma" w:cs="Tahoma"/>
          <w:b/>
          <w:bCs/>
          <w:color w:val="000000"/>
          <w:sz w:val="20"/>
          <w:u w:val="single"/>
          <w:vertAlign w:val="superscript"/>
        </w:rPr>
        <w:t>ο</w:t>
      </w:r>
      <w:r w:rsidRPr="000252A2">
        <w:rPr>
          <w:rFonts w:ascii="Tahoma" w:hAnsi="Tahoma" w:cs="Tahoma"/>
          <w:b/>
          <w:bCs/>
          <w:color w:val="000000"/>
          <w:sz w:val="20"/>
          <w:u w:val="single"/>
        </w:rPr>
        <w:t>: Παραλαβή ειδών.</w:t>
      </w:r>
    </w:p>
    <w:p w:rsidR="000252A2" w:rsidRPr="000252A2" w:rsidRDefault="000252A2" w:rsidP="000252A2">
      <w:pPr>
        <w:autoSpaceDE w:val="0"/>
        <w:autoSpaceDN w:val="0"/>
        <w:adjustRightInd w:val="0"/>
        <w:spacing w:line="360" w:lineRule="auto"/>
        <w:ind w:firstLine="426"/>
        <w:jc w:val="both"/>
        <w:rPr>
          <w:rFonts w:ascii="Tahoma" w:eastAsia="ArialMT" w:hAnsi="Tahoma" w:cs="Tahoma"/>
          <w:color w:val="000000"/>
          <w:sz w:val="20"/>
        </w:rPr>
      </w:pPr>
      <w:r w:rsidRPr="000252A2">
        <w:rPr>
          <w:rFonts w:ascii="Tahoma" w:hAnsi="Tahoma" w:cs="Tahoma"/>
          <w:bCs/>
          <w:sz w:val="20"/>
        </w:rPr>
        <w:t>Η παραλαβή των προϊόντων θα γίνει από επιτροπή παραλαβής σύμφωνα με την παράγραφο 11 του άρθρου 221 του Ν. 4412/2016,</w:t>
      </w:r>
      <w:r w:rsidRPr="000252A2">
        <w:rPr>
          <w:rFonts w:ascii="Tahoma" w:hAnsi="Tahoma" w:cs="Tahoma"/>
          <w:sz w:val="20"/>
        </w:rPr>
        <w:t xml:space="preserve"> όπως τροποποιήθηκε και ισχύει</w:t>
      </w:r>
      <w:r w:rsidRPr="000252A2">
        <w:rPr>
          <w:rFonts w:ascii="Tahoma" w:hAnsi="Tahoma" w:cs="Tahoma"/>
          <w:bCs/>
          <w:sz w:val="20"/>
        </w:rPr>
        <w:t xml:space="preserve">. </w:t>
      </w:r>
      <w:r w:rsidRPr="000252A2">
        <w:rPr>
          <w:rFonts w:ascii="Tahoma" w:eastAsia="ArialMT" w:hAnsi="Tahoma" w:cs="Tahoma"/>
          <w:color w:val="000000"/>
          <w:sz w:val="20"/>
        </w:rPr>
        <w:t xml:space="preserve">Κατά την διαδικασία παραλαβής των υλικών, σύμφωνα με το άρθρο 208 </w:t>
      </w:r>
      <w:r w:rsidRPr="000252A2">
        <w:rPr>
          <w:rFonts w:ascii="Tahoma" w:eastAsia="ArialMT" w:hAnsi="Tahoma" w:cs="Tahoma"/>
          <w:bCs/>
          <w:color w:val="000000"/>
          <w:sz w:val="20"/>
        </w:rPr>
        <w:t xml:space="preserve">του Ν. 4412/2016, </w:t>
      </w:r>
      <w:r w:rsidRPr="000252A2">
        <w:rPr>
          <w:rFonts w:ascii="Tahoma" w:eastAsia="ArialMT" w:hAnsi="Tahoma" w:cs="Tahoma"/>
          <w:color w:val="000000"/>
          <w:sz w:val="20"/>
        </w:rPr>
        <w:t>διενεργείται ποιοτικός και ποσοτικός έλεγχος και καλείται να παραστεί, εφόσον το επιθυμεί, ο προμηθευτής, ο δε ποιοτικός έλεγχος θα γίνεται με μακροσκοπική εξέταση του υπό προμήθεια είδους.</w:t>
      </w:r>
    </w:p>
    <w:p w:rsidR="000252A2" w:rsidRPr="000252A2" w:rsidRDefault="000252A2" w:rsidP="000252A2">
      <w:pPr>
        <w:autoSpaceDE w:val="0"/>
        <w:autoSpaceDN w:val="0"/>
        <w:adjustRightInd w:val="0"/>
        <w:spacing w:before="120" w:after="120" w:line="360" w:lineRule="auto"/>
        <w:ind w:firstLine="540"/>
        <w:jc w:val="both"/>
        <w:rPr>
          <w:rFonts w:ascii="Tahoma" w:hAnsi="Tahoma" w:cs="Tahoma"/>
          <w:bCs/>
          <w:sz w:val="20"/>
        </w:rPr>
      </w:pPr>
      <w:r w:rsidRPr="000252A2">
        <w:rPr>
          <w:rFonts w:ascii="Tahoma" w:hAnsi="Tahoma" w:cs="Tahoma"/>
          <w:bCs/>
          <w:sz w:val="20"/>
        </w:rPr>
        <w:t xml:space="preserve">Αν η επιτροπή παραλαβής παραλάβει τα υλικά με παρατηρήσεις, ισχύουν οι ανωτέρω διατάξεις. Σχετικά με την απόρριψη των συμβατικών υλικών και αντικατάσταση ισχύουν οι διατάξεις του άρθρου 213 του Ν. 4412/2016, </w:t>
      </w:r>
      <w:r w:rsidRPr="000252A2">
        <w:rPr>
          <w:rFonts w:ascii="Tahoma" w:hAnsi="Tahoma" w:cs="Tahoma"/>
          <w:sz w:val="20"/>
        </w:rPr>
        <w:t>όπως τροποποιήθηκε και ισχύει</w:t>
      </w:r>
      <w:r w:rsidRPr="000252A2">
        <w:rPr>
          <w:rFonts w:ascii="Tahoma" w:hAnsi="Tahoma" w:cs="Tahoma"/>
          <w:bCs/>
          <w:sz w:val="20"/>
        </w:rPr>
        <w:t xml:space="preserve">. </w:t>
      </w:r>
    </w:p>
    <w:p w:rsidR="000252A2" w:rsidRPr="000252A2" w:rsidRDefault="000252A2" w:rsidP="000252A2">
      <w:pPr>
        <w:spacing w:before="120" w:after="120" w:line="360" w:lineRule="auto"/>
        <w:jc w:val="both"/>
        <w:rPr>
          <w:rFonts w:ascii="Tahoma" w:hAnsi="Tahoma" w:cs="Tahoma"/>
          <w:b/>
          <w:bCs/>
          <w:color w:val="000000"/>
          <w:sz w:val="20"/>
          <w:u w:val="single"/>
        </w:rPr>
      </w:pPr>
      <w:r w:rsidRPr="000252A2">
        <w:rPr>
          <w:rFonts w:ascii="Tahoma" w:hAnsi="Tahoma" w:cs="Tahoma"/>
          <w:b/>
          <w:bCs/>
          <w:color w:val="000000"/>
          <w:sz w:val="20"/>
          <w:u w:val="single"/>
        </w:rPr>
        <w:t>Άρθρο 10</w:t>
      </w:r>
      <w:r w:rsidRPr="000252A2">
        <w:rPr>
          <w:rFonts w:ascii="Tahoma" w:hAnsi="Tahoma" w:cs="Tahoma"/>
          <w:b/>
          <w:bCs/>
          <w:color w:val="000000"/>
          <w:sz w:val="20"/>
          <w:u w:val="single"/>
          <w:vertAlign w:val="superscript"/>
        </w:rPr>
        <w:t>ο</w:t>
      </w:r>
      <w:r w:rsidRPr="000252A2">
        <w:rPr>
          <w:rFonts w:ascii="Tahoma" w:hAnsi="Tahoma" w:cs="Tahoma"/>
          <w:b/>
          <w:bCs/>
          <w:color w:val="000000"/>
          <w:sz w:val="20"/>
          <w:u w:val="single"/>
        </w:rPr>
        <w:t>: Τεχνικές Προδιαγραφές.</w:t>
      </w:r>
    </w:p>
    <w:p w:rsidR="000252A2" w:rsidRPr="000252A2" w:rsidRDefault="000252A2" w:rsidP="000252A2">
      <w:pPr>
        <w:autoSpaceDE w:val="0"/>
        <w:autoSpaceDN w:val="0"/>
        <w:adjustRightInd w:val="0"/>
        <w:spacing w:after="120" w:line="360" w:lineRule="auto"/>
        <w:ind w:firstLine="539"/>
        <w:jc w:val="both"/>
        <w:rPr>
          <w:rFonts w:ascii="Tahoma" w:hAnsi="Tahoma" w:cs="Tahoma"/>
          <w:sz w:val="20"/>
        </w:rPr>
      </w:pPr>
      <w:r w:rsidRPr="000252A2">
        <w:rPr>
          <w:rFonts w:ascii="Tahoma" w:hAnsi="Tahoma" w:cs="Tahoma"/>
          <w:bCs/>
          <w:sz w:val="20"/>
        </w:rPr>
        <w:t>Τεχνικές προδιαγραφές είναι αυτές που αναφέρονται στ</w:t>
      </w:r>
      <w:r w:rsidR="00020C4A">
        <w:rPr>
          <w:rFonts w:ascii="Tahoma" w:hAnsi="Tahoma" w:cs="Tahoma"/>
          <w:bCs/>
          <w:sz w:val="20"/>
        </w:rPr>
        <w:t>ην παρούσα</w:t>
      </w:r>
      <w:r w:rsidRPr="000252A2">
        <w:rPr>
          <w:rFonts w:ascii="Tahoma" w:hAnsi="Tahoma" w:cs="Tahoma"/>
          <w:bCs/>
          <w:sz w:val="20"/>
        </w:rPr>
        <w:t xml:space="preserve"> </w:t>
      </w:r>
      <w:r w:rsidR="00DA06D2">
        <w:rPr>
          <w:rFonts w:ascii="Tahoma" w:hAnsi="Tahoma" w:cs="Tahoma"/>
          <w:bCs/>
          <w:sz w:val="20"/>
        </w:rPr>
        <w:t>τεχνικής έκθεση</w:t>
      </w:r>
      <w:r w:rsidR="00020C4A">
        <w:rPr>
          <w:rFonts w:ascii="Tahoma" w:hAnsi="Tahoma" w:cs="Tahoma"/>
          <w:bCs/>
          <w:sz w:val="20"/>
        </w:rPr>
        <w:t>-</w:t>
      </w:r>
      <w:r w:rsidR="00020C4A" w:rsidRPr="00020C4A">
        <w:rPr>
          <w:rFonts w:ascii="Tahoma" w:hAnsi="Tahoma" w:cs="Tahoma"/>
          <w:bCs/>
          <w:sz w:val="20"/>
        </w:rPr>
        <w:t xml:space="preserve"> </w:t>
      </w:r>
      <w:r w:rsidR="00020C4A">
        <w:rPr>
          <w:rFonts w:ascii="Tahoma" w:hAnsi="Tahoma" w:cs="Tahoma"/>
          <w:bCs/>
          <w:sz w:val="20"/>
        </w:rPr>
        <w:t>τεχνικές προδιαγραφές</w:t>
      </w:r>
      <w:r>
        <w:rPr>
          <w:rFonts w:ascii="Tahoma" w:hAnsi="Tahoma" w:cs="Tahoma"/>
          <w:bCs/>
          <w:sz w:val="20"/>
        </w:rPr>
        <w:t>.</w:t>
      </w:r>
    </w:p>
    <w:p w:rsidR="000252A2" w:rsidRDefault="000252A2" w:rsidP="000252A2">
      <w:pPr>
        <w:pStyle w:val="Default"/>
        <w:rPr>
          <w:rFonts w:ascii="Times New Roman" w:hAnsi="Times New Roman" w:cs="Times New Roman"/>
        </w:rPr>
      </w:pPr>
    </w:p>
    <w:p w:rsidR="000252A2" w:rsidRDefault="000252A2" w:rsidP="000252A2">
      <w:pPr>
        <w:pStyle w:val="Default"/>
        <w:rPr>
          <w:rFonts w:ascii="Times New Roman" w:hAnsi="Times New Roman" w:cs="Times New Roman"/>
        </w:rPr>
      </w:pPr>
    </w:p>
    <w:p w:rsidR="000252A2" w:rsidRPr="006266BD" w:rsidRDefault="000252A2" w:rsidP="000252A2">
      <w:pPr>
        <w:tabs>
          <w:tab w:val="left" w:pos="6379"/>
        </w:tabs>
        <w:suppressAutoHyphens/>
        <w:ind w:firstLine="709"/>
        <w:jc w:val="both"/>
        <w:rPr>
          <w:rFonts w:ascii="Tahoma" w:hAnsi="Tahoma"/>
          <w:b/>
          <w:bCs/>
          <w:sz w:val="20"/>
        </w:rPr>
      </w:pPr>
    </w:p>
    <w:p w:rsidR="000252A2" w:rsidRPr="003A72DA" w:rsidRDefault="000252A2" w:rsidP="000252A2">
      <w:pPr>
        <w:tabs>
          <w:tab w:val="left" w:pos="6379"/>
        </w:tabs>
        <w:suppressAutoHyphens/>
        <w:ind w:firstLine="709"/>
        <w:jc w:val="both"/>
        <w:rPr>
          <w:rFonts w:ascii="Tahoma" w:hAnsi="Tahoma"/>
          <w:bCs/>
          <w:sz w:val="20"/>
        </w:rPr>
      </w:pPr>
      <w:r w:rsidRPr="000252A2">
        <w:rPr>
          <w:rFonts w:ascii="Tahoma" w:hAnsi="Tahoma"/>
          <w:bCs/>
          <w:sz w:val="20"/>
        </w:rPr>
        <w:t xml:space="preserve">Νέα Μάκρη </w:t>
      </w:r>
      <w:r w:rsidR="002E0990">
        <w:rPr>
          <w:rFonts w:ascii="Tahoma" w:hAnsi="Tahoma"/>
          <w:bCs/>
          <w:sz w:val="20"/>
        </w:rPr>
        <w:t>15</w:t>
      </w:r>
      <w:r w:rsidR="00E96F0A" w:rsidRPr="003A72DA">
        <w:rPr>
          <w:rFonts w:ascii="Tahoma" w:hAnsi="Tahoma"/>
          <w:bCs/>
          <w:sz w:val="20"/>
        </w:rPr>
        <w:t>/01/2023</w:t>
      </w:r>
      <w:r w:rsidRPr="000252A2">
        <w:rPr>
          <w:rFonts w:ascii="Tahoma" w:hAnsi="Tahoma"/>
          <w:bCs/>
          <w:sz w:val="20"/>
        </w:rPr>
        <w:tab/>
        <w:t xml:space="preserve">Νέα Μάκρη </w:t>
      </w:r>
      <w:r w:rsidR="002E0990">
        <w:rPr>
          <w:rFonts w:ascii="Tahoma" w:hAnsi="Tahoma"/>
          <w:bCs/>
          <w:sz w:val="20"/>
        </w:rPr>
        <w:t>15</w:t>
      </w:r>
      <w:r w:rsidR="00E96F0A" w:rsidRPr="003A72DA">
        <w:rPr>
          <w:rFonts w:ascii="Tahoma" w:hAnsi="Tahoma"/>
          <w:bCs/>
          <w:sz w:val="20"/>
        </w:rPr>
        <w:t>/01/2023</w:t>
      </w:r>
    </w:p>
    <w:p w:rsidR="000252A2" w:rsidRPr="000252A2" w:rsidRDefault="000252A2" w:rsidP="000252A2">
      <w:pPr>
        <w:tabs>
          <w:tab w:val="left" w:pos="6946"/>
        </w:tabs>
        <w:suppressAutoHyphens/>
        <w:ind w:firstLine="993"/>
        <w:jc w:val="both"/>
        <w:rPr>
          <w:rFonts w:ascii="Tahoma" w:hAnsi="Tahoma"/>
          <w:bCs/>
          <w:sz w:val="20"/>
        </w:rPr>
      </w:pPr>
      <w:r w:rsidRPr="000252A2">
        <w:rPr>
          <w:rFonts w:ascii="Tahoma" w:hAnsi="Tahoma"/>
          <w:bCs/>
          <w:sz w:val="20"/>
        </w:rPr>
        <w:t>Η Συντάξασα</w:t>
      </w:r>
      <w:r w:rsidRPr="000252A2">
        <w:rPr>
          <w:rFonts w:ascii="Tahoma" w:hAnsi="Tahoma"/>
          <w:sz w:val="20"/>
        </w:rPr>
        <w:tab/>
      </w:r>
      <w:r w:rsidRPr="000252A2">
        <w:rPr>
          <w:rFonts w:ascii="Tahoma" w:hAnsi="Tahoma"/>
          <w:bCs/>
          <w:sz w:val="20"/>
        </w:rPr>
        <w:t>ΘΕΩΡΗΘΗΚΕ</w:t>
      </w:r>
    </w:p>
    <w:p w:rsidR="000252A2" w:rsidRPr="000252A2" w:rsidRDefault="000252A2" w:rsidP="000252A2">
      <w:pPr>
        <w:suppressAutoHyphens/>
        <w:ind w:firstLine="5812"/>
        <w:jc w:val="both"/>
        <w:rPr>
          <w:rFonts w:ascii="Tahoma" w:hAnsi="Tahoma"/>
          <w:bCs/>
          <w:sz w:val="20"/>
        </w:rPr>
      </w:pPr>
      <w:r w:rsidRPr="000252A2">
        <w:rPr>
          <w:rFonts w:ascii="Tahoma" w:hAnsi="Tahoma"/>
          <w:bCs/>
          <w:sz w:val="20"/>
        </w:rPr>
        <w:t>Ο Αν. Προϊστάμενος Δ/νσης Τ.Υ.</w:t>
      </w:r>
    </w:p>
    <w:p w:rsidR="000252A2" w:rsidRPr="000252A2" w:rsidRDefault="000252A2" w:rsidP="000252A2">
      <w:pPr>
        <w:suppressAutoHyphens/>
        <w:ind w:firstLine="5812"/>
        <w:jc w:val="both"/>
        <w:rPr>
          <w:rFonts w:ascii="Tahoma" w:hAnsi="Tahoma"/>
          <w:bCs/>
          <w:sz w:val="20"/>
        </w:rPr>
      </w:pPr>
    </w:p>
    <w:p w:rsidR="000252A2" w:rsidRPr="000252A2" w:rsidRDefault="000252A2" w:rsidP="000252A2">
      <w:pPr>
        <w:suppressAutoHyphens/>
        <w:ind w:firstLine="5812"/>
        <w:jc w:val="both"/>
        <w:rPr>
          <w:rFonts w:ascii="Tahoma" w:hAnsi="Tahoma"/>
          <w:bCs/>
          <w:sz w:val="20"/>
        </w:rPr>
      </w:pPr>
    </w:p>
    <w:p w:rsidR="000252A2" w:rsidRPr="000252A2" w:rsidRDefault="000252A2" w:rsidP="000252A2">
      <w:pPr>
        <w:suppressAutoHyphens/>
        <w:ind w:firstLine="5812"/>
        <w:jc w:val="both"/>
        <w:rPr>
          <w:rFonts w:ascii="Tahoma" w:hAnsi="Tahoma"/>
          <w:bCs/>
          <w:sz w:val="20"/>
        </w:rPr>
      </w:pPr>
    </w:p>
    <w:p w:rsidR="000252A2" w:rsidRPr="000252A2" w:rsidRDefault="000252A2" w:rsidP="000252A2">
      <w:pPr>
        <w:tabs>
          <w:tab w:val="left" w:pos="6379"/>
        </w:tabs>
        <w:suppressAutoHyphens/>
        <w:ind w:left="117" w:firstLine="734"/>
        <w:jc w:val="both"/>
        <w:rPr>
          <w:rFonts w:ascii="Tahoma" w:hAnsi="Tahoma"/>
          <w:bCs/>
          <w:sz w:val="20"/>
        </w:rPr>
      </w:pPr>
      <w:r w:rsidRPr="000252A2">
        <w:rPr>
          <w:rFonts w:ascii="Tahoma" w:hAnsi="Tahoma"/>
          <w:bCs/>
          <w:sz w:val="20"/>
        </w:rPr>
        <w:t xml:space="preserve">Αφένδρα Φωτεινή </w:t>
      </w:r>
      <w:r w:rsidRPr="000252A2">
        <w:rPr>
          <w:rFonts w:ascii="Tahoma" w:hAnsi="Tahoma"/>
          <w:bCs/>
          <w:sz w:val="20"/>
        </w:rPr>
        <w:tab/>
        <w:t>Αναστάσιος Κανέλλος</w:t>
      </w:r>
    </w:p>
    <w:p w:rsidR="000252A2" w:rsidRPr="000252A2" w:rsidRDefault="000252A2" w:rsidP="000252A2">
      <w:pPr>
        <w:tabs>
          <w:tab w:val="left" w:pos="6096"/>
        </w:tabs>
        <w:suppressAutoHyphens/>
        <w:ind w:firstLine="567"/>
        <w:jc w:val="both"/>
        <w:rPr>
          <w:rFonts w:ascii="Tahoma" w:hAnsi="Tahoma"/>
          <w:bCs/>
          <w:sz w:val="20"/>
        </w:rPr>
      </w:pPr>
      <w:r w:rsidRPr="000252A2">
        <w:rPr>
          <w:rFonts w:ascii="Tahoma" w:hAnsi="Tahoma"/>
          <w:bCs/>
          <w:sz w:val="20"/>
        </w:rPr>
        <w:t>Πολιτικός Μηχανικός Π.Ε.</w:t>
      </w:r>
      <w:r w:rsidRPr="000252A2">
        <w:rPr>
          <w:rFonts w:ascii="Tahoma" w:hAnsi="Tahoma"/>
          <w:bCs/>
          <w:sz w:val="20"/>
        </w:rPr>
        <w:tab/>
      </w:r>
      <w:r w:rsidR="00606CE0" w:rsidRPr="000252A2">
        <w:rPr>
          <w:rFonts w:ascii="Tahoma" w:hAnsi="Tahoma"/>
          <w:bCs/>
          <w:sz w:val="20"/>
        </w:rPr>
        <w:t>Αρχιτέκτων</w:t>
      </w:r>
      <w:r w:rsidRPr="000252A2">
        <w:rPr>
          <w:rFonts w:ascii="Tahoma" w:hAnsi="Tahoma"/>
          <w:bCs/>
          <w:sz w:val="20"/>
        </w:rPr>
        <w:t xml:space="preserve"> Μηχανικός Π.Ε.</w:t>
      </w:r>
    </w:p>
    <w:p w:rsidR="000252A2" w:rsidRPr="000252A2" w:rsidRDefault="000252A2" w:rsidP="000252A2">
      <w:pPr>
        <w:tabs>
          <w:tab w:val="left" w:pos="6946"/>
        </w:tabs>
        <w:suppressAutoHyphens/>
        <w:ind w:firstLine="993"/>
        <w:jc w:val="both"/>
        <w:rPr>
          <w:rFonts w:ascii="Tahoma" w:hAnsi="Tahoma"/>
          <w:sz w:val="20"/>
        </w:rPr>
      </w:pPr>
    </w:p>
    <w:p w:rsidR="00144A4A" w:rsidRPr="000252A2" w:rsidRDefault="00144A4A" w:rsidP="00FC2731">
      <w:pPr>
        <w:spacing w:line="360" w:lineRule="auto"/>
        <w:ind w:left="284" w:right="337" w:firstLine="284"/>
        <w:jc w:val="both"/>
        <w:rPr>
          <w:rFonts w:ascii="Tahoma" w:hAnsi="Tahoma" w:cs="Tahoma"/>
          <w:sz w:val="20"/>
          <w:szCs w:val="20"/>
        </w:rPr>
      </w:pPr>
    </w:p>
    <w:p w:rsidR="000252A2" w:rsidRPr="000252A2" w:rsidRDefault="000252A2" w:rsidP="00FC2731">
      <w:pPr>
        <w:spacing w:line="360" w:lineRule="auto"/>
        <w:ind w:left="284" w:right="337" w:firstLine="284"/>
        <w:jc w:val="both"/>
        <w:rPr>
          <w:rFonts w:ascii="Tahoma" w:hAnsi="Tahoma" w:cs="Tahoma"/>
          <w:sz w:val="20"/>
          <w:szCs w:val="20"/>
        </w:rPr>
      </w:pPr>
    </w:p>
    <w:p w:rsidR="000252A2" w:rsidRDefault="000252A2" w:rsidP="00FC2731">
      <w:pPr>
        <w:spacing w:line="360" w:lineRule="auto"/>
        <w:ind w:left="284" w:right="337" w:firstLine="284"/>
        <w:jc w:val="both"/>
        <w:rPr>
          <w:rFonts w:ascii="Tahoma" w:hAnsi="Tahoma" w:cs="Tahoma"/>
          <w:b/>
          <w:sz w:val="20"/>
          <w:szCs w:val="20"/>
        </w:rPr>
      </w:pPr>
    </w:p>
    <w:p w:rsidR="000252A2" w:rsidRDefault="000252A2" w:rsidP="00FC2731">
      <w:pPr>
        <w:spacing w:line="360" w:lineRule="auto"/>
        <w:ind w:left="284" w:right="337" w:firstLine="284"/>
        <w:jc w:val="both"/>
        <w:rPr>
          <w:rFonts w:ascii="Tahoma" w:hAnsi="Tahoma" w:cs="Tahoma"/>
          <w:b/>
          <w:sz w:val="20"/>
          <w:szCs w:val="20"/>
        </w:rPr>
      </w:pPr>
    </w:p>
    <w:p w:rsidR="000252A2" w:rsidRDefault="000252A2" w:rsidP="00FC2731">
      <w:pPr>
        <w:spacing w:line="360" w:lineRule="auto"/>
        <w:ind w:left="284" w:right="337" w:firstLine="284"/>
        <w:jc w:val="both"/>
        <w:rPr>
          <w:rFonts w:ascii="Tahoma" w:hAnsi="Tahoma" w:cs="Tahoma"/>
          <w:b/>
          <w:sz w:val="20"/>
          <w:szCs w:val="20"/>
        </w:rPr>
      </w:pPr>
    </w:p>
    <w:p w:rsidR="000252A2" w:rsidRDefault="000252A2" w:rsidP="00FC2731">
      <w:pPr>
        <w:spacing w:line="360" w:lineRule="auto"/>
        <w:ind w:left="284" w:right="337" w:firstLine="284"/>
        <w:jc w:val="both"/>
        <w:rPr>
          <w:rFonts w:ascii="Tahoma" w:hAnsi="Tahoma" w:cs="Tahoma"/>
          <w:b/>
          <w:sz w:val="20"/>
          <w:szCs w:val="20"/>
        </w:rPr>
      </w:pPr>
    </w:p>
    <w:p w:rsidR="00144A4A" w:rsidRDefault="00144A4A" w:rsidP="00FC2731">
      <w:pPr>
        <w:spacing w:line="360" w:lineRule="auto"/>
        <w:ind w:left="284" w:right="337" w:firstLine="284"/>
        <w:jc w:val="both"/>
        <w:rPr>
          <w:rFonts w:ascii="Tahoma" w:hAnsi="Tahoma" w:cs="Tahoma"/>
          <w:b/>
          <w:sz w:val="20"/>
          <w:szCs w:val="20"/>
        </w:rPr>
      </w:pPr>
    </w:p>
    <w:p w:rsidR="00144A4A" w:rsidRDefault="00144A4A" w:rsidP="00FC2731">
      <w:pPr>
        <w:spacing w:line="360" w:lineRule="auto"/>
        <w:ind w:left="284" w:right="337" w:firstLine="284"/>
        <w:jc w:val="both"/>
        <w:rPr>
          <w:rFonts w:ascii="Tahoma" w:hAnsi="Tahoma" w:cs="Tahoma"/>
          <w:b/>
          <w:sz w:val="20"/>
          <w:szCs w:val="20"/>
        </w:rPr>
      </w:pPr>
    </w:p>
    <w:p w:rsidR="00144A4A" w:rsidRDefault="00144A4A" w:rsidP="00FC2731">
      <w:pPr>
        <w:spacing w:line="360" w:lineRule="auto"/>
        <w:ind w:left="284" w:right="337" w:firstLine="284"/>
        <w:jc w:val="both"/>
        <w:rPr>
          <w:rFonts w:ascii="Tahoma" w:hAnsi="Tahoma" w:cs="Tahoma"/>
          <w:b/>
          <w:sz w:val="20"/>
          <w:szCs w:val="20"/>
        </w:rPr>
      </w:pPr>
    </w:p>
    <w:sectPr w:rsidR="00144A4A" w:rsidSect="009C1C61">
      <w:footerReference w:type="default" r:id="rId10"/>
      <w:pgSz w:w="11906" w:h="16838"/>
      <w:pgMar w:top="851" w:right="1416" w:bottom="1440" w:left="1276" w:header="17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1B" w:rsidRDefault="0096091B" w:rsidP="006F0B49">
      <w:r>
        <w:separator/>
      </w:r>
    </w:p>
  </w:endnote>
  <w:endnote w:type="continuationSeparator" w:id="0">
    <w:p w:rsidR="0096091B" w:rsidRDefault="0096091B" w:rsidP="006F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altName w:val="Leelawadee UI"/>
    <w:panose1 w:val="02020603050405020304"/>
    <w:charset w:val="DE"/>
    <w:family w:val="roman"/>
    <w:pitch w:val="variable"/>
    <w:sig w:usb0="00000000" w:usb1="00000000" w:usb2="00000000" w:usb3="00000000" w:csb0="0001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altName w:val="Times New Roman"/>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Lucida Grande">
    <w:altName w:val="Times New Roman"/>
    <w:charset w:val="A1"/>
    <w:family w:val="roman"/>
    <w:pitch w:val="variable"/>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OpenSymbol">
    <w:altName w:val="Times New Roman"/>
    <w:charset w:val="00"/>
    <w:family w:val="auto"/>
    <w:pitch w:val="variable"/>
    <w:sig w:usb0="00000003" w:usb1="1001ECEA" w:usb2="00000000" w:usb3="00000000" w:csb0="00000001" w:csb1="00000000"/>
  </w:font>
  <w:font w:name="PF Transport">
    <w:altName w:val="Times New Roman"/>
    <w:charset w:val="00"/>
    <w:family w:val="roman"/>
    <w:pitch w:val="variable"/>
  </w:font>
  <w:font w:name="Andale Sans UI">
    <w:altName w:val="Times New Roman"/>
    <w:charset w:val="00"/>
    <w:family w:val="auto"/>
    <w:pitch w:val="variable"/>
  </w:font>
  <w:font w:name="Arial Narrow">
    <w:panose1 w:val="020B0606020202030204"/>
    <w:charset w:val="A1"/>
    <w:family w:val="swiss"/>
    <w:pitch w:val="variable"/>
    <w:sig w:usb0="00000287" w:usb1="00000800" w:usb2="00000000" w:usb3="00000000" w:csb0="0000009F" w:csb1="00000000"/>
  </w:font>
  <w:font w:name="Century">
    <w:panose1 w:val="02040604050505020304"/>
    <w:charset w:val="A1"/>
    <w:family w:val="roman"/>
    <w:pitch w:val="variable"/>
    <w:sig w:usb0="00000287" w:usb1="00000000" w:usb2="00000000" w:usb3="00000000" w:csb0="0000009F" w:csb1="00000000"/>
  </w:font>
  <w:font w:name="ArialMT">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531080"/>
    </w:sdtPr>
    <w:sdtEndPr/>
    <w:sdtContent>
      <w:p w:rsidR="00DF31E3" w:rsidRDefault="00DF31E3">
        <w:pPr>
          <w:pStyle w:val="a9"/>
          <w:jc w:val="right"/>
        </w:pPr>
        <w:r>
          <w:rPr>
            <w:noProof/>
          </w:rPr>
          <w:fldChar w:fldCharType="begin"/>
        </w:r>
        <w:r>
          <w:rPr>
            <w:noProof/>
          </w:rPr>
          <w:instrText xml:space="preserve"> PAGE   \* MERGEFORMAT </w:instrText>
        </w:r>
        <w:r>
          <w:rPr>
            <w:noProof/>
          </w:rPr>
          <w:fldChar w:fldCharType="separate"/>
        </w:r>
        <w:r w:rsidR="00D84C64">
          <w:rPr>
            <w:noProof/>
          </w:rPr>
          <w:t>6</w:t>
        </w:r>
        <w:r>
          <w:rPr>
            <w:noProof/>
          </w:rPr>
          <w:fldChar w:fldCharType="end"/>
        </w:r>
      </w:p>
    </w:sdtContent>
  </w:sdt>
  <w:p w:rsidR="00DF31E3" w:rsidRDefault="00DF31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1B" w:rsidRDefault="0096091B" w:rsidP="006F0B49">
      <w:r>
        <w:separator/>
      </w:r>
    </w:p>
  </w:footnote>
  <w:footnote w:type="continuationSeparator" w:id="0">
    <w:p w:rsidR="0096091B" w:rsidRDefault="0096091B" w:rsidP="006F0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 w15:restartNumberingAfterBreak="0">
    <w:nsid w:val="597A6788"/>
    <w:multiLevelType w:val="multilevel"/>
    <w:tmpl w:val="597A678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6B8D4B2B"/>
    <w:multiLevelType w:val="multilevel"/>
    <w:tmpl w:val="6B8D4B2B"/>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6E271E1A"/>
    <w:multiLevelType w:val="hybridMultilevel"/>
    <w:tmpl w:val="179E5DF0"/>
    <w:lvl w:ilvl="0" w:tplc="04080005">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7D4813B8"/>
    <w:multiLevelType w:val="hybridMultilevel"/>
    <w:tmpl w:val="6C78A94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94"/>
    <w:rsid w:val="00000E70"/>
    <w:rsid w:val="00002D93"/>
    <w:rsid w:val="00007A13"/>
    <w:rsid w:val="00010937"/>
    <w:rsid w:val="000121D4"/>
    <w:rsid w:val="00012FEC"/>
    <w:rsid w:val="000137F1"/>
    <w:rsid w:val="00015F0F"/>
    <w:rsid w:val="000205FC"/>
    <w:rsid w:val="00020C4A"/>
    <w:rsid w:val="0002155A"/>
    <w:rsid w:val="000252A2"/>
    <w:rsid w:val="00027B9D"/>
    <w:rsid w:val="00030856"/>
    <w:rsid w:val="00031BF2"/>
    <w:rsid w:val="00034CA7"/>
    <w:rsid w:val="00035B45"/>
    <w:rsid w:val="00037516"/>
    <w:rsid w:val="00037CC9"/>
    <w:rsid w:val="00040430"/>
    <w:rsid w:val="00042B71"/>
    <w:rsid w:val="00043242"/>
    <w:rsid w:val="000465BE"/>
    <w:rsid w:val="000506EE"/>
    <w:rsid w:val="00050CEA"/>
    <w:rsid w:val="00051028"/>
    <w:rsid w:val="000514EB"/>
    <w:rsid w:val="00051884"/>
    <w:rsid w:val="00052A53"/>
    <w:rsid w:val="000557FF"/>
    <w:rsid w:val="00057795"/>
    <w:rsid w:val="000602D3"/>
    <w:rsid w:val="00060953"/>
    <w:rsid w:val="00060E13"/>
    <w:rsid w:val="0006139A"/>
    <w:rsid w:val="00062E3E"/>
    <w:rsid w:val="000658C0"/>
    <w:rsid w:val="00066277"/>
    <w:rsid w:val="00071D0D"/>
    <w:rsid w:val="00072EEB"/>
    <w:rsid w:val="00075FB5"/>
    <w:rsid w:val="00076860"/>
    <w:rsid w:val="000814B0"/>
    <w:rsid w:val="00081895"/>
    <w:rsid w:val="000909F7"/>
    <w:rsid w:val="00094482"/>
    <w:rsid w:val="00094F01"/>
    <w:rsid w:val="000956D4"/>
    <w:rsid w:val="000966D2"/>
    <w:rsid w:val="000972F1"/>
    <w:rsid w:val="000A0E28"/>
    <w:rsid w:val="000A342A"/>
    <w:rsid w:val="000A3FC7"/>
    <w:rsid w:val="000B162F"/>
    <w:rsid w:val="000B2C9A"/>
    <w:rsid w:val="000B5808"/>
    <w:rsid w:val="000B5C9F"/>
    <w:rsid w:val="000C1905"/>
    <w:rsid w:val="000C7BCA"/>
    <w:rsid w:val="000D03FF"/>
    <w:rsid w:val="000D569D"/>
    <w:rsid w:val="000D5EA4"/>
    <w:rsid w:val="000D5F1E"/>
    <w:rsid w:val="000E064C"/>
    <w:rsid w:val="000E1308"/>
    <w:rsid w:val="000E1D08"/>
    <w:rsid w:val="000E24BC"/>
    <w:rsid w:val="000E3587"/>
    <w:rsid w:val="000E53A4"/>
    <w:rsid w:val="000E5965"/>
    <w:rsid w:val="000E69F1"/>
    <w:rsid w:val="000E7B3C"/>
    <w:rsid w:val="000F0C0D"/>
    <w:rsid w:val="000F1B42"/>
    <w:rsid w:val="000F6296"/>
    <w:rsid w:val="000F7251"/>
    <w:rsid w:val="00103484"/>
    <w:rsid w:val="0010388B"/>
    <w:rsid w:val="001068EB"/>
    <w:rsid w:val="001070AC"/>
    <w:rsid w:val="00110EF7"/>
    <w:rsid w:val="00111724"/>
    <w:rsid w:val="00111E9B"/>
    <w:rsid w:val="0011279A"/>
    <w:rsid w:val="00112DF2"/>
    <w:rsid w:val="00114C2C"/>
    <w:rsid w:val="001154E5"/>
    <w:rsid w:val="00116C53"/>
    <w:rsid w:val="0011706F"/>
    <w:rsid w:val="00117339"/>
    <w:rsid w:val="00121E4F"/>
    <w:rsid w:val="00121F8C"/>
    <w:rsid w:val="00122237"/>
    <w:rsid w:val="001237AA"/>
    <w:rsid w:val="00123A95"/>
    <w:rsid w:val="00124252"/>
    <w:rsid w:val="00124278"/>
    <w:rsid w:val="00125714"/>
    <w:rsid w:val="001307A5"/>
    <w:rsid w:val="00131347"/>
    <w:rsid w:val="0013356D"/>
    <w:rsid w:val="001343CE"/>
    <w:rsid w:val="00137F9F"/>
    <w:rsid w:val="0014102F"/>
    <w:rsid w:val="00143B56"/>
    <w:rsid w:val="00144A4A"/>
    <w:rsid w:val="00146879"/>
    <w:rsid w:val="00147153"/>
    <w:rsid w:val="0015148D"/>
    <w:rsid w:val="001562DE"/>
    <w:rsid w:val="0015762C"/>
    <w:rsid w:val="00160F72"/>
    <w:rsid w:val="00161534"/>
    <w:rsid w:val="001615A2"/>
    <w:rsid w:val="00161E55"/>
    <w:rsid w:val="00165456"/>
    <w:rsid w:val="00165DC4"/>
    <w:rsid w:val="00167BF3"/>
    <w:rsid w:val="00173621"/>
    <w:rsid w:val="00173C75"/>
    <w:rsid w:val="00173DDB"/>
    <w:rsid w:val="001755C2"/>
    <w:rsid w:val="00176A49"/>
    <w:rsid w:val="00176C94"/>
    <w:rsid w:val="001778A8"/>
    <w:rsid w:val="001817A8"/>
    <w:rsid w:val="001821D8"/>
    <w:rsid w:val="00182E9B"/>
    <w:rsid w:val="00183AA0"/>
    <w:rsid w:val="001854F0"/>
    <w:rsid w:val="0019062E"/>
    <w:rsid w:val="00191ED3"/>
    <w:rsid w:val="00192BBB"/>
    <w:rsid w:val="0019368B"/>
    <w:rsid w:val="001950D2"/>
    <w:rsid w:val="00195434"/>
    <w:rsid w:val="00197835"/>
    <w:rsid w:val="001A204C"/>
    <w:rsid w:val="001A28A3"/>
    <w:rsid w:val="001A296E"/>
    <w:rsid w:val="001A40C2"/>
    <w:rsid w:val="001A4626"/>
    <w:rsid w:val="001A4C46"/>
    <w:rsid w:val="001A6F69"/>
    <w:rsid w:val="001A7089"/>
    <w:rsid w:val="001B083F"/>
    <w:rsid w:val="001B0A6F"/>
    <w:rsid w:val="001B162C"/>
    <w:rsid w:val="001B359C"/>
    <w:rsid w:val="001B473F"/>
    <w:rsid w:val="001B791E"/>
    <w:rsid w:val="001C2EFB"/>
    <w:rsid w:val="001C4973"/>
    <w:rsid w:val="001C5F96"/>
    <w:rsid w:val="001C6C2B"/>
    <w:rsid w:val="001C6DA8"/>
    <w:rsid w:val="001D0BCC"/>
    <w:rsid w:val="001D4A19"/>
    <w:rsid w:val="001D51C3"/>
    <w:rsid w:val="001D5DCE"/>
    <w:rsid w:val="001D72CE"/>
    <w:rsid w:val="001E0A9B"/>
    <w:rsid w:val="001E1E66"/>
    <w:rsid w:val="001E2E69"/>
    <w:rsid w:val="001E44DB"/>
    <w:rsid w:val="001E4CB1"/>
    <w:rsid w:val="001E571A"/>
    <w:rsid w:val="001F00A9"/>
    <w:rsid w:val="001F07A8"/>
    <w:rsid w:val="001F0C28"/>
    <w:rsid w:val="001F2A89"/>
    <w:rsid w:val="001F2FA2"/>
    <w:rsid w:val="001F50E9"/>
    <w:rsid w:val="001F61CF"/>
    <w:rsid w:val="001F7080"/>
    <w:rsid w:val="001F79F5"/>
    <w:rsid w:val="0020067D"/>
    <w:rsid w:val="002009BE"/>
    <w:rsid w:val="0020290B"/>
    <w:rsid w:val="002050AC"/>
    <w:rsid w:val="0020537F"/>
    <w:rsid w:val="0020663D"/>
    <w:rsid w:val="00207621"/>
    <w:rsid w:val="00211FC1"/>
    <w:rsid w:val="0021230C"/>
    <w:rsid w:val="00212C97"/>
    <w:rsid w:val="00215D13"/>
    <w:rsid w:val="002179C5"/>
    <w:rsid w:val="00217B3C"/>
    <w:rsid w:val="00220A92"/>
    <w:rsid w:val="00221B16"/>
    <w:rsid w:val="002246A3"/>
    <w:rsid w:val="00230083"/>
    <w:rsid w:val="00230A9A"/>
    <w:rsid w:val="0023182A"/>
    <w:rsid w:val="00231ED4"/>
    <w:rsid w:val="00235DE9"/>
    <w:rsid w:val="00235EC7"/>
    <w:rsid w:val="00237D7F"/>
    <w:rsid w:val="00240419"/>
    <w:rsid w:val="00242433"/>
    <w:rsid w:val="002441E4"/>
    <w:rsid w:val="00247AC4"/>
    <w:rsid w:val="00254D10"/>
    <w:rsid w:val="002552C9"/>
    <w:rsid w:val="00255527"/>
    <w:rsid w:val="0025793E"/>
    <w:rsid w:val="00261C95"/>
    <w:rsid w:val="00262B3E"/>
    <w:rsid w:val="0026430A"/>
    <w:rsid w:val="00270959"/>
    <w:rsid w:val="00270F70"/>
    <w:rsid w:val="00273005"/>
    <w:rsid w:val="00273F5D"/>
    <w:rsid w:val="002759D7"/>
    <w:rsid w:val="0027603C"/>
    <w:rsid w:val="002822E2"/>
    <w:rsid w:val="00283161"/>
    <w:rsid w:val="00283C12"/>
    <w:rsid w:val="00283C38"/>
    <w:rsid w:val="00284608"/>
    <w:rsid w:val="00284A2B"/>
    <w:rsid w:val="002878E0"/>
    <w:rsid w:val="00290436"/>
    <w:rsid w:val="00290E4B"/>
    <w:rsid w:val="002921BF"/>
    <w:rsid w:val="00292F59"/>
    <w:rsid w:val="00293699"/>
    <w:rsid w:val="002941EE"/>
    <w:rsid w:val="00294525"/>
    <w:rsid w:val="00294D59"/>
    <w:rsid w:val="002955E4"/>
    <w:rsid w:val="00296748"/>
    <w:rsid w:val="002A6416"/>
    <w:rsid w:val="002B09C8"/>
    <w:rsid w:val="002B0D1E"/>
    <w:rsid w:val="002B18D5"/>
    <w:rsid w:val="002B4109"/>
    <w:rsid w:val="002B4DA5"/>
    <w:rsid w:val="002B4F4B"/>
    <w:rsid w:val="002B5A81"/>
    <w:rsid w:val="002B6521"/>
    <w:rsid w:val="002C325B"/>
    <w:rsid w:val="002C3C14"/>
    <w:rsid w:val="002C44AD"/>
    <w:rsid w:val="002C4FCE"/>
    <w:rsid w:val="002C58D3"/>
    <w:rsid w:val="002C76CE"/>
    <w:rsid w:val="002C7971"/>
    <w:rsid w:val="002C7B5F"/>
    <w:rsid w:val="002D17DB"/>
    <w:rsid w:val="002D263E"/>
    <w:rsid w:val="002D3A8E"/>
    <w:rsid w:val="002E0990"/>
    <w:rsid w:val="002E0A0E"/>
    <w:rsid w:val="002E33B4"/>
    <w:rsid w:val="002E381B"/>
    <w:rsid w:val="002E3A80"/>
    <w:rsid w:val="002E48EC"/>
    <w:rsid w:val="002E79F1"/>
    <w:rsid w:val="002F1429"/>
    <w:rsid w:val="002F2B99"/>
    <w:rsid w:val="002F30E7"/>
    <w:rsid w:val="00301C89"/>
    <w:rsid w:val="00302EF3"/>
    <w:rsid w:val="00304F3B"/>
    <w:rsid w:val="00305EF9"/>
    <w:rsid w:val="003127C8"/>
    <w:rsid w:val="00313D3D"/>
    <w:rsid w:val="00313FED"/>
    <w:rsid w:val="0031503D"/>
    <w:rsid w:val="0031540E"/>
    <w:rsid w:val="00317D4F"/>
    <w:rsid w:val="00321FA0"/>
    <w:rsid w:val="00322723"/>
    <w:rsid w:val="00331D68"/>
    <w:rsid w:val="00332F85"/>
    <w:rsid w:val="003336F3"/>
    <w:rsid w:val="00333AC0"/>
    <w:rsid w:val="003345FF"/>
    <w:rsid w:val="0033505D"/>
    <w:rsid w:val="003363DB"/>
    <w:rsid w:val="00337928"/>
    <w:rsid w:val="00337F5E"/>
    <w:rsid w:val="003403F2"/>
    <w:rsid w:val="00342967"/>
    <w:rsid w:val="00342F2C"/>
    <w:rsid w:val="0034357F"/>
    <w:rsid w:val="003439F1"/>
    <w:rsid w:val="003445A6"/>
    <w:rsid w:val="0034595D"/>
    <w:rsid w:val="003475C1"/>
    <w:rsid w:val="00350CF3"/>
    <w:rsid w:val="003521F0"/>
    <w:rsid w:val="003522D5"/>
    <w:rsid w:val="00352329"/>
    <w:rsid w:val="003541D1"/>
    <w:rsid w:val="00355F72"/>
    <w:rsid w:val="00357790"/>
    <w:rsid w:val="0036130E"/>
    <w:rsid w:val="00363B2A"/>
    <w:rsid w:val="00364FA8"/>
    <w:rsid w:val="003651A6"/>
    <w:rsid w:val="003654C0"/>
    <w:rsid w:val="00367063"/>
    <w:rsid w:val="00367FEC"/>
    <w:rsid w:val="00370BF6"/>
    <w:rsid w:val="00370F1F"/>
    <w:rsid w:val="00372F4E"/>
    <w:rsid w:val="00374766"/>
    <w:rsid w:val="00374C21"/>
    <w:rsid w:val="003750BF"/>
    <w:rsid w:val="0037603F"/>
    <w:rsid w:val="00377D9A"/>
    <w:rsid w:val="00380237"/>
    <w:rsid w:val="00380457"/>
    <w:rsid w:val="003806B2"/>
    <w:rsid w:val="00380A23"/>
    <w:rsid w:val="00382E69"/>
    <w:rsid w:val="00383625"/>
    <w:rsid w:val="00386C1A"/>
    <w:rsid w:val="00387838"/>
    <w:rsid w:val="003909F5"/>
    <w:rsid w:val="003915AB"/>
    <w:rsid w:val="00391900"/>
    <w:rsid w:val="00392246"/>
    <w:rsid w:val="00393A94"/>
    <w:rsid w:val="003943CB"/>
    <w:rsid w:val="003949CD"/>
    <w:rsid w:val="003967F9"/>
    <w:rsid w:val="00397CD4"/>
    <w:rsid w:val="003A0772"/>
    <w:rsid w:val="003A16AF"/>
    <w:rsid w:val="003A2916"/>
    <w:rsid w:val="003A6B2F"/>
    <w:rsid w:val="003A72DA"/>
    <w:rsid w:val="003B283C"/>
    <w:rsid w:val="003B2F08"/>
    <w:rsid w:val="003B4EBA"/>
    <w:rsid w:val="003B5047"/>
    <w:rsid w:val="003B7FA2"/>
    <w:rsid w:val="003C0177"/>
    <w:rsid w:val="003D064E"/>
    <w:rsid w:val="003D3AFC"/>
    <w:rsid w:val="003D7936"/>
    <w:rsid w:val="003E01CA"/>
    <w:rsid w:val="003E222B"/>
    <w:rsid w:val="003E2DBB"/>
    <w:rsid w:val="003E3913"/>
    <w:rsid w:val="003E70CD"/>
    <w:rsid w:val="003E7E79"/>
    <w:rsid w:val="003F0A95"/>
    <w:rsid w:val="003F4B9A"/>
    <w:rsid w:val="003F5DB4"/>
    <w:rsid w:val="003F677C"/>
    <w:rsid w:val="003F6962"/>
    <w:rsid w:val="003F718D"/>
    <w:rsid w:val="00400B6F"/>
    <w:rsid w:val="0040126B"/>
    <w:rsid w:val="00406204"/>
    <w:rsid w:val="00406FF6"/>
    <w:rsid w:val="004103FF"/>
    <w:rsid w:val="004116D9"/>
    <w:rsid w:val="00412836"/>
    <w:rsid w:val="00420767"/>
    <w:rsid w:val="00423E33"/>
    <w:rsid w:val="00425015"/>
    <w:rsid w:val="004319CE"/>
    <w:rsid w:val="00431CEC"/>
    <w:rsid w:val="00431E01"/>
    <w:rsid w:val="0043204D"/>
    <w:rsid w:val="00433299"/>
    <w:rsid w:val="00441732"/>
    <w:rsid w:val="00441855"/>
    <w:rsid w:val="00443C5F"/>
    <w:rsid w:val="004441BE"/>
    <w:rsid w:val="0044442A"/>
    <w:rsid w:val="00446AEE"/>
    <w:rsid w:val="00454FBD"/>
    <w:rsid w:val="00455E45"/>
    <w:rsid w:val="0045601D"/>
    <w:rsid w:val="0045673C"/>
    <w:rsid w:val="0045722A"/>
    <w:rsid w:val="00457684"/>
    <w:rsid w:val="0046026C"/>
    <w:rsid w:val="004621AA"/>
    <w:rsid w:val="00464459"/>
    <w:rsid w:val="00464EC1"/>
    <w:rsid w:val="00466640"/>
    <w:rsid w:val="004708CA"/>
    <w:rsid w:val="00472825"/>
    <w:rsid w:val="004735C2"/>
    <w:rsid w:val="00476EF9"/>
    <w:rsid w:val="00483287"/>
    <w:rsid w:val="004848A7"/>
    <w:rsid w:val="004862FF"/>
    <w:rsid w:val="004873DC"/>
    <w:rsid w:val="00487B23"/>
    <w:rsid w:val="004903B6"/>
    <w:rsid w:val="00491312"/>
    <w:rsid w:val="004967A1"/>
    <w:rsid w:val="004A201E"/>
    <w:rsid w:val="004A392D"/>
    <w:rsid w:val="004A4345"/>
    <w:rsid w:val="004A635B"/>
    <w:rsid w:val="004B25F6"/>
    <w:rsid w:val="004B5773"/>
    <w:rsid w:val="004B620B"/>
    <w:rsid w:val="004C18DC"/>
    <w:rsid w:val="004C32D6"/>
    <w:rsid w:val="004C4952"/>
    <w:rsid w:val="004C5229"/>
    <w:rsid w:val="004C6E4C"/>
    <w:rsid w:val="004C73ED"/>
    <w:rsid w:val="004C7439"/>
    <w:rsid w:val="004C7E64"/>
    <w:rsid w:val="004D15A6"/>
    <w:rsid w:val="004D242B"/>
    <w:rsid w:val="004D377C"/>
    <w:rsid w:val="004D4C63"/>
    <w:rsid w:val="004D598F"/>
    <w:rsid w:val="004D66BB"/>
    <w:rsid w:val="004D77B1"/>
    <w:rsid w:val="004E1241"/>
    <w:rsid w:val="004E439C"/>
    <w:rsid w:val="004E4DE6"/>
    <w:rsid w:val="004E5330"/>
    <w:rsid w:val="004E56FD"/>
    <w:rsid w:val="004E68B6"/>
    <w:rsid w:val="004E6E7F"/>
    <w:rsid w:val="004F068D"/>
    <w:rsid w:val="004F2407"/>
    <w:rsid w:val="004F3FCA"/>
    <w:rsid w:val="004F5588"/>
    <w:rsid w:val="005027FD"/>
    <w:rsid w:val="005039AD"/>
    <w:rsid w:val="00503D52"/>
    <w:rsid w:val="005041D7"/>
    <w:rsid w:val="0050497A"/>
    <w:rsid w:val="00504FE9"/>
    <w:rsid w:val="00511FCA"/>
    <w:rsid w:val="00513034"/>
    <w:rsid w:val="0051346C"/>
    <w:rsid w:val="0051554A"/>
    <w:rsid w:val="00515879"/>
    <w:rsid w:val="0052094A"/>
    <w:rsid w:val="00521B33"/>
    <w:rsid w:val="005230C2"/>
    <w:rsid w:val="00524B34"/>
    <w:rsid w:val="005253D1"/>
    <w:rsid w:val="005266E1"/>
    <w:rsid w:val="00527DD0"/>
    <w:rsid w:val="00531262"/>
    <w:rsid w:val="005336C4"/>
    <w:rsid w:val="00534686"/>
    <w:rsid w:val="00535F1C"/>
    <w:rsid w:val="0053644F"/>
    <w:rsid w:val="005379B6"/>
    <w:rsid w:val="00541ECD"/>
    <w:rsid w:val="00542545"/>
    <w:rsid w:val="00543C49"/>
    <w:rsid w:val="00543D64"/>
    <w:rsid w:val="0054632A"/>
    <w:rsid w:val="00547903"/>
    <w:rsid w:val="00561674"/>
    <w:rsid w:val="0056407D"/>
    <w:rsid w:val="0056495D"/>
    <w:rsid w:val="00564F03"/>
    <w:rsid w:val="005660C9"/>
    <w:rsid w:val="00566453"/>
    <w:rsid w:val="0056733B"/>
    <w:rsid w:val="00567A9C"/>
    <w:rsid w:val="00574BF3"/>
    <w:rsid w:val="005768CF"/>
    <w:rsid w:val="005777CC"/>
    <w:rsid w:val="00580C77"/>
    <w:rsid w:val="00581545"/>
    <w:rsid w:val="00581D9C"/>
    <w:rsid w:val="00581E48"/>
    <w:rsid w:val="0058336F"/>
    <w:rsid w:val="00586C28"/>
    <w:rsid w:val="00593C77"/>
    <w:rsid w:val="00594DA2"/>
    <w:rsid w:val="00596AB2"/>
    <w:rsid w:val="005A3423"/>
    <w:rsid w:val="005A4E66"/>
    <w:rsid w:val="005B01BB"/>
    <w:rsid w:val="005B1FA2"/>
    <w:rsid w:val="005C086E"/>
    <w:rsid w:val="005C1F3A"/>
    <w:rsid w:val="005C33E7"/>
    <w:rsid w:val="005C3BC7"/>
    <w:rsid w:val="005C6E25"/>
    <w:rsid w:val="005C714C"/>
    <w:rsid w:val="005C789D"/>
    <w:rsid w:val="005D368E"/>
    <w:rsid w:val="005D42D9"/>
    <w:rsid w:val="005D6E09"/>
    <w:rsid w:val="005D77D1"/>
    <w:rsid w:val="005E06FA"/>
    <w:rsid w:val="005E1C9E"/>
    <w:rsid w:val="005E7AA0"/>
    <w:rsid w:val="005F15F0"/>
    <w:rsid w:val="005F207D"/>
    <w:rsid w:val="005F2C4A"/>
    <w:rsid w:val="005F523B"/>
    <w:rsid w:val="005F66F7"/>
    <w:rsid w:val="005F78AE"/>
    <w:rsid w:val="006002C4"/>
    <w:rsid w:val="006025AE"/>
    <w:rsid w:val="0060407B"/>
    <w:rsid w:val="00606223"/>
    <w:rsid w:val="006068B8"/>
    <w:rsid w:val="00606CE0"/>
    <w:rsid w:val="0061100A"/>
    <w:rsid w:val="0061137D"/>
    <w:rsid w:val="00613DBC"/>
    <w:rsid w:val="00615012"/>
    <w:rsid w:val="006167DC"/>
    <w:rsid w:val="00617442"/>
    <w:rsid w:val="0062235C"/>
    <w:rsid w:val="006232CB"/>
    <w:rsid w:val="00623C56"/>
    <w:rsid w:val="0062539D"/>
    <w:rsid w:val="00625DB1"/>
    <w:rsid w:val="00626E94"/>
    <w:rsid w:val="00630F74"/>
    <w:rsid w:val="00631467"/>
    <w:rsid w:val="0063237F"/>
    <w:rsid w:val="00637E08"/>
    <w:rsid w:val="0064076D"/>
    <w:rsid w:val="00640D0D"/>
    <w:rsid w:val="0064210A"/>
    <w:rsid w:val="00647FCF"/>
    <w:rsid w:val="00652AA4"/>
    <w:rsid w:val="00652D12"/>
    <w:rsid w:val="00653765"/>
    <w:rsid w:val="0065495F"/>
    <w:rsid w:val="006607C4"/>
    <w:rsid w:val="006620BF"/>
    <w:rsid w:val="00666A18"/>
    <w:rsid w:val="00667C7E"/>
    <w:rsid w:val="00670A97"/>
    <w:rsid w:val="006717F5"/>
    <w:rsid w:val="006721E7"/>
    <w:rsid w:val="00672E4B"/>
    <w:rsid w:val="00676245"/>
    <w:rsid w:val="006766D3"/>
    <w:rsid w:val="006808E4"/>
    <w:rsid w:val="00681DF3"/>
    <w:rsid w:val="00681E24"/>
    <w:rsid w:val="00681FA2"/>
    <w:rsid w:val="0068255E"/>
    <w:rsid w:val="00682931"/>
    <w:rsid w:val="0068549C"/>
    <w:rsid w:val="0068578B"/>
    <w:rsid w:val="00685B12"/>
    <w:rsid w:val="0068748A"/>
    <w:rsid w:val="00692014"/>
    <w:rsid w:val="006942B2"/>
    <w:rsid w:val="00694388"/>
    <w:rsid w:val="00697027"/>
    <w:rsid w:val="006A1D73"/>
    <w:rsid w:val="006A31DB"/>
    <w:rsid w:val="006A66A6"/>
    <w:rsid w:val="006A6FBF"/>
    <w:rsid w:val="006A7632"/>
    <w:rsid w:val="006B1BDC"/>
    <w:rsid w:val="006B2C75"/>
    <w:rsid w:val="006B483D"/>
    <w:rsid w:val="006B7214"/>
    <w:rsid w:val="006B78C0"/>
    <w:rsid w:val="006C0876"/>
    <w:rsid w:val="006C0E54"/>
    <w:rsid w:val="006C1F5E"/>
    <w:rsid w:val="006C4D0E"/>
    <w:rsid w:val="006C5B06"/>
    <w:rsid w:val="006C5EA2"/>
    <w:rsid w:val="006C7FB1"/>
    <w:rsid w:val="006D011D"/>
    <w:rsid w:val="006D0521"/>
    <w:rsid w:val="006D13E3"/>
    <w:rsid w:val="006D48C1"/>
    <w:rsid w:val="006D4DDD"/>
    <w:rsid w:val="006E34B8"/>
    <w:rsid w:val="006E379B"/>
    <w:rsid w:val="006E42CA"/>
    <w:rsid w:val="006E72BB"/>
    <w:rsid w:val="006E795A"/>
    <w:rsid w:val="006E7C29"/>
    <w:rsid w:val="006E7FBF"/>
    <w:rsid w:val="006F04CB"/>
    <w:rsid w:val="006F0B49"/>
    <w:rsid w:val="006F39B0"/>
    <w:rsid w:val="006F7A8D"/>
    <w:rsid w:val="007046FC"/>
    <w:rsid w:val="00705DE3"/>
    <w:rsid w:val="00706AE4"/>
    <w:rsid w:val="007071CD"/>
    <w:rsid w:val="00710A4F"/>
    <w:rsid w:val="00710F57"/>
    <w:rsid w:val="00711C76"/>
    <w:rsid w:val="00713062"/>
    <w:rsid w:val="007134E1"/>
    <w:rsid w:val="007179BB"/>
    <w:rsid w:val="00717DDD"/>
    <w:rsid w:val="00720D16"/>
    <w:rsid w:val="007233C9"/>
    <w:rsid w:val="00724941"/>
    <w:rsid w:val="00724C54"/>
    <w:rsid w:val="00725784"/>
    <w:rsid w:val="00727DA1"/>
    <w:rsid w:val="007351BC"/>
    <w:rsid w:val="00740582"/>
    <w:rsid w:val="00740729"/>
    <w:rsid w:val="00744D01"/>
    <w:rsid w:val="00744EB3"/>
    <w:rsid w:val="00745458"/>
    <w:rsid w:val="007529EB"/>
    <w:rsid w:val="00754623"/>
    <w:rsid w:val="00756473"/>
    <w:rsid w:val="00760A4C"/>
    <w:rsid w:val="00761C19"/>
    <w:rsid w:val="00762AB2"/>
    <w:rsid w:val="00762EDF"/>
    <w:rsid w:val="007671A3"/>
    <w:rsid w:val="0077008E"/>
    <w:rsid w:val="00771045"/>
    <w:rsid w:val="007736B7"/>
    <w:rsid w:val="00775BAA"/>
    <w:rsid w:val="00777B43"/>
    <w:rsid w:val="00777F70"/>
    <w:rsid w:val="00781714"/>
    <w:rsid w:val="007846F0"/>
    <w:rsid w:val="0078693E"/>
    <w:rsid w:val="00786FA8"/>
    <w:rsid w:val="007915D0"/>
    <w:rsid w:val="007919BB"/>
    <w:rsid w:val="0079517C"/>
    <w:rsid w:val="007A0EAC"/>
    <w:rsid w:val="007A244C"/>
    <w:rsid w:val="007A4D9C"/>
    <w:rsid w:val="007A6CDA"/>
    <w:rsid w:val="007A7160"/>
    <w:rsid w:val="007B0338"/>
    <w:rsid w:val="007B1F51"/>
    <w:rsid w:val="007B24EA"/>
    <w:rsid w:val="007B534B"/>
    <w:rsid w:val="007C34F4"/>
    <w:rsid w:val="007C38E7"/>
    <w:rsid w:val="007C64F4"/>
    <w:rsid w:val="007C7341"/>
    <w:rsid w:val="007D0971"/>
    <w:rsid w:val="007D0CFA"/>
    <w:rsid w:val="007D2AEF"/>
    <w:rsid w:val="007D2FB1"/>
    <w:rsid w:val="007D3647"/>
    <w:rsid w:val="007D4985"/>
    <w:rsid w:val="007D67B5"/>
    <w:rsid w:val="007D7991"/>
    <w:rsid w:val="007D7C73"/>
    <w:rsid w:val="007E11A6"/>
    <w:rsid w:val="007E4A3B"/>
    <w:rsid w:val="007E52D8"/>
    <w:rsid w:val="007E5CBA"/>
    <w:rsid w:val="007F046D"/>
    <w:rsid w:val="007F074E"/>
    <w:rsid w:val="007F294F"/>
    <w:rsid w:val="007F5A60"/>
    <w:rsid w:val="007F699C"/>
    <w:rsid w:val="00802144"/>
    <w:rsid w:val="008029F1"/>
    <w:rsid w:val="00803359"/>
    <w:rsid w:val="00803822"/>
    <w:rsid w:val="00807D3F"/>
    <w:rsid w:val="00811016"/>
    <w:rsid w:val="00811094"/>
    <w:rsid w:val="00813CC0"/>
    <w:rsid w:val="008143DB"/>
    <w:rsid w:val="00814CAC"/>
    <w:rsid w:val="008156EE"/>
    <w:rsid w:val="008168FC"/>
    <w:rsid w:val="0081786C"/>
    <w:rsid w:val="00821EC5"/>
    <w:rsid w:val="00823DAD"/>
    <w:rsid w:val="00824D54"/>
    <w:rsid w:val="008250CC"/>
    <w:rsid w:val="0082628D"/>
    <w:rsid w:val="00827DF8"/>
    <w:rsid w:val="00833BBE"/>
    <w:rsid w:val="008351A2"/>
    <w:rsid w:val="008458C2"/>
    <w:rsid w:val="00845F54"/>
    <w:rsid w:val="008566E2"/>
    <w:rsid w:val="00856836"/>
    <w:rsid w:val="00857500"/>
    <w:rsid w:val="00862286"/>
    <w:rsid w:val="0086583D"/>
    <w:rsid w:val="008658F1"/>
    <w:rsid w:val="00867A53"/>
    <w:rsid w:val="008713E8"/>
    <w:rsid w:val="00871E9A"/>
    <w:rsid w:val="00872083"/>
    <w:rsid w:val="00873891"/>
    <w:rsid w:val="00875982"/>
    <w:rsid w:val="0087648C"/>
    <w:rsid w:val="0087661D"/>
    <w:rsid w:val="0088240E"/>
    <w:rsid w:val="00882AE9"/>
    <w:rsid w:val="00883B6E"/>
    <w:rsid w:val="0088447E"/>
    <w:rsid w:val="008850D6"/>
    <w:rsid w:val="00885171"/>
    <w:rsid w:val="00885A78"/>
    <w:rsid w:val="00887333"/>
    <w:rsid w:val="00892392"/>
    <w:rsid w:val="00893B09"/>
    <w:rsid w:val="00894EAF"/>
    <w:rsid w:val="0089688B"/>
    <w:rsid w:val="00897B23"/>
    <w:rsid w:val="008A0181"/>
    <w:rsid w:val="008A078E"/>
    <w:rsid w:val="008A5488"/>
    <w:rsid w:val="008A66A7"/>
    <w:rsid w:val="008A6E0B"/>
    <w:rsid w:val="008B1FF0"/>
    <w:rsid w:val="008B3B59"/>
    <w:rsid w:val="008B44E5"/>
    <w:rsid w:val="008B5AF5"/>
    <w:rsid w:val="008B70E1"/>
    <w:rsid w:val="008B7719"/>
    <w:rsid w:val="008B7AB8"/>
    <w:rsid w:val="008B7F00"/>
    <w:rsid w:val="008C0746"/>
    <w:rsid w:val="008C52DB"/>
    <w:rsid w:val="008D2A5A"/>
    <w:rsid w:val="008D3A0D"/>
    <w:rsid w:val="008D44CB"/>
    <w:rsid w:val="008D687F"/>
    <w:rsid w:val="008D725B"/>
    <w:rsid w:val="008D7267"/>
    <w:rsid w:val="008E3B36"/>
    <w:rsid w:val="008E52F2"/>
    <w:rsid w:val="008E6D30"/>
    <w:rsid w:val="008E6E93"/>
    <w:rsid w:val="008E7359"/>
    <w:rsid w:val="008F213E"/>
    <w:rsid w:val="008F27AA"/>
    <w:rsid w:val="008F5590"/>
    <w:rsid w:val="008F6765"/>
    <w:rsid w:val="00900388"/>
    <w:rsid w:val="009023AD"/>
    <w:rsid w:val="009053A5"/>
    <w:rsid w:val="00907351"/>
    <w:rsid w:val="0091057C"/>
    <w:rsid w:val="00910F10"/>
    <w:rsid w:val="00911F60"/>
    <w:rsid w:val="009127BE"/>
    <w:rsid w:val="00915DB2"/>
    <w:rsid w:val="00916FAE"/>
    <w:rsid w:val="009211E5"/>
    <w:rsid w:val="00921E5A"/>
    <w:rsid w:val="00922670"/>
    <w:rsid w:val="0092289B"/>
    <w:rsid w:val="009259D4"/>
    <w:rsid w:val="00930996"/>
    <w:rsid w:val="00930BB5"/>
    <w:rsid w:val="0093152C"/>
    <w:rsid w:val="009344CC"/>
    <w:rsid w:val="009351A5"/>
    <w:rsid w:val="00935DE4"/>
    <w:rsid w:val="00936F16"/>
    <w:rsid w:val="0093768B"/>
    <w:rsid w:val="009410BE"/>
    <w:rsid w:val="00945667"/>
    <w:rsid w:val="00945E2F"/>
    <w:rsid w:val="0094617A"/>
    <w:rsid w:val="00953787"/>
    <w:rsid w:val="00953D07"/>
    <w:rsid w:val="0095567F"/>
    <w:rsid w:val="00955A50"/>
    <w:rsid w:val="0096091B"/>
    <w:rsid w:val="009628A1"/>
    <w:rsid w:val="00963AAA"/>
    <w:rsid w:val="009646E3"/>
    <w:rsid w:val="009650AF"/>
    <w:rsid w:val="00965AAF"/>
    <w:rsid w:val="009673C4"/>
    <w:rsid w:val="00971FCF"/>
    <w:rsid w:val="00974617"/>
    <w:rsid w:val="009754B5"/>
    <w:rsid w:val="009769F2"/>
    <w:rsid w:val="00977DDA"/>
    <w:rsid w:val="00980B36"/>
    <w:rsid w:val="00982C11"/>
    <w:rsid w:val="00986E40"/>
    <w:rsid w:val="00990D2F"/>
    <w:rsid w:val="00992269"/>
    <w:rsid w:val="00993512"/>
    <w:rsid w:val="00996250"/>
    <w:rsid w:val="009968CC"/>
    <w:rsid w:val="009970FE"/>
    <w:rsid w:val="00997D0E"/>
    <w:rsid w:val="009A1828"/>
    <w:rsid w:val="009A1AEA"/>
    <w:rsid w:val="009A232C"/>
    <w:rsid w:val="009A29F3"/>
    <w:rsid w:val="009A2AD8"/>
    <w:rsid w:val="009A31BB"/>
    <w:rsid w:val="009A3B18"/>
    <w:rsid w:val="009A530A"/>
    <w:rsid w:val="009A5B35"/>
    <w:rsid w:val="009A6A24"/>
    <w:rsid w:val="009B0A24"/>
    <w:rsid w:val="009B5EC8"/>
    <w:rsid w:val="009B5F0E"/>
    <w:rsid w:val="009B73FB"/>
    <w:rsid w:val="009C056C"/>
    <w:rsid w:val="009C1C61"/>
    <w:rsid w:val="009C267F"/>
    <w:rsid w:val="009C42A2"/>
    <w:rsid w:val="009C50DA"/>
    <w:rsid w:val="009D3D8D"/>
    <w:rsid w:val="009D464D"/>
    <w:rsid w:val="009D4C7B"/>
    <w:rsid w:val="009D4CD0"/>
    <w:rsid w:val="009E4D45"/>
    <w:rsid w:val="009E5E1C"/>
    <w:rsid w:val="009E634F"/>
    <w:rsid w:val="009F141C"/>
    <w:rsid w:val="009F610B"/>
    <w:rsid w:val="00A0083E"/>
    <w:rsid w:val="00A0177C"/>
    <w:rsid w:val="00A035BF"/>
    <w:rsid w:val="00A03E1C"/>
    <w:rsid w:val="00A043DF"/>
    <w:rsid w:val="00A057E8"/>
    <w:rsid w:val="00A100AB"/>
    <w:rsid w:val="00A104F9"/>
    <w:rsid w:val="00A1064A"/>
    <w:rsid w:val="00A108A8"/>
    <w:rsid w:val="00A12350"/>
    <w:rsid w:val="00A135E6"/>
    <w:rsid w:val="00A14D32"/>
    <w:rsid w:val="00A14E9A"/>
    <w:rsid w:val="00A17168"/>
    <w:rsid w:val="00A22AF0"/>
    <w:rsid w:val="00A25ACD"/>
    <w:rsid w:val="00A27A33"/>
    <w:rsid w:val="00A31418"/>
    <w:rsid w:val="00A342CE"/>
    <w:rsid w:val="00A34379"/>
    <w:rsid w:val="00A347E8"/>
    <w:rsid w:val="00A36E4F"/>
    <w:rsid w:val="00A37532"/>
    <w:rsid w:val="00A3785E"/>
    <w:rsid w:val="00A40786"/>
    <w:rsid w:val="00A424CD"/>
    <w:rsid w:val="00A433F5"/>
    <w:rsid w:val="00A43E77"/>
    <w:rsid w:val="00A446CA"/>
    <w:rsid w:val="00A4703C"/>
    <w:rsid w:val="00A513E4"/>
    <w:rsid w:val="00A53AB2"/>
    <w:rsid w:val="00A53DD1"/>
    <w:rsid w:val="00A542DC"/>
    <w:rsid w:val="00A55152"/>
    <w:rsid w:val="00A55185"/>
    <w:rsid w:val="00A55BB6"/>
    <w:rsid w:val="00A57B9F"/>
    <w:rsid w:val="00A6026B"/>
    <w:rsid w:val="00A603F0"/>
    <w:rsid w:val="00A6712B"/>
    <w:rsid w:val="00A748B0"/>
    <w:rsid w:val="00A74A96"/>
    <w:rsid w:val="00A761C3"/>
    <w:rsid w:val="00A861A3"/>
    <w:rsid w:val="00A8775F"/>
    <w:rsid w:val="00A87DC8"/>
    <w:rsid w:val="00A92A86"/>
    <w:rsid w:val="00A930E9"/>
    <w:rsid w:val="00A97145"/>
    <w:rsid w:val="00AA554C"/>
    <w:rsid w:val="00AA64D9"/>
    <w:rsid w:val="00AA7A94"/>
    <w:rsid w:val="00AB0E4F"/>
    <w:rsid w:val="00AB1A63"/>
    <w:rsid w:val="00AB28B4"/>
    <w:rsid w:val="00AB35D7"/>
    <w:rsid w:val="00AB4938"/>
    <w:rsid w:val="00AB7B0A"/>
    <w:rsid w:val="00AB7B28"/>
    <w:rsid w:val="00AC2B30"/>
    <w:rsid w:val="00AD2C4E"/>
    <w:rsid w:val="00AD3A11"/>
    <w:rsid w:val="00AD4954"/>
    <w:rsid w:val="00AD720A"/>
    <w:rsid w:val="00AD76B3"/>
    <w:rsid w:val="00AD7E9D"/>
    <w:rsid w:val="00AE05EF"/>
    <w:rsid w:val="00AE1CC7"/>
    <w:rsid w:val="00AE25AB"/>
    <w:rsid w:val="00AE313C"/>
    <w:rsid w:val="00AE49C4"/>
    <w:rsid w:val="00AE5267"/>
    <w:rsid w:val="00AE5F89"/>
    <w:rsid w:val="00AE6EBD"/>
    <w:rsid w:val="00AF10EB"/>
    <w:rsid w:val="00AF1218"/>
    <w:rsid w:val="00AF248F"/>
    <w:rsid w:val="00AF2DA7"/>
    <w:rsid w:val="00AF3825"/>
    <w:rsid w:val="00AF3CF1"/>
    <w:rsid w:val="00AF455E"/>
    <w:rsid w:val="00AF654A"/>
    <w:rsid w:val="00AF6A41"/>
    <w:rsid w:val="00B014CD"/>
    <w:rsid w:val="00B04C87"/>
    <w:rsid w:val="00B06950"/>
    <w:rsid w:val="00B148A7"/>
    <w:rsid w:val="00B1621F"/>
    <w:rsid w:val="00B16259"/>
    <w:rsid w:val="00B169BF"/>
    <w:rsid w:val="00B17C56"/>
    <w:rsid w:val="00B2405A"/>
    <w:rsid w:val="00B246DD"/>
    <w:rsid w:val="00B25CFD"/>
    <w:rsid w:val="00B25F75"/>
    <w:rsid w:val="00B30BAF"/>
    <w:rsid w:val="00B313EF"/>
    <w:rsid w:val="00B3367B"/>
    <w:rsid w:val="00B3393C"/>
    <w:rsid w:val="00B34CB7"/>
    <w:rsid w:val="00B41624"/>
    <w:rsid w:val="00B420F8"/>
    <w:rsid w:val="00B42E69"/>
    <w:rsid w:val="00B460FD"/>
    <w:rsid w:val="00B51008"/>
    <w:rsid w:val="00B51C9E"/>
    <w:rsid w:val="00B555E6"/>
    <w:rsid w:val="00B56272"/>
    <w:rsid w:val="00B57F6E"/>
    <w:rsid w:val="00B60FD6"/>
    <w:rsid w:val="00B640FA"/>
    <w:rsid w:val="00B7049B"/>
    <w:rsid w:val="00B7123E"/>
    <w:rsid w:val="00B714E7"/>
    <w:rsid w:val="00B71B87"/>
    <w:rsid w:val="00B726E9"/>
    <w:rsid w:val="00B72DC7"/>
    <w:rsid w:val="00B73156"/>
    <w:rsid w:val="00B737AF"/>
    <w:rsid w:val="00B75126"/>
    <w:rsid w:val="00B76784"/>
    <w:rsid w:val="00B7680E"/>
    <w:rsid w:val="00B77228"/>
    <w:rsid w:val="00B83C86"/>
    <w:rsid w:val="00B84DE5"/>
    <w:rsid w:val="00B85502"/>
    <w:rsid w:val="00B8578C"/>
    <w:rsid w:val="00B86D83"/>
    <w:rsid w:val="00B94F84"/>
    <w:rsid w:val="00B954E9"/>
    <w:rsid w:val="00BA0CA1"/>
    <w:rsid w:val="00BA3C02"/>
    <w:rsid w:val="00BA4F9E"/>
    <w:rsid w:val="00BA7535"/>
    <w:rsid w:val="00BB4AAE"/>
    <w:rsid w:val="00BB5638"/>
    <w:rsid w:val="00BB714C"/>
    <w:rsid w:val="00BB7D38"/>
    <w:rsid w:val="00BB7E8A"/>
    <w:rsid w:val="00BC1AC9"/>
    <w:rsid w:val="00BC25A4"/>
    <w:rsid w:val="00BC27D2"/>
    <w:rsid w:val="00BC2E18"/>
    <w:rsid w:val="00BC4A73"/>
    <w:rsid w:val="00BC5822"/>
    <w:rsid w:val="00BC6184"/>
    <w:rsid w:val="00BC6794"/>
    <w:rsid w:val="00BC6C50"/>
    <w:rsid w:val="00BD44B4"/>
    <w:rsid w:val="00BD53EC"/>
    <w:rsid w:val="00BD69D5"/>
    <w:rsid w:val="00BD72DA"/>
    <w:rsid w:val="00BD7A07"/>
    <w:rsid w:val="00BE180A"/>
    <w:rsid w:val="00BE4454"/>
    <w:rsid w:val="00BE616F"/>
    <w:rsid w:val="00BF1149"/>
    <w:rsid w:val="00BF4791"/>
    <w:rsid w:val="00BF5514"/>
    <w:rsid w:val="00BF7918"/>
    <w:rsid w:val="00BF7A0B"/>
    <w:rsid w:val="00C04B68"/>
    <w:rsid w:val="00C0637E"/>
    <w:rsid w:val="00C063CB"/>
    <w:rsid w:val="00C076BB"/>
    <w:rsid w:val="00C1058D"/>
    <w:rsid w:val="00C13A6D"/>
    <w:rsid w:val="00C1418E"/>
    <w:rsid w:val="00C14535"/>
    <w:rsid w:val="00C1491F"/>
    <w:rsid w:val="00C171BE"/>
    <w:rsid w:val="00C17FB5"/>
    <w:rsid w:val="00C20B3B"/>
    <w:rsid w:val="00C21423"/>
    <w:rsid w:val="00C2234F"/>
    <w:rsid w:val="00C251D7"/>
    <w:rsid w:val="00C25B2E"/>
    <w:rsid w:val="00C26331"/>
    <w:rsid w:val="00C264EB"/>
    <w:rsid w:val="00C306C2"/>
    <w:rsid w:val="00C31063"/>
    <w:rsid w:val="00C3427E"/>
    <w:rsid w:val="00C34685"/>
    <w:rsid w:val="00C359C1"/>
    <w:rsid w:val="00C361AF"/>
    <w:rsid w:val="00C36EEE"/>
    <w:rsid w:val="00C37641"/>
    <w:rsid w:val="00C37ED7"/>
    <w:rsid w:val="00C40A35"/>
    <w:rsid w:val="00C42F0B"/>
    <w:rsid w:val="00C43B26"/>
    <w:rsid w:val="00C445FA"/>
    <w:rsid w:val="00C45BAF"/>
    <w:rsid w:val="00C4735E"/>
    <w:rsid w:val="00C50041"/>
    <w:rsid w:val="00C504E1"/>
    <w:rsid w:val="00C512F8"/>
    <w:rsid w:val="00C51CB1"/>
    <w:rsid w:val="00C54187"/>
    <w:rsid w:val="00C54DAB"/>
    <w:rsid w:val="00C55209"/>
    <w:rsid w:val="00C5639D"/>
    <w:rsid w:val="00C56986"/>
    <w:rsid w:val="00C569F3"/>
    <w:rsid w:val="00C57B15"/>
    <w:rsid w:val="00C604FE"/>
    <w:rsid w:val="00C612F7"/>
    <w:rsid w:val="00C62B65"/>
    <w:rsid w:val="00C64CCC"/>
    <w:rsid w:val="00C700D5"/>
    <w:rsid w:val="00C709DD"/>
    <w:rsid w:val="00C70E0E"/>
    <w:rsid w:val="00C70F11"/>
    <w:rsid w:val="00C722F6"/>
    <w:rsid w:val="00C7580D"/>
    <w:rsid w:val="00C75B19"/>
    <w:rsid w:val="00C77D62"/>
    <w:rsid w:val="00C80D6D"/>
    <w:rsid w:val="00C81EA3"/>
    <w:rsid w:val="00C85127"/>
    <w:rsid w:val="00C85A1D"/>
    <w:rsid w:val="00C905BC"/>
    <w:rsid w:val="00C929A5"/>
    <w:rsid w:val="00C973C5"/>
    <w:rsid w:val="00CA14C0"/>
    <w:rsid w:val="00CA1ED6"/>
    <w:rsid w:val="00CA3ABE"/>
    <w:rsid w:val="00CA4860"/>
    <w:rsid w:val="00CA5E56"/>
    <w:rsid w:val="00CA6996"/>
    <w:rsid w:val="00CA7D21"/>
    <w:rsid w:val="00CB1225"/>
    <w:rsid w:val="00CB35E6"/>
    <w:rsid w:val="00CB3EA2"/>
    <w:rsid w:val="00CB457C"/>
    <w:rsid w:val="00CB5094"/>
    <w:rsid w:val="00CB71C1"/>
    <w:rsid w:val="00CB765C"/>
    <w:rsid w:val="00CC139F"/>
    <w:rsid w:val="00CC3767"/>
    <w:rsid w:val="00CC5373"/>
    <w:rsid w:val="00CD03C2"/>
    <w:rsid w:val="00CE03A5"/>
    <w:rsid w:val="00CE1918"/>
    <w:rsid w:val="00CE254C"/>
    <w:rsid w:val="00CE3862"/>
    <w:rsid w:val="00CE42ED"/>
    <w:rsid w:val="00CE4935"/>
    <w:rsid w:val="00CE5409"/>
    <w:rsid w:val="00CF2FE5"/>
    <w:rsid w:val="00CF428A"/>
    <w:rsid w:val="00CF50B8"/>
    <w:rsid w:val="00CF6AC9"/>
    <w:rsid w:val="00D00DCE"/>
    <w:rsid w:val="00D023CA"/>
    <w:rsid w:val="00D03778"/>
    <w:rsid w:val="00D03BDF"/>
    <w:rsid w:val="00D04AE8"/>
    <w:rsid w:val="00D04E8B"/>
    <w:rsid w:val="00D064BD"/>
    <w:rsid w:val="00D0666D"/>
    <w:rsid w:val="00D0722D"/>
    <w:rsid w:val="00D10E1B"/>
    <w:rsid w:val="00D134F7"/>
    <w:rsid w:val="00D14489"/>
    <w:rsid w:val="00D15877"/>
    <w:rsid w:val="00D16778"/>
    <w:rsid w:val="00D16FFD"/>
    <w:rsid w:val="00D17FD6"/>
    <w:rsid w:val="00D21CF2"/>
    <w:rsid w:val="00D228E6"/>
    <w:rsid w:val="00D23D5B"/>
    <w:rsid w:val="00D240DF"/>
    <w:rsid w:val="00D25825"/>
    <w:rsid w:val="00D346B6"/>
    <w:rsid w:val="00D35CF5"/>
    <w:rsid w:val="00D36B6F"/>
    <w:rsid w:val="00D44883"/>
    <w:rsid w:val="00D44DAB"/>
    <w:rsid w:val="00D51774"/>
    <w:rsid w:val="00D51868"/>
    <w:rsid w:val="00D53AAE"/>
    <w:rsid w:val="00D564B7"/>
    <w:rsid w:val="00D64744"/>
    <w:rsid w:val="00D65314"/>
    <w:rsid w:val="00D669E7"/>
    <w:rsid w:val="00D700CF"/>
    <w:rsid w:val="00D70974"/>
    <w:rsid w:val="00D76FA8"/>
    <w:rsid w:val="00D77350"/>
    <w:rsid w:val="00D8063E"/>
    <w:rsid w:val="00D827B8"/>
    <w:rsid w:val="00D8373F"/>
    <w:rsid w:val="00D84C64"/>
    <w:rsid w:val="00D90991"/>
    <w:rsid w:val="00D917D5"/>
    <w:rsid w:val="00D91AD9"/>
    <w:rsid w:val="00D929C7"/>
    <w:rsid w:val="00D95838"/>
    <w:rsid w:val="00DA06D2"/>
    <w:rsid w:val="00DA1BD9"/>
    <w:rsid w:val="00DA254E"/>
    <w:rsid w:val="00DA2DA3"/>
    <w:rsid w:val="00DA58DC"/>
    <w:rsid w:val="00DB0DBF"/>
    <w:rsid w:val="00DB1057"/>
    <w:rsid w:val="00DB1112"/>
    <w:rsid w:val="00DB27B4"/>
    <w:rsid w:val="00DB3C9E"/>
    <w:rsid w:val="00DB3FB6"/>
    <w:rsid w:val="00DB4A88"/>
    <w:rsid w:val="00DB5479"/>
    <w:rsid w:val="00DB5AB0"/>
    <w:rsid w:val="00DC09A2"/>
    <w:rsid w:val="00DC5EFC"/>
    <w:rsid w:val="00DC63B5"/>
    <w:rsid w:val="00DC7185"/>
    <w:rsid w:val="00DD1EEA"/>
    <w:rsid w:val="00DD78CC"/>
    <w:rsid w:val="00DE0975"/>
    <w:rsid w:val="00DE1B43"/>
    <w:rsid w:val="00DE3257"/>
    <w:rsid w:val="00DE4E4B"/>
    <w:rsid w:val="00DE610B"/>
    <w:rsid w:val="00DF16B1"/>
    <w:rsid w:val="00DF31E3"/>
    <w:rsid w:val="00DF484D"/>
    <w:rsid w:val="00DF51E5"/>
    <w:rsid w:val="00DF640B"/>
    <w:rsid w:val="00DF70FF"/>
    <w:rsid w:val="00E006D0"/>
    <w:rsid w:val="00E05443"/>
    <w:rsid w:val="00E05B42"/>
    <w:rsid w:val="00E07867"/>
    <w:rsid w:val="00E10D34"/>
    <w:rsid w:val="00E112FD"/>
    <w:rsid w:val="00E11361"/>
    <w:rsid w:val="00E12D1C"/>
    <w:rsid w:val="00E14C44"/>
    <w:rsid w:val="00E167E3"/>
    <w:rsid w:val="00E172FD"/>
    <w:rsid w:val="00E21219"/>
    <w:rsid w:val="00E23A19"/>
    <w:rsid w:val="00E24339"/>
    <w:rsid w:val="00E25145"/>
    <w:rsid w:val="00E253A9"/>
    <w:rsid w:val="00E270EC"/>
    <w:rsid w:val="00E27629"/>
    <w:rsid w:val="00E30675"/>
    <w:rsid w:val="00E3179E"/>
    <w:rsid w:val="00E31F57"/>
    <w:rsid w:val="00E32602"/>
    <w:rsid w:val="00E32884"/>
    <w:rsid w:val="00E3305F"/>
    <w:rsid w:val="00E335A0"/>
    <w:rsid w:val="00E362DB"/>
    <w:rsid w:val="00E375AD"/>
    <w:rsid w:val="00E37B86"/>
    <w:rsid w:val="00E4477C"/>
    <w:rsid w:val="00E50A35"/>
    <w:rsid w:val="00E529F9"/>
    <w:rsid w:val="00E557EC"/>
    <w:rsid w:val="00E56660"/>
    <w:rsid w:val="00E56E22"/>
    <w:rsid w:val="00E6192B"/>
    <w:rsid w:val="00E655EE"/>
    <w:rsid w:val="00E65BB6"/>
    <w:rsid w:val="00E668B4"/>
    <w:rsid w:val="00E67E69"/>
    <w:rsid w:val="00E75643"/>
    <w:rsid w:val="00E80C93"/>
    <w:rsid w:val="00E85FB9"/>
    <w:rsid w:val="00E90104"/>
    <w:rsid w:val="00E909D6"/>
    <w:rsid w:val="00E9313D"/>
    <w:rsid w:val="00E941E2"/>
    <w:rsid w:val="00E96F0A"/>
    <w:rsid w:val="00EA0251"/>
    <w:rsid w:val="00EA045D"/>
    <w:rsid w:val="00EA1355"/>
    <w:rsid w:val="00EA337E"/>
    <w:rsid w:val="00EA3FCA"/>
    <w:rsid w:val="00EA5473"/>
    <w:rsid w:val="00EB4577"/>
    <w:rsid w:val="00EB4C54"/>
    <w:rsid w:val="00EB6004"/>
    <w:rsid w:val="00EC0CA0"/>
    <w:rsid w:val="00EC38C7"/>
    <w:rsid w:val="00EC60CD"/>
    <w:rsid w:val="00EC7742"/>
    <w:rsid w:val="00ED08AF"/>
    <w:rsid w:val="00ED1606"/>
    <w:rsid w:val="00ED3C1C"/>
    <w:rsid w:val="00ED740C"/>
    <w:rsid w:val="00EE0622"/>
    <w:rsid w:val="00EE0B7B"/>
    <w:rsid w:val="00EE2AD6"/>
    <w:rsid w:val="00EE3011"/>
    <w:rsid w:val="00EE472D"/>
    <w:rsid w:val="00EE594E"/>
    <w:rsid w:val="00EE684C"/>
    <w:rsid w:val="00EF188D"/>
    <w:rsid w:val="00EF6924"/>
    <w:rsid w:val="00EF7B92"/>
    <w:rsid w:val="00EF7C79"/>
    <w:rsid w:val="00F02424"/>
    <w:rsid w:val="00F0615F"/>
    <w:rsid w:val="00F10D1B"/>
    <w:rsid w:val="00F112E3"/>
    <w:rsid w:val="00F122C8"/>
    <w:rsid w:val="00F1432A"/>
    <w:rsid w:val="00F167F5"/>
    <w:rsid w:val="00F211CF"/>
    <w:rsid w:val="00F21F77"/>
    <w:rsid w:val="00F21FE1"/>
    <w:rsid w:val="00F22263"/>
    <w:rsid w:val="00F24BB6"/>
    <w:rsid w:val="00F3108B"/>
    <w:rsid w:val="00F31CE1"/>
    <w:rsid w:val="00F33856"/>
    <w:rsid w:val="00F35DCE"/>
    <w:rsid w:val="00F3664C"/>
    <w:rsid w:val="00F37355"/>
    <w:rsid w:val="00F410D2"/>
    <w:rsid w:val="00F415C0"/>
    <w:rsid w:val="00F430F4"/>
    <w:rsid w:val="00F44E6E"/>
    <w:rsid w:val="00F46E64"/>
    <w:rsid w:val="00F47869"/>
    <w:rsid w:val="00F47B24"/>
    <w:rsid w:val="00F54AF2"/>
    <w:rsid w:val="00F54C2D"/>
    <w:rsid w:val="00F556A6"/>
    <w:rsid w:val="00F56A5F"/>
    <w:rsid w:val="00F57C3D"/>
    <w:rsid w:val="00F67D6B"/>
    <w:rsid w:val="00F67EFE"/>
    <w:rsid w:val="00F70861"/>
    <w:rsid w:val="00F710BF"/>
    <w:rsid w:val="00F71FC9"/>
    <w:rsid w:val="00F723BC"/>
    <w:rsid w:val="00F84D47"/>
    <w:rsid w:val="00F85B1E"/>
    <w:rsid w:val="00F86738"/>
    <w:rsid w:val="00F867E3"/>
    <w:rsid w:val="00F87E69"/>
    <w:rsid w:val="00F90A5D"/>
    <w:rsid w:val="00F92ED2"/>
    <w:rsid w:val="00F97B0B"/>
    <w:rsid w:val="00FA0ABF"/>
    <w:rsid w:val="00FA2BB5"/>
    <w:rsid w:val="00FA5BF4"/>
    <w:rsid w:val="00FA5EC2"/>
    <w:rsid w:val="00FA65FE"/>
    <w:rsid w:val="00FA6684"/>
    <w:rsid w:val="00FA7F8D"/>
    <w:rsid w:val="00FB4243"/>
    <w:rsid w:val="00FB520F"/>
    <w:rsid w:val="00FC2731"/>
    <w:rsid w:val="00FC2C0C"/>
    <w:rsid w:val="00FC2F11"/>
    <w:rsid w:val="00FC40A7"/>
    <w:rsid w:val="00FC4B56"/>
    <w:rsid w:val="00FC4C32"/>
    <w:rsid w:val="00FC5C25"/>
    <w:rsid w:val="00FC63DB"/>
    <w:rsid w:val="00FD229A"/>
    <w:rsid w:val="00FD2A4A"/>
    <w:rsid w:val="00FD30DE"/>
    <w:rsid w:val="00FD326F"/>
    <w:rsid w:val="00FD35D7"/>
    <w:rsid w:val="00FD4DED"/>
    <w:rsid w:val="00FD7E14"/>
    <w:rsid w:val="00FD7FEE"/>
    <w:rsid w:val="00FE1813"/>
    <w:rsid w:val="00FE3314"/>
    <w:rsid w:val="00FE33B1"/>
    <w:rsid w:val="00FE4A84"/>
    <w:rsid w:val="00FE4ACE"/>
    <w:rsid w:val="00FE518E"/>
    <w:rsid w:val="00FE60AC"/>
    <w:rsid w:val="00FE6C3D"/>
    <w:rsid w:val="00FE7D35"/>
    <w:rsid w:val="00FF2460"/>
    <w:rsid w:val="00FF5655"/>
    <w:rsid w:val="00FF58C8"/>
    <w:rsid w:val="00FF6B78"/>
    <w:rsid w:val="0B9A3E53"/>
    <w:rsid w:val="0D0E55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DD14B-ED51-41E1-8694-28DD0911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B49"/>
    <w:rPr>
      <w:rFonts w:ascii="Calibri" w:eastAsiaTheme="minorEastAsia" w:hAnsi="Calibri" w:cstheme="minorBidi"/>
      <w:sz w:val="22"/>
      <w:szCs w:val="22"/>
      <w:lang w:eastAsia="zh-CN"/>
    </w:rPr>
  </w:style>
  <w:style w:type="paragraph" w:styleId="1">
    <w:name w:val="heading 1"/>
    <w:basedOn w:val="a"/>
    <w:next w:val="a"/>
    <w:link w:val="1Char"/>
    <w:uiPriority w:val="9"/>
    <w:qFormat/>
    <w:rsid w:val="00144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6F0B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6F0B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Heading"/>
    <w:next w:val="a"/>
    <w:qFormat/>
    <w:rsid w:val="006F0B4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6F0B49"/>
    <w:pPr>
      <w:keepNext/>
      <w:spacing w:before="240" w:after="120"/>
    </w:pPr>
    <w:rPr>
      <w:rFonts w:ascii="Liberation Sans" w:eastAsia="Microsoft YaHei" w:hAnsi="Liberation Sans" w:cs="Lucida Sans"/>
      <w:sz w:val="28"/>
      <w:szCs w:val="28"/>
    </w:rPr>
  </w:style>
  <w:style w:type="paragraph" w:styleId="a3">
    <w:name w:val="Body Text"/>
    <w:basedOn w:val="a"/>
    <w:rsid w:val="006F0B49"/>
    <w:pPr>
      <w:spacing w:after="140" w:line="288" w:lineRule="auto"/>
    </w:pPr>
  </w:style>
  <w:style w:type="paragraph" w:styleId="a4">
    <w:name w:val="Balloon Text"/>
    <w:basedOn w:val="a"/>
    <w:link w:val="Char"/>
    <w:uiPriority w:val="99"/>
    <w:semiHidden/>
    <w:unhideWhenUsed/>
    <w:rsid w:val="006F0B49"/>
    <w:rPr>
      <w:rFonts w:ascii="Tahoma" w:hAnsi="Tahoma" w:cs="Tahoma"/>
      <w:sz w:val="16"/>
      <w:szCs w:val="16"/>
    </w:rPr>
  </w:style>
  <w:style w:type="paragraph" w:styleId="20">
    <w:name w:val="Body Text 2"/>
    <w:basedOn w:val="a"/>
    <w:link w:val="2Char0"/>
    <w:uiPriority w:val="99"/>
    <w:semiHidden/>
    <w:unhideWhenUsed/>
    <w:rsid w:val="006F0B49"/>
    <w:pPr>
      <w:spacing w:after="120" w:line="480" w:lineRule="auto"/>
    </w:pPr>
  </w:style>
  <w:style w:type="paragraph" w:styleId="a5">
    <w:name w:val="Body Text Indent"/>
    <w:basedOn w:val="a"/>
    <w:link w:val="Char0"/>
    <w:uiPriority w:val="99"/>
    <w:semiHidden/>
    <w:unhideWhenUsed/>
    <w:rsid w:val="006F0B49"/>
    <w:pPr>
      <w:spacing w:after="120"/>
      <w:ind w:left="283"/>
    </w:pPr>
  </w:style>
  <w:style w:type="paragraph" w:styleId="a6">
    <w:name w:val="caption"/>
    <w:basedOn w:val="a"/>
    <w:next w:val="a"/>
    <w:qFormat/>
    <w:rsid w:val="006F0B49"/>
    <w:pPr>
      <w:suppressLineNumbers/>
      <w:spacing w:before="120" w:after="120"/>
    </w:pPr>
    <w:rPr>
      <w:rFonts w:cs="Lucida Sans"/>
      <w:i/>
      <w:iCs/>
      <w:sz w:val="24"/>
      <w:szCs w:val="24"/>
    </w:rPr>
  </w:style>
  <w:style w:type="character" w:styleId="a7">
    <w:name w:val="annotation reference"/>
    <w:qFormat/>
    <w:rsid w:val="006F0B49"/>
    <w:rPr>
      <w:sz w:val="16"/>
      <w:szCs w:val="16"/>
    </w:rPr>
  </w:style>
  <w:style w:type="paragraph" w:styleId="a8">
    <w:name w:val="Document Map"/>
    <w:basedOn w:val="a"/>
    <w:qFormat/>
    <w:rsid w:val="006F0B49"/>
    <w:rPr>
      <w:rFonts w:ascii="Lucida Grande" w:eastAsia="Lucida Grande" w:hAnsi="Lucida Grande"/>
      <w:sz w:val="24"/>
    </w:rPr>
  </w:style>
  <w:style w:type="paragraph" w:styleId="a9">
    <w:name w:val="footer"/>
    <w:basedOn w:val="a"/>
    <w:link w:val="Char1"/>
    <w:uiPriority w:val="99"/>
    <w:unhideWhenUsed/>
    <w:rsid w:val="006F0B49"/>
    <w:pPr>
      <w:tabs>
        <w:tab w:val="center" w:pos="4153"/>
        <w:tab w:val="right" w:pos="8306"/>
      </w:tabs>
    </w:pPr>
  </w:style>
  <w:style w:type="paragraph" w:styleId="aa">
    <w:name w:val="header"/>
    <w:basedOn w:val="a"/>
    <w:link w:val="Char2"/>
    <w:uiPriority w:val="99"/>
    <w:unhideWhenUsed/>
    <w:rsid w:val="006F0B49"/>
    <w:pPr>
      <w:tabs>
        <w:tab w:val="center" w:pos="4153"/>
        <w:tab w:val="right" w:pos="8306"/>
      </w:tabs>
    </w:pPr>
  </w:style>
  <w:style w:type="character" w:styleId="-">
    <w:name w:val="Hyperlink"/>
    <w:basedOn w:val="a0"/>
    <w:uiPriority w:val="99"/>
    <w:unhideWhenUsed/>
    <w:rsid w:val="006F0B49"/>
    <w:rPr>
      <w:color w:val="0563C1" w:themeColor="hyperlink"/>
      <w:u w:val="single"/>
    </w:rPr>
  </w:style>
  <w:style w:type="paragraph" w:styleId="ab">
    <w:name w:val="List"/>
    <w:basedOn w:val="a3"/>
    <w:rsid w:val="006F0B49"/>
    <w:rPr>
      <w:rFonts w:cs="Lucida Sans"/>
    </w:rPr>
  </w:style>
  <w:style w:type="table" w:styleId="ac">
    <w:name w:val="Table Grid"/>
    <w:basedOn w:val="a1"/>
    <w:uiPriority w:val="39"/>
    <w:rsid w:val="006F0B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Label1">
    <w:name w:val="ListLabel 1"/>
    <w:qFormat/>
    <w:rsid w:val="006F0B49"/>
    <w:rPr>
      <w:rFonts w:cs="Arial"/>
      <w:b/>
      <w:sz w:val="22"/>
      <w:szCs w:val="22"/>
    </w:rPr>
  </w:style>
  <w:style w:type="character" w:customStyle="1" w:styleId="ListLabel2">
    <w:name w:val="ListLabel 2"/>
    <w:qFormat/>
    <w:rsid w:val="006F0B49"/>
    <w:rPr>
      <w:rFonts w:cs="Times New Roman"/>
      <w:sz w:val="22"/>
      <w:szCs w:val="22"/>
    </w:rPr>
  </w:style>
  <w:style w:type="character" w:customStyle="1" w:styleId="ListLabel3">
    <w:name w:val="ListLabel 3"/>
    <w:qFormat/>
    <w:rsid w:val="006F0B49"/>
    <w:rPr>
      <w:rFonts w:cs="Times New Roman"/>
      <w:sz w:val="23"/>
      <w:szCs w:val="23"/>
    </w:rPr>
  </w:style>
  <w:style w:type="character" w:customStyle="1" w:styleId="ListLabel4">
    <w:name w:val="ListLabel 4"/>
    <w:qFormat/>
    <w:rsid w:val="006F0B49"/>
    <w:rPr>
      <w:rFonts w:cs="Times New Roman"/>
      <w:sz w:val="23"/>
      <w:szCs w:val="23"/>
    </w:rPr>
  </w:style>
  <w:style w:type="character" w:customStyle="1" w:styleId="ListLabel5">
    <w:name w:val="ListLabel 5"/>
    <w:qFormat/>
    <w:rsid w:val="006F0B49"/>
    <w:rPr>
      <w:rFonts w:cs="Symbol"/>
      <w:sz w:val="23"/>
      <w:szCs w:val="23"/>
    </w:rPr>
  </w:style>
  <w:style w:type="character" w:customStyle="1" w:styleId="ListLabel6">
    <w:name w:val="ListLabel 6"/>
    <w:qFormat/>
    <w:rsid w:val="006F0B49"/>
    <w:rPr>
      <w:rFonts w:cs="Symbol"/>
      <w:sz w:val="23"/>
      <w:szCs w:val="23"/>
    </w:rPr>
  </w:style>
  <w:style w:type="character" w:customStyle="1" w:styleId="ListLabel7">
    <w:name w:val="ListLabel 7"/>
    <w:qFormat/>
    <w:rsid w:val="006F0B49"/>
    <w:rPr>
      <w:rFonts w:cs="Times New Roman"/>
      <w:sz w:val="23"/>
      <w:szCs w:val="23"/>
    </w:rPr>
  </w:style>
  <w:style w:type="character" w:customStyle="1" w:styleId="ListLabel8">
    <w:name w:val="ListLabel 8"/>
    <w:qFormat/>
    <w:rsid w:val="006F0B49"/>
    <w:rPr>
      <w:rFonts w:ascii="Century Gothic" w:hAnsi="Century Gothic" w:cs="Symbol"/>
      <w:sz w:val="20"/>
      <w:szCs w:val="23"/>
    </w:rPr>
  </w:style>
  <w:style w:type="character" w:customStyle="1" w:styleId="ListLabel9">
    <w:name w:val="ListLabel 9"/>
    <w:qFormat/>
    <w:rsid w:val="006F0B49"/>
    <w:rPr>
      <w:rFonts w:ascii="Century Gothic" w:hAnsi="Century Gothic" w:cs="Symbol"/>
      <w:sz w:val="20"/>
      <w:szCs w:val="23"/>
    </w:rPr>
  </w:style>
  <w:style w:type="character" w:customStyle="1" w:styleId="ListLabel10">
    <w:name w:val="ListLabel 10"/>
    <w:qFormat/>
    <w:rsid w:val="006F0B49"/>
    <w:rPr>
      <w:rFonts w:ascii="Century Gothic" w:hAnsi="Century Gothic" w:cs="Symbol"/>
      <w:sz w:val="20"/>
      <w:szCs w:val="23"/>
    </w:rPr>
  </w:style>
  <w:style w:type="character" w:customStyle="1" w:styleId="ListLabel11">
    <w:name w:val="ListLabel 11"/>
    <w:qFormat/>
    <w:rsid w:val="006F0B49"/>
    <w:rPr>
      <w:rFonts w:ascii="Century Gothic" w:hAnsi="Century Gothic" w:cs="Symbol"/>
      <w:sz w:val="20"/>
      <w:szCs w:val="23"/>
    </w:rPr>
  </w:style>
  <w:style w:type="character" w:customStyle="1" w:styleId="ListLabel12">
    <w:name w:val="ListLabel 12"/>
    <w:qFormat/>
    <w:rsid w:val="006F0B49"/>
    <w:rPr>
      <w:rFonts w:ascii="Century Gothic" w:hAnsi="Century Gothic" w:cs="Symbol"/>
      <w:sz w:val="20"/>
      <w:szCs w:val="23"/>
    </w:rPr>
  </w:style>
  <w:style w:type="character" w:customStyle="1" w:styleId="ListLabel13">
    <w:name w:val="ListLabel 13"/>
    <w:qFormat/>
    <w:rsid w:val="006F0B49"/>
    <w:rPr>
      <w:rFonts w:ascii="Century Gothic" w:hAnsi="Century Gothic" w:cs="Symbol"/>
      <w:sz w:val="20"/>
      <w:szCs w:val="23"/>
    </w:rPr>
  </w:style>
  <w:style w:type="character" w:customStyle="1" w:styleId="ListLabel14">
    <w:name w:val="ListLabel 14"/>
    <w:qFormat/>
    <w:rsid w:val="006F0B49"/>
    <w:rPr>
      <w:rFonts w:ascii="Century Gothic" w:hAnsi="Century Gothic" w:cs="Symbol"/>
      <w:sz w:val="20"/>
      <w:szCs w:val="23"/>
    </w:rPr>
  </w:style>
  <w:style w:type="character" w:customStyle="1" w:styleId="ListLabel15">
    <w:name w:val="ListLabel 15"/>
    <w:qFormat/>
    <w:rsid w:val="006F0B49"/>
    <w:rPr>
      <w:rFonts w:ascii="Century Gothic" w:hAnsi="Century Gothic" w:cs="Symbol"/>
      <w:sz w:val="20"/>
      <w:szCs w:val="23"/>
    </w:rPr>
  </w:style>
  <w:style w:type="character" w:customStyle="1" w:styleId="ListLabel16">
    <w:name w:val="ListLabel 16"/>
    <w:qFormat/>
    <w:rsid w:val="006F0B49"/>
    <w:rPr>
      <w:rFonts w:ascii="Century Gothic" w:hAnsi="Century Gothic" w:cs="Symbol"/>
      <w:sz w:val="20"/>
      <w:szCs w:val="23"/>
    </w:rPr>
  </w:style>
  <w:style w:type="character" w:customStyle="1" w:styleId="ListLabel17">
    <w:name w:val="ListLabel 17"/>
    <w:qFormat/>
    <w:rsid w:val="006F0B49"/>
    <w:rPr>
      <w:rFonts w:cs="Symbol"/>
      <w:sz w:val="20"/>
      <w:szCs w:val="20"/>
    </w:rPr>
  </w:style>
  <w:style w:type="character" w:customStyle="1" w:styleId="ListLabel18">
    <w:name w:val="ListLabel 18"/>
    <w:qFormat/>
    <w:rsid w:val="006F0B49"/>
    <w:rPr>
      <w:rFonts w:cs="Symbol"/>
      <w:sz w:val="20"/>
      <w:szCs w:val="20"/>
    </w:rPr>
  </w:style>
  <w:style w:type="character" w:customStyle="1" w:styleId="ListLabel19">
    <w:name w:val="ListLabel 19"/>
    <w:qFormat/>
    <w:rsid w:val="006F0B49"/>
    <w:rPr>
      <w:rFonts w:cs="Symbol"/>
      <w:sz w:val="20"/>
      <w:szCs w:val="20"/>
    </w:rPr>
  </w:style>
  <w:style w:type="character" w:customStyle="1" w:styleId="ListLabel20">
    <w:name w:val="ListLabel 20"/>
    <w:qFormat/>
    <w:rsid w:val="006F0B49"/>
    <w:rPr>
      <w:rFonts w:cs="Arial"/>
      <w:sz w:val="20"/>
      <w:szCs w:val="20"/>
    </w:rPr>
  </w:style>
  <w:style w:type="character" w:customStyle="1" w:styleId="ListLabel21">
    <w:name w:val="ListLabel 21"/>
    <w:qFormat/>
    <w:rsid w:val="006F0B49"/>
    <w:rPr>
      <w:rFonts w:cs="Arial"/>
      <w:sz w:val="20"/>
      <w:szCs w:val="20"/>
    </w:rPr>
  </w:style>
  <w:style w:type="character" w:customStyle="1" w:styleId="ListLabel22">
    <w:name w:val="ListLabel 22"/>
    <w:qFormat/>
    <w:rsid w:val="006F0B49"/>
    <w:rPr>
      <w:rFonts w:cs="Arial"/>
      <w:sz w:val="20"/>
      <w:szCs w:val="20"/>
    </w:rPr>
  </w:style>
  <w:style w:type="character" w:customStyle="1" w:styleId="ListLabel23">
    <w:name w:val="ListLabel 23"/>
    <w:qFormat/>
    <w:rsid w:val="006F0B49"/>
    <w:rPr>
      <w:rFonts w:cs="Symbol"/>
      <w:sz w:val="20"/>
      <w:szCs w:val="20"/>
    </w:rPr>
  </w:style>
  <w:style w:type="character" w:customStyle="1" w:styleId="ListLabel63">
    <w:name w:val="ListLabel 63"/>
    <w:qFormat/>
    <w:rsid w:val="006F0B49"/>
    <w:rPr>
      <w:rFonts w:eastAsia="Courier New"/>
    </w:rPr>
  </w:style>
  <w:style w:type="character" w:customStyle="1" w:styleId="ListLabel62">
    <w:name w:val="ListLabel 62"/>
    <w:qFormat/>
    <w:rsid w:val="006F0B49"/>
    <w:rPr>
      <w:rFonts w:eastAsia="Courier New"/>
    </w:rPr>
  </w:style>
  <w:style w:type="character" w:customStyle="1" w:styleId="ListLabel61">
    <w:name w:val="ListLabel 61"/>
    <w:qFormat/>
    <w:rsid w:val="006F0B49"/>
    <w:rPr>
      <w:rFonts w:eastAsia="Courier New"/>
    </w:rPr>
  </w:style>
  <w:style w:type="character" w:customStyle="1" w:styleId="ListLabel60">
    <w:name w:val="ListLabel 60"/>
    <w:qFormat/>
    <w:rsid w:val="006F0B49"/>
    <w:rPr>
      <w:rFonts w:eastAsia="Courier New"/>
    </w:rPr>
  </w:style>
  <w:style w:type="character" w:customStyle="1" w:styleId="ListLabel59">
    <w:name w:val="ListLabel 59"/>
    <w:qFormat/>
    <w:rsid w:val="006F0B49"/>
    <w:rPr>
      <w:rFonts w:eastAsia="Courier New"/>
    </w:rPr>
  </w:style>
  <w:style w:type="character" w:customStyle="1" w:styleId="ListLabel58">
    <w:name w:val="ListLabel 58"/>
    <w:qFormat/>
    <w:rsid w:val="006F0B49"/>
    <w:rPr>
      <w:rFonts w:eastAsia="Courier New"/>
    </w:rPr>
  </w:style>
  <w:style w:type="character" w:customStyle="1" w:styleId="ListLabel57">
    <w:name w:val="ListLabel 57"/>
    <w:qFormat/>
    <w:rsid w:val="006F0B49"/>
    <w:rPr>
      <w:rFonts w:eastAsia="Courier New"/>
    </w:rPr>
  </w:style>
  <w:style w:type="character" w:customStyle="1" w:styleId="ListLabel56">
    <w:name w:val="ListLabel 56"/>
    <w:qFormat/>
    <w:rsid w:val="006F0B49"/>
    <w:rPr>
      <w:rFonts w:eastAsia="Courier New"/>
    </w:rPr>
  </w:style>
  <w:style w:type="character" w:customStyle="1" w:styleId="ListLabel55">
    <w:name w:val="ListLabel 55"/>
    <w:qFormat/>
    <w:rsid w:val="006F0B49"/>
    <w:rPr>
      <w:rFonts w:eastAsia="Courier New"/>
    </w:rPr>
  </w:style>
  <w:style w:type="character" w:customStyle="1" w:styleId="ListLabel54">
    <w:name w:val="ListLabel 54"/>
    <w:qFormat/>
    <w:rsid w:val="006F0B49"/>
    <w:rPr>
      <w:rFonts w:eastAsia="Courier New"/>
    </w:rPr>
  </w:style>
  <w:style w:type="character" w:customStyle="1" w:styleId="ListLabel53">
    <w:name w:val="ListLabel 53"/>
    <w:qFormat/>
    <w:rsid w:val="006F0B49"/>
    <w:rPr>
      <w:rFonts w:eastAsia="Courier New"/>
    </w:rPr>
  </w:style>
  <w:style w:type="character" w:customStyle="1" w:styleId="ListLabel52">
    <w:name w:val="ListLabel 52"/>
    <w:qFormat/>
    <w:rsid w:val="006F0B49"/>
    <w:rPr>
      <w:rFonts w:eastAsia="Courier New"/>
    </w:rPr>
  </w:style>
  <w:style w:type="character" w:customStyle="1" w:styleId="ListLabel51">
    <w:name w:val="ListLabel 51"/>
    <w:qFormat/>
    <w:rsid w:val="006F0B49"/>
    <w:rPr>
      <w:rFonts w:eastAsia="Courier New"/>
    </w:rPr>
  </w:style>
  <w:style w:type="character" w:customStyle="1" w:styleId="ListLabel50">
    <w:name w:val="ListLabel 50"/>
    <w:qFormat/>
    <w:rsid w:val="006F0B49"/>
    <w:rPr>
      <w:rFonts w:eastAsia="Courier New"/>
    </w:rPr>
  </w:style>
  <w:style w:type="character" w:customStyle="1" w:styleId="ListLabel49">
    <w:name w:val="ListLabel 49"/>
    <w:qFormat/>
    <w:rsid w:val="006F0B49"/>
    <w:rPr>
      <w:rFonts w:eastAsia="Courier New"/>
    </w:rPr>
  </w:style>
  <w:style w:type="character" w:customStyle="1" w:styleId="ListLabel48">
    <w:name w:val="ListLabel 48"/>
    <w:qFormat/>
    <w:rsid w:val="006F0B49"/>
    <w:rPr>
      <w:rFonts w:eastAsia="Courier New"/>
    </w:rPr>
  </w:style>
  <w:style w:type="character" w:customStyle="1" w:styleId="ListLabel47">
    <w:name w:val="ListLabel 47"/>
    <w:qFormat/>
    <w:rsid w:val="006F0B49"/>
    <w:rPr>
      <w:rFonts w:eastAsia="Courier New"/>
    </w:rPr>
  </w:style>
  <w:style w:type="character" w:customStyle="1" w:styleId="ListLabel46">
    <w:name w:val="ListLabel 46"/>
    <w:qFormat/>
    <w:rsid w:val="006F0B49"/>
    <w:rPr>
      <w:rFonts w:eastAsia="Courier New"/>
    </w:rPr>
  </w:style>
  <w:style w:type="character" w:customStyle="1" w:styleId="ListLabel45">
    <w:name w:val="ListLabel 45"/>
    <w:qFormat/>
    <w:rsid w:val="006F0B49"/>
    <w:rPr>
      <w:rFonts w:eastAsia="Courier New"/>
    </w:rPr>
  </w:style>
  <w:style w:type="character" w:customStyle="1" w:styleId="ListLabel44">
    <w:name w:val="ListLabel 44"/>
    <w:qFormat/>
    <w:rsid w:val="006F0B49"/>
    <w:rPr>
      <w:rFonts w:eastAsia="Courier New"/>
    </w:rPr>
  </w:style>
  <w:style w:type="character" w:customStyle="1" w:styleId="ListLabel43">
    <w:name w:val="ListLabel 43"/>
    <w:qFormat/>
    <w:rsid w:val="006F0B49"/>
    <w:rPr>
      <w:rFonts w:eastAsia="Courier New"/>
    </w:rPr>
  </w:style>
  <w:style w:type="character" w:customStyle="1" w:styleId="ListLabel42">
    <w:name w:val="ListLabel 42"/>
    <w:qFormat/>
    <w:rsid w:val="006F0B49"/>
    <w:rPr>
      <w:rFonts w:eastAsia="Courier New"/>
    </w:rPr>
  </w:style>
  <w:style w:type="character" w:customStyle="1" w:styleId="ListLabel41">
    <w:name w:val="ListLabel 41"/>
    <w:qFormat/>
    <w:rsid w:val="006F0B49"/>
    <w:rPr>
      <w:rFonts w:eastAsia="Courier New"/>
    </w:rPr>
  </w:style>
  <w:style w:type="character" w:customStyle="1" w:styleId="ListLabel40">
    <w:name w:val="ListLabel 40"/>
    <w:qFormat/>
    <w:rsid w:val="006F0B49"/>
    <w:rPr>
      <w:rFonts w:eastAsia="Courier New"/>
    </w:rPr>
  </w:style>
  <w:style w:type="character" w:customStyle="1" w:styleId="ListLabel39">
    <w:name w:val="ListLabel 39"/>
    <w:qFormat/>
    <w:rsid w:val="006F0B49"/>
    <w:rPr>
      <w:rFonts w:eastAsia="Courier New"/>
    </w:rPr>
  </w:style>
  <w:style w:type="character" w:customStyle="1" w:styleId="ListLabel38">
    <w:name w:val="ListLabel 38"/>
    <w:qFormat/>
    <w:rsid w:val="006F0B49"/>
    <w:rPr>
      <w:rFonts w:eastAsia="Courier New"/>
    </w:rPr>
  </w:style>
  <w:style w:type="character" w:customStyle="1" w:styleId="ListLabel37">
    <w:name w:val="ListLabel 37"/>
    <w:qFormat/>
    <w:rsid w:val="006F0B49"/>
    <w:rPr>
      <w:rFonts w:ascii="Palatino Linotype" w:eastAsia="Courier New" w:hAnsi="Palatino Linotype"/>
    </w:rPr>
  </w:style>
  <w:style w:type="character" w:customStyle="1" w:styleId="ListLabel36">
    <w:name w:val="ListLabel 36"/>
    <w:qFormat/>
    <w:rsid w:val="006F0B49"/>
    <w:rPr>
      <w:rFonts w:eastAsia="Courier New"/>
    </w:rPr>
  </w:style>
  <w:style w:type="character" w:customStyle="1" w:styleId="ListLabel35">
    <w:name w:val="ListLabel 35"/>
    <w:qFormat/>
    <w:rsid w:val="006F0B49"/>
    <w:rPr>
      <w:rFonts w:eastAsia="Courier New"/>
    </w:rPr>
  </w:style>
  <w:style w:type="character" w:customStyle="1" w:styleId="ListLabel34">
    <w:name w:val="ListLabel 34"/>
    <w:qFormat/>
    <w:rsid w:val="006F0B49"/>
    <w:rPr>
      <w:rFonts w:ascii="Palatino Linotype" w:eastAsia="Courier New" w:hAnsi="Palatino Linotype"/>
    </w:rPr>
  </w:style>
  <w:style w:type="character" w:customStyle="1" w:styleId="ListLabel33">
    <w:name w:val="ListLabel 33"/>
    <w:qFormat/>
    <w:rsid w:val="006F0B49"/>
    <w:rPr>
      <w:rFonts w:eastAsia="Times New Roman"/>
    </w:rPr>
  </w:style>
  <w:style w:type="character" w:customStyle="1" w:styleId="ListLabel32">
    <w:name w:val="ListLabel 32"/>
    <w:qFormat/>
    <w:rsid w:val="006F0B49"/>
    <w:rPr>
      <w:rFonts w:eastAsia="Tahoma"/>
    </w:rPr>
  </w:style>
  <w:style w:type="character" w:customStyle="1" w:styleId="ListLabel31">
    <w:name w:val="ListLabel 31"/>
    <w:qFormat/>
    <w:rsid w:val="006F0B49"/>
    <w:rPr>
      <w:rFonts w:ascii="Palatino Linotype" w:eastAsia="Courier New" w:hAnsi="Palatino Linotype"/>
    </w:rPr>
  </w:style>
  <w:style w:type="character" w:customStyle="1" w:styleId="ListLabel30">
    <w:name w:val="ListLabel 30"/>
    <w:qFormat/>
    <w:rsid w:val="006F0B49"/>
    <w:rPr>
      <w:rFonts w:eastAsia="Times New Roman"/>
    </w:rPr>
  </w:style>
  <w:style w:type="character" w:customStyle="1" w:styleId="ListLabel29">
    <w:name w:val="ListLabel 29"/>
    <w:qFormat/>
    <w:rsid w:val="006F0B49"/>
    <w:rPr>
      <w:rFonts w:eastAsia="Courier New"/>
    </w:rPr>
  </w:style>
  <w:style w:type="character" w:customStyle="1" w:styleId="ListLabel28">
    <w:name w:val="ListLabel 28"/>
    <w:qFormat/>
    <w:rsid w:val="006F0B49"/>
    <w:rPr>
      <w:rFonts w:eastAsia="Courier New"/>
    </w:rPr>
  </w:style>
  <w:style w:type="character" w:customStyle="1" w:styleId="ListLabel27">
    <w:name w:val="ListLabel 27"/>
    <w:qFormat/>
    <w:rsid w:val="006F0B49"/>
    <w:rPr>
      <w:rFonts w:eastAsia="Courier New"/>
    </w:rPr>
  </w:style>
  <w:style w:type="character" w:customStyle="1" w:styleId="ListLabel26">
    <w:name w:val="ListLabel 26"/>
    <w:qFormat/>
    <w:rsid w:val="006F0B49"/>
    <w:rPr>
      <w:rFonts w:eastAsia="Courier New"/>
    </w:rPr>
  </w:style>
  <w:style w:type="character" w:customStyle="1" w:styleId="ListLabel25">
    <w:name w:val="ListLabel 25"/>
    <w:qFormat/>
    <w:rsid w:val="006F0B49"/>
    <w:rPr>
      <w:rFonts w:eastAsia="Courier New"/>
    </w:rPr>
  </w:style>
  <w:style w:type="character" w:customStyle="1" w:styleId="ListLabel24">
    <w:name w:val="ListLabel 24"/>
    <w:qFormat/>
    <w:rsid w:val="006F0B49"/>
    <w:rPr>
      <w:rFonts w:eastAsia="Courier New"/>
    </w:rPr>
  </w:style>
  <w:style w:type="character" w:customStyle="1" w:styleId="DocumentMapChar">
    <w:name w:val="Document Map Char"/>
    <w:qFormat/>
    <w:rsid w:val="006F0B49"/>
    <w:rPr>
      <w:rFonts w:ascii="Lucida Grande" w:eastAsia="Lucida Grande" w:hAnsi="Lucida Grande"/>
      <w:sz w:val="24"/>
    </w:rPr>
  </w:style>
  <w:style w:type="character" w:customStyle="1" w:styleId="ListParagraphChar">
    <w:name w:val="List Paragraph Char"/>
    <w:qFormat/>
    <w:rsid w:val="006F0B49"/>
    <w:rPr>
      <w:rFonts w:ascii="Calibri" w:eastAsia="Times New Roman" w:hAnsi="Calibri"/>
      <w:color w:val="000000"/>
      <w:sz w:val="20"/>
    </w:rPr>
  </w:style>
  <w:style w:type="character" w:customStyle="1" w:styleId="Bullets">
    <w:name w:val="Bullets"/>
    <w:qFormat/>
    <w:rsid w:val="006F0B49"/>
    <w:rPr>
      <w:rFonts w:ascii="OpenSymbol" w:eastAsia="OpenSymbol" w:hAnsi="OpenSymbol" w:cs="OpenSymbol"/>
    </w:rPr>
  </w:style>
  <w:style w:type="character" w:customStyle="1" w:styleId="NumberingSymbols">
    <w:name w:val="Numbering Symbols"/>
    <w:qFormat/>
    <w:rsid w:val="006F0B49"/>
  </w:style>
  <w:style w:type="paragraph" w:customStyle="1" w:styleId="Index">
    <w:name w:val="Index"/>
    <w:basedOn w:val="a"/>
    <w:qFormat/>
    <w:rsid w:val="006F0B49"/>
    <w:pPr>
      <w:suppressLineNumbers/>
    </w:pPr>
    <w:rPr>
      <w:rFonts w:cs="Lucida Sans"/>
    </w:rPr>
  </w:style>
  <w:style w:type="paragraph" w:customStyle="1" w:styleId="Style">
    <w:name w:val="Style"/>
    <w:qFormat/>
    <w:rsid w:val="006F0B49"/>
    <w:pPr>
      <w:widowControl w:val="0"/>
    </w:pPr>
    <w:rPr>
      <w:rFonts w:eastAsiaTheme="minorEastAsia"/>
      <w:sz w:val="24"/>
      <w:szCs w:val="24"/>
      <w:lang w:eastAsia="zh-CN"/>
    </w:rPr>
  </w:style>
  <w:style w:type="paragraph" w:styleId="ad">
    <w:name w:val="List Paragraph"/>
    <w:basedOn w:val="a"/>
    <w:uiPriority w:val="34"/>
    <w:qFormat/>
    <w:rsid w:val="006F0B49"/>
    <w:pPr>
      <w:spacing w:after="160" w:line="260" w:lineRule="atLeast"/>
      <w:contextualSpacing/>
    </w:pPr>
    <w:rPr>
      <w:rFonts w:eastAsia="Times New Roman"/>
      <w:color w:val="000000"/>
      <w:sz w:val="20"/>
    </w:rPr>
  </w:style>
  <w:style w:type="paragraph" w:customStyle="1" w:styleId="TableContents">
    <w:name w:val="Table Contents"/>
    <w:basedOn w:val="a"/>
    <w:qFormat/>
    <w:rsid w:val="006F0B49"/>
  </w:style>
  <w:style w:type="paragraph" w:customStyle="1" w:styleId="TableHeading">
    <w:name w:val="Table Heading"/>
    <w:basedOn w:val="TableContents"/>
    <w:qFormat/>
    <w:rsid w:val="006F0B49"/>
  </w:style>
  <w:style w:type="character" w:customStyle="1" w:styleId="2Char">
    <w:name w:val="Επικεφαλίδα 2 Char"/>
    <w:basedOn w:val="a0"/>
    <w:link w:val="2"/>
    <w:uiPriority w:val="9"/>
    <w:rsid w:val="006F0B49"/>
    <w:rPr>
      <w:rFonts w:asciiTheme="majorHAnsi" w:eastAsiaTheme="majorEastAsia" w:hAnsiTheme="majorHAnsi" w:cstheme="majorBidi"/>
      <w:color w:val="2E74B5" w:themeColor="accent1" w:themeShade="BF"/>
      <w:sz w:val="26"/>
      <w:szCs w:val="26"/>
      <w:lang w:eastAsia="zh-CN"/>
    </w:rPr>
  </w:style>
  <w:style w:type="character" w:customStyle="1" w:styleId="3Char">
    <w:name w:val="Επικεφαλίδα 3 Char"/>
    <w:basedOn w:val="a0"/>
    <w:link w:val="3"/>
    <w:uiPriority w:val="9"/>
    <w:semiHidden/>
    <w:rsid w:val="006F0B49"/>
    <w:rPr>
      <w:rFonts w:asciiTheme="majorHAnsi" w:eastAsiaTheme="majorEastAsia" w:hAnsiTheme="majorHAnsi" w:cstheme="majorBidi"/>
      <w:color w:val="1F4D78" w:themeColor="accent1" w:themeShade="7F"/>
      <w:sz w:val="24"/>
      <w:szCs w:val="24"/>
      <w:lang w:eastAsia="zh-CN"/>
    </w:rPr>
  </w:style>
  <w:style w:type="character" w:customStyle="1" w:styleId="Char">
    <w:name w:val="Κείμενο πλαισίου Char"/>
    <w:basedOn w:val="a0"/>
    <w:link w:val="a4"/>
    <w:uiPriority w:val="99"/>
    <w:semiHidden/>
    <w:rsid w:val="006F0B49"/>
    <w:rPr>
      <w:rFonts w:ascii="Tahoma" w:eastAsiaTheme="minorEastAsia" w:hAnsi="Tahoma" w:cs="Tahoma"/>
      <w:sz w:val="16"/>
      <w:szCs w:val="16"/>
      <w:lang w:eastAsia="zh-CN"/>
    </w:rPr>
  </w:style>
  <w:style w:type="character" w:customStyle="1" w:styleId="2Char0">
    <w:name w:val="Σώμα κείμενου 2 Char"/>
    <w:basedOn w:val="a0"/>
    <w:link w:val="20"/>
    <w:uiPriority w:val="99"/>
    <w:semiHidden/>
    <w:rsid w:val="006F0B49"/>
    <w:rPr>
      <w:rFonts w:ascii="Calibri" w:eastAsiaTheme="minorEastAsia" w:hAnsi="Calibri"/>
      <w:lang w:eastAsia="zh-CN"/>
    </w:rPr>
  </w:style>
  <w:style w:type="character" w:customStyle="1" w:styleId="Char0">
    <w:name w:val="Σώμα κείμενου με εσοχή Char"/>
    <w:basedOn w:val="a0"/>
    <w:link w:val="a5"/>
    <w:uiPriority w:val="99"/>
    <w:semiHidden/>
    <w:rsid w:val="006F0B49"/>
    <w:rPr>
      <w:rFonts w:ascii="Calibri" w:eastAsiaTheme="minorEastAsia" w:hAnsi="Calibri"/>
      <w:lang w:eastAsia="zh-CN"/>
    </w:rPr>
  </w:style>
  <w:style w:type="paragraph" w:customStyle="1" w:styleId="Default">
    <w:name w:val="Default"/>
    <w:rsid w:val="006F0B49"/>
    <w:pPr>
      <w:autoSpaceDE w:val="0"/>
      <w:autoSpaceDN w:val="0"/>
      <w:adjustRightInd w:val="0"/>
    </w:pPr>
    <w:rPr>
      <w:rFonts w:ascii="Arial" w:eastAsiaTheme="minorHAnsi" w:hAnsi="Arial" w:cs="Arial"/>
      <w:color w:val="000000"/>
      <w:sz w:val="24"/>
      <w:szCs w:val="24"/>
      <w:lang w:eastAsia="en-US"/>
    </w:rPr>
  </w:style>
  <w:style w:type="paragraph" w:customStyle="1" w:styleId="TableParagraph">
    <w:name w:val="Table Paragraph"/>
    <w:basedOn w:val="a"/>
    <w:uiPriority w:val="1"/>
    <w:qFormat/>
    <w:rsid w:val="006F0B49"/>
    <w:pPr>
      <w:widowControl w:val="0"/>
      <w:autoSpaceDE w:val="0"/>
      <w:autoSpaceDN w:val="0"/>
    </w:pPr>
    <w:rPr>
      <w:rFonts w:ascii="PF Transport" w:eastAsia="PF Transport" w:hAnsi="PF Transport" w:cs="PF Transport"/>
      <w:lang w:val="en-US" w:eastAsia="en-US"/>
    </w:rPr>
  </w:style>
  <w:style w:type="paragraph" w:customStyle="1" w:styleId="gmail-22">
    <w:name w:val="gmail-22"/>
    <w:basedOn w:val="a"/>
    <w:rsid w:val="006F0B49"/>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gmail-a0">
    <w:name w:val="gmail-a0"/>
    <w:basedOn w:val="a0"/>
    <w:rsid w:val="006F0B49"/>
  </w:style>
  <w:style w:type="paragraph" w:customStyle="1" w:styleId="11">
    <w:name w:val="Επικεφαλίδα 11"/>
    <w:basedOn w:val="a"/>
    <w:uiPriority w:val="1"/>
    <w:qFormat/>
    <w:rsid w:val="006F0B49"/>
    <w:pPr>
      <w:widowControl w:val="0"/>
      <w:autoSpaceDE w:val="0"/>
      <w:autoSpaceDN w:val="0"/>
      <w:ind w:left="113"/>
      <w:outlineLvl w:val="1"/>
    </w:pPr>
    <w:rPr>
      <w:rFonts w:ascii="PF Transport" w:eastAsia="PF Transport" w:hAnsi="PF Transport" w:cs="PF Transport"/>
      <w:b/>
      <w:bCs/>
      <w:sz w:val="24"/>
      <w:szCs w:val="24"/>
      <w:lang w:val="en-US" w:eastAsia="en-US"/>
    </w:rPr>
  </w:style>
  <w:style w:type="table" w:customStyle="1" w:styleId="TableNormal1">
    <w:name w:val="Table Normal1"/>
    <w:uiPriority w:val="2"/>
    <w:semiHidden/>
    <w:unhideWhenUsed/>
    <w:qFormat/>
    <w:rsid w:val="006F0B49"/>
    <w:pPr>
      <w:widowControl w:val="0"/>
      <w:autoSpaceDE w:val="0"/>
      <w:autoSpaceDN w:val="0"/>
    </w:pPr>
    <w:rPr>
      <w:lang w:val="en-US"/>
    </w:rPr>
    <w:tblPr>
      <w:tblCellMar>
        <w:top w:w="0" w:type="dxa"/>
        <w:left w:w="0" w:type="dxa"/>
        <w:bottom w:w="0" w:type="dxa"/>
        <w:right w:w="0" w:type="dxa"/>
      </w:tblCellMar>
    </w:tblPr>
  </w:style>
  <w:style w:type="character" w:customStyle="1" w:styleId="Char2">
    <w:name w:val="Κεφαλίδα Char"/>
    <w:basedOn w:val="a0"/>
    <w:link w:val="aa"/>
    <w:uiPriority w:val="99"/>
    <w:rsid w:val="006F0B49"/>
    <w:rPr>
      <w:rFonts w:ascii="Calibri" w:eastAsiaTheme="minorEastAsia" w:hAnsi="Calibri"/>
      <w:lang w:eastAsia="zh-CN"/>
    </w:rPr>
  </w:style>
  <w:style w:type="character" w:customStyle="1" w:styleId="Char1">
    <w:name w:val="Υποσέλιδο Char"/>
    <w:basedOn w:val="a0"/>
    <w:link w:val="a9"/>
    <w:uiPriority w:val="99"/>
    <w:rsid w:val="006F0B49"/>
    <w:rPr>
      <w:rFonts w:ascii="Calibri" w:eastAsiaTheme="minorEastAsia" w:hAnsi="Calibri"/>
      <w:lang w:eastAsia="zh-CN"/>
    </w:rPr>
  </w:style>
  <w:style w:type="paragraph" w:customStyle="1" w:styleId="para-2">
    <w:name w:val="para-2"/>
    <w:basedOn w:val="a"/>
    <w:rsid w:val="00921E5A"/>
    <w:pPr>
      <w:widowControl w:val="0"/>
      <w:tabs>
        <w:tab w:val="left" w:pos="1021"/>
        <w:tab w:val="left" w:pos="1588"/>
        <w:tab w:val="left" w:pos="2155"/>
        <w:tab w:val="left" w:pos="2722"/>
        <w:tab w:val="left" w:pos="3289"/>
      </w:tabs>
      <w:suppressAutoHyphens/>
      <w:ind w:left="1588" w:hanging="1588"/>
      <w:jc w:val="both"/>
    </w:pPr>
    <w:rPr>
      <w:rFonts w:ascii="Arial" w:eastAsia="Andale Sans UI" w:hAnsi="Arial" w:cs="Arial"/>
      <w:spacing w:val="5"/>
      <w:kern w:val="1"/>
      <w:szCs w:val="24"/>
      <w:lang w:eastAsia="en-US"/>
    </w:rPr>
  </w:style>
  <w:style w:type="character" w:customStyle="1" w:styleId="1Char">
    <w:name w:val="Επικεφαλίδα 1 Char"/>
    <w:basedOn w:val="a0"/>
    <w:link w:val="1"/>
    <w:uiPriority w:val="9"/>
    <w:rsid w:val="00144A4A"/>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D4D140-A79B-4411-A2A3-00150EAD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3240</Words>
  <Characters>17502</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Municipality of Marathon</Company>
  <LinksUpToDate>false</LinksUpToDate>
  <CharactersWithSpaces>20701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Silena</dc:creator>
  <cp:lastModifiedBy>Αναστασία Κελεπούρη</cp:lastModifiedBy>
  <cp:revision>4</cp:revision>
  <cp:lastPrinted>2023-01-19T09:12:00Z</cp:lastPrinted>
  <dcterms:created xsi:type="dcterms:W3CDTF">2023-01-25T11:22:00Z</dcterms:created>
  <dcterms:modified xsi:type="dcterms:W3CDTF">2023-02-28T10:53:00Z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Municipality of Marathon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1033-11.2.0.10200</vt:lpwstr>
  </property>
</Properties>
</file>