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F9AD1" w14:textId="77777777" w:rsidR="009D04FA" w:rsidRPr="009D04FA" w:rsidRDefault="009D04FA" w:rsidP="009D04FA">
      <w:pPr>
        <w:suppressAutoHyphens w:val="0"/>
        <w:jc w:val="center"/>
        <w:rPr>
          <w:b/>
          <w:bCs/>
          <w:sz w:val="24"/>
          <w:szCs w:val="24"/>
          <w:lang w:val="el-GR" w:eastAsia="el-GR"/>
          <w14:shadow w14:blurRad="50800" w14:dist="38100" w14:dir="2700000" w14:sx="100000" w14:sy="100000" w14:kx="0" w14:ky="0" w14:algn="tl">
            <w14:srgbClr w14:val="000000">
              <w14:alpha w14:val="60000"/>
            </w14:srgbClr>
          </w14:shadow>
        </w:rPr>
      </w:pPr>
      <w:r w:rsidRPr="009D04FA">
        <w:rPr>
          <w:b/>
          <w:bCs/>
          <w:sz w:val="24"/>
          <w:szCs w:val="24"/>
          <w:lang w:val="el-GR" w:eastAsia="el-GR"/>
          <w14:shadow w14:blurRad="50800" w14:dist="38100" w14:dir="2700000" w14:sx="100000" w14:sy="100000" w14:kx="0" w14:ky="0" w14:algn="tl">
            <w14:srgbClr w14:val="000000">
              <w14:alpha w14:val="60000"/>
            </w14:srgbClr>
          </w14:shadow>
        </w:rPr>
        <w:t>ΑΝΟΙΚΤΟΣ ΔΙΑΓΩΝΙΣΜΟΣ</w:t>
      </w:r>
    </w:p>
    <w:p w14:paraId="2E0314DA" w14:textId="77777777" w:rsidR="009D04FA" w:rsidRPr="009D04FA" w:rsidRDefault="009D04FA" w:rsidP="009D04FA">
      <w:pPr>
        <w:suppressAutoHyphens w:val="0"/>
        <w:autoSpaceDE w:val="0"/>
        <w:autoSpaceDN w:val="0"/>
        <w:adjustRightInd w:val="0"/>
        <w:jc w:val="center"/>
        <w:rPr>
          <w:b/>
          <w:bCs/>
          <w:sz w:val="24"/>
          <w:szCs w:val="24"/>
          <w:lang w:val="el-GR" w:eastAsia="el-GR"/>
          <w14:shadow w14:blurRad="50800" w14:dist="38100" w14:dir="2700000" w14:sx="100000" w14:sy="100000" w14:kx="0" w14:ky="0" w14:algn="tl">
            <w14:srgbClr w14:val="000000">
              <w14:alpha w14:val="60000"/>
            </w14:srgbClr>
          </w14:shadow>
        </w:rPr>
      </w:pPr>
    </w:p>
    <w:p w14:paraId="4743A944" w14:textId="77777777" w:rsidR="009D04FA" w:rsidRPr="009D04FA" w:rsidRDefault="009D04FA" w:rsidP="009D04FA">
      <w:pPr>
        <w:suppressAutoHyphens w:val="0"/>
        <w:autoSpaceDE w:val="0"/>
        <w:autoSpaceDN w:val="0"/>
        <w:adjustRightInd w:val="0"/>
        <w:jc w:val="center"/>
        <w:rPr>
          <w:b/>
          <w:bCs/>
          <w:sz w:val="24"/>
          <w:szCs w:val="24"/>
          <w:lang w:val="el-GR" w:eastAsia="el-GR"/>
          <w14:shadow w14:blurRad="50800" w14:dist="38100" w14:dir="2700000" w14:sx="100000" w14:sy="100000" w14:kx="0" w14:ky="0" w14:algn="tl">
            <w14:srgbClr w14:val="000000">
              <w14:alpha w14:val="60000"/>
            </w14:srgbClr>
          </w14:shadow>
        </w:rPr>
      </w:pPr>
      <w:r w:rsidRPr="009D04FA">
        <w:rPr>
          <w:b/>
          <w:bCs/>
          <w:sz w:val="24"/>
          <w:szCs w:val="24"/>
          <w:lang w:val="el-GR" w:eastAsia="el-GR"/>
          <w14:shadow w14:blurRad="50800" w14:dist="38100" w14:dir="2700000" w14:sx="100000" w14:sy="100000" w14:kx="0" w14:ky="0" w14:algn="tl">
            <w14:srgbClr w14:val="000000">
              <w14:alpha w14:val="60000"/>
            </w14:srgbClr>
          </w14:shadow>
        </w:rPr>
        <w:t xml:space="preserve">ΕΝΤΥΠΟ ΠΡΟΣΦΟΡΑΣ ΓΙΑ ΤΗΝ </w:t>
      </w:r>
    </w:p>
    <w:p w14:paraId="09C166C7" w14:textId="77777777" w:rsidR="009D04FA" w:rsidRPr="009D04FA" w:rsidRDefault="009D04FA" w:rsidP="009D04FA">
      <w:pPr>
        <w:suppressAutoHyphens w:val="0"/>
        <w:autoSpaceDE w:val="0"/>
        <w:autoSpaceDN w:val="0"/>
        <w:adjustRightInd w:val="0"/>
        <w:jc w:val="center"/>
        <w:rPr>
          <w:b/>
          <w:bCs/>
          <w:sz w:val="24"/>
          <w:szCs w:val="24"/>
          <w:lang w:val="el-GR" w:eastAsia="el-GR"/>
          <w14:shadow w14:blurRad="50800" w14:dist="38100" w14:dir="2700000" w14:sx="100000" w14:sy="100000" w14:kx="0" w14:ky="0" w14:algn="tl">
            <w14:srgbClr w14:val="000000">
              <w14:alpha w14:val="60000"/>
            </w14:srgbClr>
          </w14:shadow>
        </w:rPr>
      </w:pPr>
      <w:r w:rsidRPr="009D04FA">
        <w:rPr>
          <w:b/>
          <w:bCs/>
          <w:sz w:val="24"/>
          <w:szCs w:val="24"/>
          <w:lang w:val="el-GR" w:eastAsia="el-GR"/>
          <w14:shadow w14:blurRad="50800" w14:dist="38100" w14:dir="2700000" w14:sx="100000" w14:sy="100000" w14:kx="0" w14:ky="0" w14:algn="tl">
            <w14:srgbClr w14:val="000000">
              <w14:alpha w14:val="60000"/>
            </w14:srgbClr>
          </w14:shadow>
        </w:rPr>
        <w:t>ΕΠΙΣΚΕΥΗ ΑΝΤΛΗΤΙΚΩΝ ΣΥΓΚΡΟΤΗΜΑΤΩΝ</w:t>
      </w:r>
    </w:p>
    <w:p w14:paraId="5B90A84C" w14:textId="77777777" w:rsidR="009D04FA" w:rsidRPr="009D04FA" w:rsidRDefault="009D04FA" w:rsidP="009D04FA">
      <w:pPr>
        <w:suppressAutoHyphens w:val="0"/>
        <w:autoSpaceDE w:val="0"/>
        <w:autoSpaceDN w:val="0"/>
        <w:adjustRightInd w:val="0"/>
        <w:jc w:val="right"/>
        <w:rPr>
          <w:b/>
          <w:bCs/>
          <w:sz w:val="22"/>
          <w:szCs w:val="22"/>
          <w:lang w:val="el-GR" w:eastAsia="el-GR"/>
        </w:rPr>
      </w:pPr>
    </w:p>
    <w:p w14:paraId="57955ACD" w14:textId="77777777" w:rsidR="009D04FA" w:rsidRPr="009D04FA" w:rsidRDefault="009D04FA" w:rsidP="009D04FA">
      <w:pPr>
        <w:suppressAutoHyphens w:val="0"/>
        <w:autoSpaceDE w:val="0"/>
        <w:autoSpaceDN w:val="0"/>
        <w:adjustRightInd w:val="0"/>
        <w:jc w:val="right"/>
        <w:rPr>
          <w:b/>
          <w:bCs/>
          <w:sz w:val="22"/>
          <w:szCs w:val="22"/>
          <w:lang w:val="el-GR" w:eastAsia="el-GR"/>
        </w:rPr>
      </w:pPr>
    </w:p>
    <w:p w14:paraId="17C95998" w14:textId="77777777" w:rsidR="009D04FA" w:rsidRPr="009D04FA" w:rsidRDefault="009D04FA" w:rsidP="009D04FA">
      <w:pPr>
        <w:suppressAutoHyphens w:val="0"/>
        <w:autoSpaceDE w:val="0"/>
        <w:autoSpaceDN w:val="0"/>
        <w:adjustRightInd w:val="0"/>
        <w:jc w:val="right"/>
        <w:rPr>
          <w:b/>
          <w:bCs/>
          <w:sz w:val="22"/>
          <w:szCs w:val="22"/>
          <w:lang w:val="el-GR" w:eastAsia="el-GR"/>
        </w:rPr>
      </w:pPr>
    </w:p>
    <w:p w14:paraId="227EDE02" w14:textId="77777777" w:rsidR="009D04FA" w:rsidRPr="009D04FA" w:rsidRDefault="009D04FA" w:rsidP="009D04FA">
      <w:pPr>
        <w:suppressAutoHyphens w:val="0"/>
        <w:autoSpaceDE w:val="0"/>
        <w:autoSpaceDN w:val="0"/>
        <w:adjustRightInd w:val="0"/>
        <w:spacing w:line="360" w:lineRule="auto"/>
        <w:jc w:val="both"/>
        <w:rPr>
          <w:bCs/>
          <w:sz w:val="22"/>
          <w:szCs w:val="22"/>
          <w:lang w:val="el-GR" w:eastAsia="el-GR"/>
        </w:rPr>
      </w:pPr>
      <w:r w:rsidRPr="009D04FA">
        <w:rPr>
          <w:bCs/>
          <w:sz w:val="22"/>
          <w:szCs w:val="22"/>
          <w:lang w:val="el-GR" w:eastAsia="el-GR"/>
        </w:rPr>
        <w:t xml:space="preserve">             Του _________________________________________________________________ με έδρα ______________________, οδός __________________________________ αριθμ. _________ ΤΚ __________, τηλ. _________________________ </w:t>
      </w:r>
      <w:r w:rsidRPr="009D04FA">
        <w:rPr>
          <w:bCs/>
          <w:sz w:val="22"/>
          <w:szCs w:val="22"/>
          <w:lang w:eastAsia="el-GR"/>
        </w:rPr>
        <w:t>fax</w:t>
      </w:r>
      <w:r w:rsidRPr="009D04FA">
        <w:rPr>
          <w:bCs/>
          <w:sz w:val="22"/>
          <w:szCs w:val="22"/>
          <w:lang w:val="el-GR" w:eastAsia="el-GR"/>
        </w:rPr>
        <w:t xml:space="preserve"> ___________________________________</w:t>
      </w:r>
    </w:p>
    <w:p w14:paraId="7817B8A2" w14:textId="77777777" w:rsidR="009D04FA" w:rsidRPr="009D04FA" w:rsidRDefault="009D04FA" w:rsidP="009D04FA">
      <w:pPr>
        <w:suppressAutoHyphens w:val="0"/>
        <w:autoSpaceDE w:val="0"/>
        <w:autoSpaceDN w:val="0"/>
        <w:adjustRightInd w:val="0"/>
        <w:jc w:val="both"/>
        <w:rPr>
          <w:bCs/>
          <w:sz w:val="16"/>
          <w:szCs w:val="16"/>
          <w:lang w:val="el-GR" w:eastAsia="el-GR"/>
        </w:rPr>
      </w:pPr>
    </w:p>
    <w:p w14:paraId="41130AC0" w14:textId="77777777" w:rsidR="009D04FA" w:rsidRPr="009D04FA" w:rsidRDefault="009D04FA" w:rsidP="009D04FA">
      <w:pPr>
        <w:suppressAutoHyphens w:val="0"/>
        <w:autoSpaceDE w:val="0"/>
        <w:autoSpaceDN w:val="0"/>
        <w:adjustRightInd w:val="0"/>
        <w:jc w:val="both"/>
        <w:rPr>
          <w:bCs/>
          <w:sz w:val="16"/>
          <w:szCs w:val="16"/>
          <w:lang w:val="el-GR" w:eastAsia="el-GR"/>
        </w:rPr>
      </w:pPr>
    </w:p>
    <w:p w14:paraId="129030CF" w14:textId="77777777" w:rsidR="009D04FA" w:rsidRPr="009D04FA" w:rsidRDefault="009D04FA" w:rsidP="009D04FA">
      <w:pPr>
        <w:suppressAutoHyphens w:val="0"/>
        <w:autoSpaceDE w:val="0"/>
        <w:autoSpaceDN w:val="0"/>
        <w:adjustRightInd w:val="0"/>
        <w:jc w:val="both"/>
        <w:rPr>
          <w:bCs/>
          <w:sz w:val="16"/>
          <w:szCs w:val="16"/>
          <w:lang w:val="el-GR" w:eastAsia="el-GR"/>
        </w:rPr>
      </w:pPr>
    </w:p>
    <w:p w14:paraId="40AD2C7F" w14:textId="77777777" w:rsidR="009D04FA" w:rsidRPr="009D04FA" w:rsidRDefault="009D04FA" w:rsidP="009D04FA">
      <w:pPr>
        <w:suppressAutoHyphens w:val="0"/>
        <w:autoSpaceDE w:val="0"/>
        <w:autoSpaceDN w:val="0"/>
        <w:adjustRightInd w:val="0"/>
        <w:jc w:val="both"/>
        <w:rPr>
          <w:bCs/>
          <w:sz w:val="16"/>
          <w:szCs w:val="16"/>
          <w:lang w:val="el-GR" w:eastAsia="el-GR"/>
        </w:rPr>
      </w:pPr>
    </w:p>
    <w:p w14:paraId="4E90DFEC" w14:textId="77777777" w:rsidR="009D04FA" w:rsidRPr="009D04FA" w:rsidRDefault="009D04FA" w:rsidP="009D04FA">
      <w:pPr>
        <w:suppressAutoHyphens w:val="0"/>
        <w:autoSpaceDE w:val="0"/>
        <w:autoSpaceDN w:val="0"/>
        <w:adjustRightInd w:val="0"/>
        <w:jc w:val="both"/>
        <w:rPr>
          <w:bCs/>
          <w:sz w:val="22"/>
          <w:szCs w:val="22"/>
          <w:lang w:val="el-GR" w:eastAsia="el-GR"/>
        </w:rPr>
      </w:pPr>
      <w:r w:rsidRPr="009D04FA">
        <w:rPr>
          <w:bCs/>
          <w:sz w:val="22"/>
          <w:szCs w:val="22"/>
          <w:lang w:val="el-GR" w:eastAsia="el-GR"/>
        </w:rPr>
        <w:t xml:space="preserve">Αφού έλαβα γνώση της Διακήρυξης Δημοπρασίας του έργου </w:t>
      </w:r>
      <w:r w:rsidRPr="009D04FA">
        <w:rPr>
          <w:b/>
          <w:bCs/>
          <w:sz w:val="22"/>
          <w:szCs w:val="22"/>
          <w:lang w:val="el-GR" w:eastAsia="el-GR"/>
        </w:rPr>
        <w:t>«ΕΠΙΣΚΕΥΗ ΑΝΤΛΗΤΙΚΩΝ ΣΥΓΚΡΟΤΗΜΑΤΩΝ»</w:t>
      </w:r>
      <w:r w:rsidRPr="009D04FA">
        <w:rPr>
          <w:bCs/>
          <w:sz w:val="22"/>
          <w:szCs w:val="22"/>
          <w:lang w:val="el-GR" w:eastAsia="el-GR"/>
        </w:rPr>
        <w:t xml:space="preserve"> και των λοιπών στοιχείων δημοπράτησης, καθώς και των συνθηκών εκτέλεσης της προμήθειας και εργασιών, υποβάλλω την παρούσα προσφορά και δηλώνω ότι αποδέχομαι πλήρως και χωρίς επιφύλαξη όλα αυτά και αναλαμβάνω την εκτέλεση της προμήθειας και των εργασιών, με τα ακόλουθα ποσοστά έκπτωσης:</w:t>
      </w:r>
    </w:p>
    <w:p w14:paraId="26EB4E22" w14:textId="77777777" w:rsidR="009D04FA" w:rsidRPr="009D04FA" w:rsidRDefault="009D04FA" w:rsidP="009D04FA">
      <w:pPr>
        <w:suppressAutoHyphens w:val="0"/>
        <w:autoSpaceDE w:val="0"/>
        <w:autoSpaceDN w:val="0"/>
        <w:adjustRightInd w:val="0"/>
        <w:jc w:val="both"/>
        <w:rPr>
          <w:bCs/>
          <w:sz w:val="22"/>
          <w:szCs w:val="22"/>
          <w:lang w:val="el-GR" w:eastAsia="el-GR"/>
        </w:rPr>
      </w:pPr>
    </w:p>
    <w:p w14:paraId="2C212952" w14:textId="77777777" w:rsidR="009D04FA" w:rsidRPr="009D04FA" w:rsidRDefault="009D04FA" w:rsidP="009D04FA">
      <w:pPr>
        <w:suppressAutoHyphens w:val="0"/>
        <w:autoSpaceDE w:val="0"/>
        <w:autoSpaceDN w:val="0"/>
        <w:adjustRightInd w:val="0"/>
        <w:jc w:val="both"/>
        <w:rPr>
          <w:bCs/>
          <w:sz w:val="22"/>
          <w:szCs w:val="22"/>
          <w:lang w:val="el-GR" w:eastAsia="el-GR"/>
        </w:rPr>
      </w:pPr>
    </w:p>
    <w:p w14:paraId="0F3B06C2" w14:textId="77777777" w:rsidR="009D04FA" w:rsidRPr="009D04FA" w:rsidRDefault="009D04FA" w:rsidP="009D04FA">
      <w:pPr>
        <w:suppressAutoHyphens w:val="0"/>
        <w:autoSpaceDE w:val="0"/>
        <w:autoSpaceDN w:val="0"/>
        <w:adjustRightInd w:val="0"/>
        <w:jc w:val="both"/>
        <w:rPr>
          <w:bCs/>
          <w:sz w:val="22"/>
          <w:szCs w:val="22"/>
          <w:lang w:val="el-GR" w:eastAsia="el-GR"/>
        </w:rPr>
      </w:pPr>
    </w:p>
    <w:p w14:paraId="667EFD64" w14:textId="77777777" w:rsidR="009D04FA" w:rsidRPr="009D04FA" w:rsidRDefault="009D04FA" w:rsidP="009D04FA">
      <w:pPr>
        <w:suppressAutoHyphens w:val="0"/>
        <w:autoSpaceDE w:val="0"/>
        <w:autoSpaceDN w:val="0"/>
        <w:adjustRightInd w:val="0"/>
        <w:jc w:val="both"/>
        <w:rPr>
          <w:bCs/>
          <w:sz w:val="22"/>
          <w:szCs w:val="22"/>
          <w:lang w:val="el-GR" w:eastAsia="el-GR"/>
        </w:rPr>
      </w:pPr>
    </w:p>
    <w:p w14:paraId="30CBD905" w14:textId="77777777" w:rsidR="009D04FA" w:rsidRPr="009D04FA" w:rsidRDefault="009D04FA" w:rsidP="009D04FA">
      <w:pPr>
        <w:suppressAutoHyphens w:val="0"/>
        <w:autoSpaceDE w:val="0"/>
        <w:autoSpaceDN w:val="0"/>
        <w:adjustRightInd w:val="0"/>
        <w:spacing w:line="360" w:lineRule="auto"/>
        <w:jc w:val="both"/>
        <w:rPr>
          <w:bCs/>
          <w:sz w:val="22"/>
          <w:szCs w:val="22"/>
          <w:lang w:val="el-GR" w:eastAsia="el-GR"/>
        </w:rPr>
      </w:pPr>
      <w:r w:rsidRPr="009D04FA">
        <w:rPr>
          <w:bCs/>
          <w:sz w:val="22"/>
          <w:szCs w:val="22"/>
          <w:lang w:val="el-GR" w:eastAsia="el-GR"/>
        </w:rPr>
        <w:t xml:space="preserve">          Α. Ποσοστό έκπτωσης επί των </w:t>
      </w:r>
      <w:r w:rsidRPr="009D04FA">
        <w:rPr>
          <w:b/>
          <w:bCs/>
          <w:sz w:val="22"/>
          <w:szCs w:val="22"/>
          <w:u w:val="single"/>
          <w:lang w:val="el-GR" w:eastAsia="el-GR"/>
        </w:rPr>
        <w:t>τιμών των εργασιών</w:t>
      </w:r>
      <w:r w:rsidRPr="009D04FA">
        <w:rPr>
          <w:bCs/>
          <w:sz w:val="22"/>
          <w:szCs w:val="22"/>
          <w:lang w:val="el-GR" w:eastAsia="el-GR"/>
        </w:rPr>
        <w:t xml:space="preserve"> του καταλόγου της Δ/νσης Τεχνικών Υπηρεσιών                            ________________________ τοις εκατό (ολογράφως) _________________% (αριθμητικά).</w:t>
      </w:r>
    </w:p>
    <w:p w14:paraId="175159AE" w14:textId="77777777" w:rsidR="009D04FA" w:rsidRPr="009D04FA" w:rsidRDefault="009D04FA" w:rsidP="009D04FA">
      <w:pPr>
        <w:suppressAutoHyphens w:val="0"/>
        <w:autoSpaceDE w:val="0"/>
        <w:autoSpaceDN w:val="0"/>
        <w:adjustRightInd w:val="0"/>
        <w:spacing w:line="360" w:lineRule="auto"/>
        <w:jc w:val="both"/>
        <w:rPr>
          <w:bCs/>
          <w:sz w:val="22"/>
          <w:szCs w:val="22"/>
          <w:lang w:val="el-GR" w:eastAsia="el-GR"/>
        </w:rPr>
      </w:pPr>
    </w:p>
    <w:p w14:paraId="26EA18EB" w14:textId="77777777" w:rsidR="009D04FA" w:rsidRPr="009D04FA" w:rsidRDefault="009D04FA" w:rsidP="009D04FA">
      <w:pPr>
        <w:suppressAutoHyphens w:val="0"/>
        <w:autoSpaceDE w:val="0"/>
        <w:autoSpaceDN w:val="0"/>
        <w:adjustRightInd w:val="0"/>
        <w:jc w:val="both"/>
        <w:rPr>
          <w:bCs/>
          <w:sz w:val="16"/>
          <w:szCs w:val="16"/>
          <w:lang w:val="el-GR" w:eastAsia="el-GR"/>
        </w:rPr>
      </w:pPr>
    </w:p>
    <w:p w14:paraId="7DCAA564" w14:textId="77777777" w:rsidR="009D04FA" w:rsidRPr="009D04FA" w:rsidRDefault="009D04FA" w:rsidP="009D04FA">
      <w:pPr>
        <w:suppressAutoHyphens w:val="0"/>
        <w:autoSpaceDE w:val="0"/>
        <w:autoSpaceDN w:val="0"/>
        <w:adjustRightInd w:val="0"/>
        <w:spacing w:line="360" w:lineRule="auto"/>
        <w:jc w:val="both"/>
        <w:rPr>
          <w:bCs/>
          <w:sz w:val="22"/>
          <w:szCs w:val="22"/>
          <w:lang w:val="el-GR" w:eastAsia="el-GR"/>
        </w:rPr>
      </w:pPr>
      <w:r w:rsidRPr="009D04FA">
        <w:rPr>
          <w:bCs/>
          <w:sz w:val="22"/>
          <w:szCs w:val="22"/>
          <w:lang w:val="el-GR" w:eastAsia="el-GR"/>
        </w:rPr>
        <w:t xml:space="preserve">          Β. Ποσοστό έκπτωσης επί των </w:t>
      </w:r>
      <w:r w:rsidRPr="009D04FA">
        <w:rPr>
          <w:b/>
          <w:bCs/>
          <w:sz w:val="22"/>
          <w:szCs w:val="22"/>
          <w:u w:val="single"/>
          <w:lang w:val="el-GR" w:eastAsia="el-GR"/>
        </w:rPr>
        <w:t>τιμών των υλικών</w:t>
      </w:r>
      <w:r w:rsidRPr="009D04FA">
        <w:rPr>
          <w:bCs/>
          <w:sz w:val="22"/>
          <w:szCs w:val="22"/>
          <w:lang w:val="el-GR" w:eastAsia="el-GR"/>
        </w:rPr>
        <w:t xml:space="preserve"> του καταλόγου της Δ/νσης Τεχνικών Υπηρεσιών _____________________________ τοις εκατό (ολογράφως) _________________% (αριθμητικά).</w:t>
      </w:r>
    </w:p>
    <w:p w14:paraId="6237EC1B" w14:textId="77777777" w:rsidR="009D04FA" w:rsidRPr="009D04FA" w:rsidRDefault="009D04FA" w:rsidP="009D04FA">
      <w:pPr>
        <w:suppressAutoHyphens w:val="0"/>
        <w:autoSpaceDE w:val="0"/>
        <w:autoSpaceDN w:val="0"/>
        <w:adjustRightInd w:val="0"/>
        <w:spacing w:line="360" w:lineRule="auto"/>
        <w:jc w:val="both"/>
        <w:rPr>
          <w:bCs/>
          <w:sz w:val="22"/>
          <w:szCs w:val="22"/>
          <w:lang w:val="el-GR" w:eastAsia="el-GR"/>
        </w:rPr>
      </w:pPr>
    </w:p>
    <w:p w14:paraId="1669AE8A" w14:textId="77777777" w:rsidR="009D04FA" w:rsidRPr="009D04FA" w:rsidRDefault="009D04FA" w:rsidP="009D04FA">
      <w:pPr>
        <w:suppressAutoHyphens w:val="0"/>
        <w:autoSpaceDE w:val="0"/>
        <w:autoSpaceDN w:val="0"/>
        <w:adjustRightInd w:val="0"/>
        <w:jc w:val="both"/>
        <w:rPr>
          <w:bCs/>
          <w:sz w:val="16"/>
          <w:szCs w:val="16"/>
          <w:lang w:val="el-GR" w:eastAsia="el-GR"/>
        </w:rPr>
      </w:pPr>
    </w:p>
    <w:p w14:paraId="6F5998BB" w14:textId="77777777" w:rsidR="009D04FA" w:rsidRPr="009D04FA" w:rsidRDefault="009D04FA" w:rsidP="009D04FA">
      <w:pPr>
        <w:suppressAutoHyphens w:val="0"/>
        <w:autoSpaceDE w:val="0"/>
        <w:autoSpaceDN w:val="0"/>
        <w:adjustRightInd w:val="0"/>
        <w:spacing w:line="360" w:lineRule="auto"/>
        <w:jc w:val="both"/>
        <w:rPr>
          <w:bCs/>
          <w:sz w:val="22"/>
          <w:szCs w:val="22"/>
          <w:lang w:val="el-GR" w:eastAsia="el-GR"/>
        </w:rPr>
      </w:pPr>
      <w:r w:rsidRPr="009D04FA">
        <w:rPr>
          <w:bCs/>
          <w:sz w:val="22"/>
          <w:szCs w:val="22"/>
          <w:lang w:val="el-GR" w:eastAsia="el-GR"/>
        </w:rPr>
        <w:t xml:space="preserve">        Γ. Ποσοστό έκπτωσης επί των </w:t>
      </w:r>
      <w:r w:rsidRPr="009D04FA">
        <w:rPr>
          <w:b/>
          <w:bCs/>
          <w:sz w:val="22"/>
          <w:szCs w:val="22"/>
          <w:u w:val="single"/>
          <w:lang w:val="el-GR" w:eastAsia="el-GR"/>
        </w:rPr>
        <w:t xml:space="preserve">τιμών των αντλητικών συγκροτημάτων και των ανταλλακτικών         αυτών </w:t>
      </w:r>
      <w:r w:rsidRPr="009D04FA">
        <w:rPr>
          <w:bCs/>
          <w:sz w:val="22"/>
          <w:szCs w:val="22"/>
          <w:lang w:val="el-GR" w:eastAsia="el-GR"/>
        </w:rPr>
        <w:t xml:space="preserve"> του τιμοκαταλόγου της εταιρίας _____________________________,             _____________________________  τοις εκατό (ολογράφως) _________________% (αριθμητικά).</w:t>
      </w:r>
    </w:p>
    <w:p w14:paraId="5B452B67" w14:textId="77777777" w:rsidR="009D04FA" w:rsidRPr="009D04FA" w:rsidRDefault="009D04FA" w:rsidP="009D04FA">
      <w:pPr>
        <w:suppressAutoHyphens w:val="0"/>
        <w:autoSpaceDE w:val="0"/>
        <w:autoSpaceDN w:val="0"/>
        <w:adjustRightInd w:val="0"/>
        <w:spacing w:line="360" w:lineRule="auto"/>
        <w:jc w:val="both"/>
        <w:rPr>
          <w:bCs/>
          <w:sz w:val="22"/>
          <w:szCs w:val="22"/>
          <w:lang w:val="el-GR" w:eastAsia="el-GR"/>
        </w:rPr>
      </w:pPr>
    </w:p>
    <w:p w14:paraId="079EF6CC" w14:textId="77777777" w:rsidR="009D04FA" w:rsidRPr="009D04FA" w:rsidRDefault="009D04FA" w:rsidP="009D04FA">
      <w:pPr>
        <w:suppressAutoHyphens w:val="0"/>
        <w:autoSpaceDE w:val="0"/>
        <w:autoSpaceDN w:val="0"/>
        <w:adjustRightInd w:val="0"/>
        <w:spacing w:line="360" w:lineRule="auto"/>
        <w:jc w:val="both"/>
        <w:rPr>
          <w:bCs/>
          <w:sz w:val="22"/>
          <w:szCs w:val="22"/>
          <w:lang w:val="el-GR" w:eastAsia="el-GR"/>
        </w:rPr>
      </w:pPr>
      <w:r w:rsidRPr="009D04FA">
        <w:rPr>
          <w:bCs/>
          <w:sz w:val="22"/>
          <w:szCs w:val="22"/>
          <w:lang w:val="el-GR" w:eastAsia="el-GR"/>
        </w:rPr>
        <w:t xml:space="preserve">        Δ. Ποσοστό έκπτωσης επί των </w:t>
      </w:r>
      <w:r w:rsidRPr="009D04FA">
        <w:rPr>
          <w:b/>
          <w:bCs/>
          <w:sz w:val="22"/>
          <w:szCs w:val="22"/>
          <w:u w:val="single"/>
          <w:lang w:val="el-GR" w:eastAsia="el-GR"/>
        </w:rPr>
        <w:t xml:space="preserve">τιμών των Ηλεκτρικών πινάκων </w:t>
      </w:r>
      <w:r w:rsidRPr="009D04FA">
        <w:rPr>
          <w:bCs/>
          <w:sz w:val="22"/>
          <w:szCs w:val="22"/>
          <w:lang w:val="el-GR" w:eastAsia="el-GR"/>
        </w:rPr>
        <w:t xml:space="preserve"> του τιμοκαταλόγου της εταιρίας</w:t>
      </w:r>
      <w:r w:rsidRPr="009D04FA">
        <w:rPr>
          <w:sz w:val="22"/>
          <w:szCs w:val="22"/>
          <w:lang w:val="el-GR" w:eastAsia="el-GR"/>
        </w:rPr>
        <w:t xml:space="preserve"> </w:t>
      </w:r>
      <w:r w:rsidRPr="009D04FA">
        <w:rPr>
          <w:bCs/>
          <w:sz w:val="22"/>
          <w:szCs w:val="22"/>
          <w:lang w:val="el-GR" w:eastAsia="el-GR"/>
        </w:rPr>
        <w:t>_____________________________, _____________________________τοις εκατό (ολογράφως) _________________% (αριθμητικά).</w:t>
      </w:r>
    </w:p>
    <w:p w14:paraId="786EA48E" w14:textId="77777777" w:rsidR="009D04FA" w:rsidRPr="009D04FA" w:rsidRDefault="009D04FA" w:rsidP="009D04FA">
      <w:pPr>
        <w:suppressAutoHyphens w:val="0"/>
        <w:autoSpaceDE w:val="0"/>
        <w:autoSpaceDN w:val="0"/>
        <w:adjustRightInd w:val="0"/>
        <w:spacing w:line="360" w:lineRule="auto"/>
        <w:jc w:val="both"/>
        <w:rPr>
          <w:bCs/>
          <w:sz w:val="22"/>
          <w:szCs w:val="22"/>
          <w:lang w:val="el-GR" w:eastAsia="el-GR"/>
        </w:rPr>
      </w:pPr>
    </w:p>
    <w:p w14:paraId="47ABE17C" w14:textId="77777777" w:rsidR="009D04FA" w:rsidRPr="009D04FA" w:rsidRDefault="009D04FA" w:rsidP="009D04FA">
      <w:pPr>
        <w:suppressAutoHyphens w:val="0"/>
        <w:autoSpaceDE w:val="0"/>
        <w:autoSpaceDN w:val="0"/>
        <w:adjustRightInd w:val="0"/>
        <w:spacing w:line="360" w:lineRule="auto"/>
        <w:jc w:val="both"/>
        <w:rPr>
          <w:bCs/>
          <w:sz w:val="22"/>
          <w:szCs w:val="22"/>
          <w:lang w:val="el-GR" w:eastAsia="el-GR"/>
        </w:rPr>
      </w:pPr>
    </w:p>
    <w:p w14:paraId="27F61C4D" w14:textId="77777777" w:rsidR="009D04FA" w:rsidRPr="009D04FA" w:rsidRDefault="009D04FA" w:rsidP="009D04FA">
      <w:pPr>
        <w:suppressAutoHyphens w:val="0"/>
        <w:autoSpaceDE w:val="0"/>
        <w:autoSpaceDN w:val="0"/>
        <w:adjustRightInd w:val="0"/>
        <w:spacing w:line="360" w:lineRule="auto"/>
        <w:jc w:val="both"/>
        <w:rPr>
          <w:bCs/>
          <w:sz w:val="22"/>
          <w:szCs w:val="22"/>
          <w:lang w:val="el-GR" w:eastAsia="el-GR"/>
        </w:rPr>
      </w:pPr>
      <w:r w:rsidRPr="009D04FA">
        <w:rPr>
          <w:bCs/>
          <w:sz w:val="22"/>
          <w:szCs w:val="22"/>
          <w:lang w:val="el-GR" w:eastAsia="el-GR"/>
        </w:rPr>
        <w:lastRenderedPageBreak/>
        <w:t xml:space="preserve">     Ε. Ποσοστό έκπτωσης επί των </w:t>
      </w:r>
      <w:r w:rsidRPr="009D04FA">
        <w:rPr>
          <w:b/>
          <w:bCs/>
          <w:sz w:val="22"/>
          <w:szCs w:val="22"/>
          <w:u w:val="single"/>
          <w:lang w:val="el-GR" w:eastAsia="el-GR"/>
        </w:rPr>
        <w:t xml:space="preserve">τιμών του Ηλεκτρολογικού υλικού </w:t>
      </w:r>
      <w:r w:rsidRPr="009D04FA">
        <w:rPr>
          <w:bCs/>
          <w:sz w:val="22"/>
          <w:szCs w:val="22"/>
          <w:lang w:val="el-GR" w:eastAsia="el-GR"/>
        </w:rPr>
        <w:t xml:space="preserve"> του τιμοκαταλόγου της εταιρίας</w:t>
      </w:r>
      <w:r w:rsidRPr="009D04FA">
        <w:rPr>
          <w:sz w:val="22"/>
          <w:szCs w:val="22"/>
          <w:lang w:val="el-GR" w:eastAsia="el-GR"/>
        </w:rPr>
        <w:t xml:space="preserve"> </w:t>
      </w:r>
      <w:r w:rsidRPr="009D04FA">
        <w:rPr>
          <w:bCs/>
          <w:sz w:val="22"/>
          <w:szCs w:val="22"/>
          <w:lang w:val="el-GR" w:eastAsia="el-GR"/>
        </w:rPr>
        <w:t>_____________________________, _____________________________τοις εκατό (ολογράφως) _________________% (αριθμητικά).</w:t>
      </w:r>
    </w:p>
    <w:p w14:paraId="27A8900A" w14:textId="77777777" w:rsidR="009D04FA" w:rsidRPr="009D04FA" w:rsidRDefault="009D04FA" w:rsidP="009D04FA">
      <w:pPr>
        <w:suppressAutoHyphens w:val="0"/>
        <w:autoSpaceDE w:val="0"/>
        <w:autoSpaceDN w:val="0"/>
        <w:adjustRightInd w:val="0"/>
        <w:spacing w:line="360" w:lineRule="auto"/>
        <w:jc w:val="both"/>
        <w:rPr>
          <w:bCs/>
          <w:sz w:val="22"/>
          <w:szCs w:val="22"/>
          <w:lang w:val="el-GR" w:eastAsia="el-GR"/>
        </w:rPr>
      </w:pPr>
    </w:p>
    <w:p w14:paraId="08AA8FDA" w14:textId="77777777" w:rsidR="009D04FA" w:rsidRPr="009D04FA" w:rsidRDefault="009D04FA" w:rsidP="009D04FA">
      <w:pPr>
        <w:suppressAutoHyphens w:val="0"/>
        <w:autoSpaceDE w:val="0"/>
        <w:autoSpaceDN w:val="0"/>
        <w:adjustRightInd w:val="0"/>
        <w:spacing w:line="360" w:lineRule="auto"/>
        <w:jc w:val="both"/>
        <w:rPr>
          <w:bCs/>
          <w:sz w:val="22"/>
          <w:szCs w:val="22"/>
          <w:lang w:val="el-GR" w:eastAsia="el-GR"/>
        </w:rPr>
      </w:pPr>
      <w:r w:rsidRPr="009D04FA">
        <w:rPr>
          <w:bCs/>
          <w:sz w:val="22"/>
          <w:szCs w:val="22"/>
          <w:lang w:val="el-GR" w:eastAsia="el-GR"/>
        </w:rPr>
        <w:t xml:space="preserve">     ΣΤ. Ποσοστό έκπτωσης επί των </w:t>
      </w:r>
      <w:r w:rsidRPr="009D04FA">
        <w:rPr>
          <w:b/>
          <w:bCs/>
          <w:sz w:val="22"/>
          <w:szCs w:val="22"/>
          <w:u w:val="single"/>
          <w:lang w:val="el-GR" w:eastAsia="el-GR"/>
        </w:rPr>
        <w:t xml:space="preserve">πινάκων διόρθωσης </w:t>
      </w:r>
      <w:r w:rsidRPr="009D04FA">
        <w:rPr>
          <w:b/>
          <w:bCs/>
          <w:sz w:val="22"/>
          <w:szCs w:val="22"/>
          <w:u w:val="single"/>
          <w:lang w:eastAsia="el-GR"/>
        </w:rPr>
        <w:t>cos</w:t>
      </w:r>
      <w:r w:rsidRPr="009D04FA">
        <w:rPr>
          <w:b/>
          <w:bCs/>
          <w:sz w:val="22"/>
          <w:szCs w:val="22"/>
          <w:u w:val="single"/>
          <w:lang w:val="el-GR" w:eastAsia="el-GR"/>
        </w:rPr>
        <w:t xml:space="preserve">φ  </w:t>
      </w:r>
      <w:r w:rsidRPr="009D04FA">
        <w:rPr>
          <w:bCs/>
          <w:sz w:val="22"/>
          <w:szCs w:val="22"/>
          <w:lang w:val="el-GR" w:eastAsia="el-GR"/>
        </w:rPr>
        <w:t xml:space="preserve"> του τιμοκαταλόγου της εταιρίας</w:t>
      </w:r>
      <w:r w:rsidRPr="009D04FA">
        <w:rPr>
          <w:sz w:val="22"/>
          <w:szCs w:val="22"/>
          <w:lang w:val="el-GR" w:eastAsia="el-GR"/>
        </w:rPr>
        <w:t xml:space="preserve"> </w:t>
      </w:r>
      <w:r w:rsidRPr="009D04FA">
        <w:rPr>
          <w:bCs/>
          <w:sz w:val="22"/>
          <w:szCs w:val="22"/>
          <w:lang w:val="el-GR" w:eastAsia="el-GR"/>
        </w:rPr>
        <w:t>_____________________________, _____________________________τοις εκατό (ολογράφως) _________________% (αριθμητικά).</w:t>
      </w:r>
    </w:p>
    <w:p w14:paraId="125D44DD" w14:textId="77777777" w:rsidR="009D04FA" w:rsidRPr="009D04FA" w:rsidRDefault="009D04FA" w:rsidP="009D04FA">
      <w:pPr>
        <w:suppressAutoHyphens w:val="0"/>
        <w:autoSpaceDE w:val="0"/>
        <w:autoSpaceDN w:val="0"/>
        <w:adjustRightInd w:val="0"/>
        <w:spacing w:line="360" w:lineRule="auto"/>
        <w:jc w:val="both"/>
        <w:rPr>
          <w:bCs/>
          <w:sz w:val="22"/>
          <w:szCs w:val="22"/>
          <w:lang w:val="el-GR" w:eastAsia="el-GR"/>
        </w:rPr>
      </w:pPr>
    </w:p>
    <w:p w14:paraId="1F277B46" w14:textId="77777777" w:rsidR="009D04FA" w:rsidRPr="009D04FA" w:rsidRDefault="009D04FA" w:rsidP="009D04FA">
      <w:pPr>
        <w:suppressAutoHyphens w:val="0"/>
        <w:autoSpaceDE w:val="0"/>
        <w:autoSpaceDN w:val="0"/>
        <w:adjustRightInd w:val="0"/>
        <w:spacing w:line="360" w:lineRule="auto"/>
        <w:jc w:val="both"/>
        <w:rPr>
          <w:bCs/>
          <w:sz w:val="22"/>
          <w:szCs w:val="22"/>
          <w:lang w:val="el-GR" w:eastAsia="el-GR"/>
        </w:rPr>
      </w:pPr>
    </w:p>
    <w:p w14:paraId="48B0ED9E" w14:textId="77777777" w:rsidR="009D04FA" w:rsidRPr="009D04FA" w:rsidRDefault="009D04FA" w:rsidP="009D04FA">
      <w:pPr>
        <w:suppressAutoHyphens w:val="0"/>
        <w:autoSpaceDE w:val="0"/>
        <w:autoSpaceDN w:val="0"/>
        <w:adjustRightInd w:val="0"/>
        <w:jc w:val="both"/>
        <w:rPr>
          <w:bCs/>
          <w:sz w:val="16"/>
          <w:szCs w:val="16"/>
          <w:lang w:val="el-GR" w:eastAsia="el-GR"/>
        </w:rPr>
      </w:pPr>
    </w:p>
    <w:p w14:paraId="4698A149" w14:textId="77777777" w:rsidR="009D04FA" w:rsidRPr="009D04FA" w:rsidRDefault="009D04FA" w:rsidP="009D04FA">
      <w:pPr>
        <w:suppressAutoHyphens w:val="0"/>
        <w:autoSpaceDE w:val="0"/>
        <w:autoSpaceDN w:val="0"/>
        <w:adjustRightInd w:val="0"/>
        <w:jc w:val="both"/>
        <w:rPr>
          <w:bCs/>
          <w:sz w:val="22"/>
          <w:szCs w:val="22"/>
          <w:lang w:val="el-GR" w:eastAsia="el-GR"/>
        </w:rPr>
      </w:pPr>
      <w:r w:rsidRPr="009D04FA">
        <w:rPr>
          <w:bCs/>
          <w:sz w:val="22"/>
          <w:szCs w:val="22"/>
          <w:lang w:val="el-GR" w:eastAsia="el-GR"/>
        </w:rPr>
        <w:t xml:space="preserve">Μειοδότης ανακηρύσσεται αυτός που έχει το μεγαλύτερο </w:t>
      </w:r>
      <w:r w:rsidRPr="009D04FA">
        <w:rPr>
          <w:b/>
          <w:bCs/>
          <w:sz w:val="24"/>
          <w:szCs w:val="24"/>
          <w:lang w:val="el-GR" w:eastAsia="el-GR"/>
        </w:rPr>
        <w:t>Σ</w:t>
      </w:r>
      <w:r w:rsidRPr="009D04FA">
        <w:rPr>
          <w:bCs/>
          <w:sz w:val="22"/>
          <w:szCs w:val="22"/>
          <w:lang w:val="el-GR" w:eastAsia="el-GR"/>
        </w:rPr>
        <w:t>, σύμφωνα με τον ακόλουθο αριθμητικό τύπο:</w:t>
      </w:r>
    </w:p>
    <w:p w14:paraId="68705405" w14:textId="77777777" w:rsidR="009D04FA" w:rsidRPr="009D04FA" w:rsidRDefault="009D04FA" w:rsidP="009D04FA">
      <w:pPr>
        <w:suppressAutoHyphens w:val="0"/>
        <w:autoSpaceDE w:val="0"/>
        <w:autoSpaceDN w:val="0"/>
        <w:adjustRightInd w:val="0"/>
        <w:jc w:val="both"/>
        <w:rPr>
          <w:bCs/>
          <w:sz w:val="16"/>
          <w:szCs w:val="16"/>
          <w:lang w:val="el-GR" w:eastAsia="el-GR"/>
        </w:rPr>
      </w:pPr>
    </w:p>
    <w:p w14:paraId="3854303D" w14:textId="77777777" w:rsidR="009D04FA" w:rsidRPr="009D04FA" w:rsidRDefault="009D04FA" w:rsidP="009D04FA">
      <w:pPr>
        <w:suppressAutoHyphens w:val="0"/>
        <w:autoSpaceDE w:val="0"/>
        <w:autoSpaceDN w:val="0"/>
        <w:adjustRightInd w:val="0"/>
        <w:jc w:val="center"/>
        <w:rPr>
          <w:bCs/>
          <w:sz w:val="24"/>
          <w:szCs w:val="24"/>
          <w:lang w:val="el-GR" w:eastAsia="el-GR"/>
        </w:rPr>
      </w:pPr>
      <w:r w:rsidRPr="009D04FA">
        <w:rPr>
          <w:b/>
          <w:bCs/>
          <w:sz w:val="24"/>
          <w:szCs w:val="24"/>
          <w:lang w:val="el-GR" w:eastAsia="el-GR"/>
        </w:rPr>
        <w:t xml:space="preserve">Σ </w:t>
      </w:r>
      <w:r w:rsidRPr="009D04FA">
        <w:rPr>
          <w:bCs/>
          <w:sz w:val="24"/>
          <w:szCs w:val="24"/>
          <w:lang w:val="el-GR" w:eastAsia="el-GR"/>
        </w:rPr>
        <w:t>= (</w:t>
      </w:r>
      <w:r w:rsidRPr="009D04FA">
        <w:rPr>
          <w:b/>
          <w:bCs/>
          <w:sz w:val="24"/>
          <w:szCs w:val="24"/>
          <w:lang w:val="el-GR" w:eastAsia="el-GR"/>
        </w:rPr>
        <w:t>Α</w:t>
      </w:r>
      <w:r w:rsidRPr="009D04FA">
        <w:rPr>
          <w:bCs/>
          <w:sz w:val="24"/>
          <w:szCs w:val="24"/>
          <w:lang w:eastAsia="el-GR"/>
        </w:rPr>
        <w:t>x</w:t>
      </w:r>
      <w:r w:rsidRPr="009D04FA">
        <w:rPr>
          <w:bCs/>
          <w:sz w:val="24"/>
          <w:szCs w:val="24"/>
          <w:lang w:val="el-GR" w:eastAsia="el-GR"/>
        </w:rPr>
        <w:t>20%) + (</w:t>
      </w:r>
      <w:r w:rsidRPr="009D04FA">
        <w:rPr>
          <w:b/>
          <w:bCs/>
          <w:sz w:val="24"/>
          <w:szCs w:val="24"/>
          <w:lang w:eastAsia="el-GR"/>
        </w:rPr>
        <w:t>B</w:t>
      </w:r>
      <w:r w:rsidRPr="009D04FA">
        <w:rPr>
          <w:bCs/>
          <w:sz w:val="24"/>
          <w:szCs w:val="24"/>
          <w:lang w:eastAsia="el-GR"/>
        </w:rPr>
        <w:t>x</w:t>
      </w:r>
      <w:r w:rsidRPr="009D04FA">
        <w:rPr>
          <w:bCs/>
          <w:sz w:val="24"/>
          <w:szCs w:val="24"/>
          <w:lang w:val="el-GR" w:eastAsia="el-GR"/>
        </w:rPr>
        <w:t>10%) + (</w:t>
      </w:r>
      <w:r w:rsidRPr="009D04FA">
        <w:rPr>
          <w:b/>
          <w:bCs/>
          <w:sz w:val="24"/>
          <w:szCs w:val="24"/>
          <w:lang w:val="el-GR" w:eastAsia="el-GR"/>
        </w:rPr>
        <w:t>Γ</w:t>
      </w:r>
      <w:r w:rsidRPr="009D04FA">
        <w:rPr>
          <w:bCs/>
          <w:sz w:val="24"/>
          <w:szCs w:val="24"/>
          <w:lang w:eastAsia="el-GR"/>
        </w:rPr>
        <w:t>x</w:t>
      </w:r>
      <w:r w:rsidRPr="009D04FA">
        <w:rPr>
          <w:bCs/>
          <w:sz w:val="24"/>
          <w:szCs w:val="24"/>
          <w:lang w:val="el-GR" w:eastAsia="el-GR"/>
        </w:rPr>
        <w:t>40%)+ (</w:t>
      </w:r>
      <w:r w:rsidRPr="009D04FA">
        <w:rPr>
          <w:b/>
          <w:bCs/>
          <w:sz w:val="24"/>
          <w:szCs w:val="24"/>
          <w:lang w:val="el-GR" w:eastAsia="el-GR"/>
        </w:rPr>
        <w:t>Δ</w:t>
      </w:r>
      <w:r w:rsidRPr="009D04FA">
        <w:rPr>
          <w:bCs/>
          <w:sz w:val="24"/>
          <w:szCs w:val="24"/>
          <w:lang w:eastAsia="el-GR"/>
        </w:rPr>
        <w:t>x</w:t>
      </w:r>
      <w:r w:rsidRPr="009D04FA">
        <w:rPr>
          <w:bCs/>
          <w:sz w:val="24"/>
          <w:szCs w:val="24"/>
          <w:lang w:val="el-GR" w:eastAsia="el-GR"/>
        </w:rPr>
        <w:t>10%) + (</w:t>
      </w:r>
      <w:r w:rsidRPr="009D04FA">
        <w:rPr>
          <w:b/>
          <w:bCs/>
          <w:sz w:val="24"/>
          <w:szCs w:val="24"/>
          <w:lang w:val="el-GR" w:eastAsia="el-GR"/>
        </w:rPr>
        <w:t>Ε</w:t>
      </w:r>
      <w:r w:rsidRPr="009D04FA">
        <w:rPr>
          <w:bCs/>
          <w:sz w:val="24"/>
          <w:szCs w:val="24"/>
          <w:lang w:eastAsia="el-GR"/>
        </w:rPr>
        <w:t>x</w:t>
      </w:r>
      <w:r w:rsidRPr="009D04FA">
        <w:rPr>
          <w:bCs/>
          <w:sz w:val="24"/>
          <w:szCs w:val="24"/>
          <w:lang w:val="el-GR" w:eastAsia="el-GR"/>
        </w:rPr>
        <w:t>10%) + (</w:t>
      </w:r>
      <w:r w:rsidRPr="009D04FA">
        <w:rPr>
          <w:b/>
          <w:bCs/>
          <w:sz w:val="24"/>
          <w:szCs w:val="24"/>
          <w:lang w:val="el-GR" w:eastAsia="el-GR"/>
        </w:rPr>
        <w:t>ΣΤ</w:t>
      </w:r>
      <w:r w:rsidRPr="009D04FA">
        <w:rPr>
          <w:bCs/>
          <w:sz w:val="24"/>
          <w:szCs w:val="24"/>
          <w:lang w:eastAsia="el-GR"/>
        </w:rPr>
        <w:t>x</w:t>
      </w:r>
      <w:r w:rsidRPr="009D04FA">
        <w:rPr>
          <w:bCs/>
          <w:sz w:val="24"/>
          <w:szCs w:val="24"/>
          <w:lang w:val="el-GR" w:eastAsia="el-GR"/>
        </w:rPr>
        <w:t>10%)</w:t>
      </w:r>
    </w:p>
    <w:p w14:paraId="10CB67A2" w14:textId="77777777" w:rsidR="009D04FA" w:rsidRPr="009D04FA" w:rsidRDefault="009D04FA" w:rsidP="009D04FA">
      <w:pPr>
        <w:suppressAutoHyphens w:val="0"/>
        <w:autoSpaceDE w:val="0"/>
        <w:autoSpaceDN w:val="0"/>
        <w:adjustRightInd w:val="0"/>
        <w:jc w:val="both"/>
        <w:rPr>
          <w:bCs/>
          <w:sz w:val="16"/>
          <w:szCs w:val="16"/>
          <w:lang w:val="el-GR" w:eastAsia="el-GR"/>
        </w:rPr>
      </w:pPr>
    </w:p>
    <w:p w14:paraId="665372AA" w14:textId="77777777" w:rsidR="009D04FA" w:rsidRPr="009D04FA" w:rsidRDefault="009D04FA" w:rsidP="009D04FA">
      <w:pPr>
        <w:suppressAutoHyphens w:val="0"/>
        <w:autoSpaceDE w:val="0"/>
        <w:autoSpaceDN w:val="0"/>
        <w:adjustRightInd w:val="0"/>
        <w:jc w:val="both"/>
        <w:rPr>
          <w:bCs/>
          <w:sz w:val="22"/>
          <w:szCs w:val="22"/>
          <w:lang w:val="el-GR" w:eastAsia="el-GR"/>
        </w:rPr>
      </w:pPr>
      <w:r w:rsidRPr="009D04FA">
        <w:rPr>
          <w:bCs/>
          <w:sz w:val="22"/>
          <w:szCs w:val="22"/>
          <w:lang w:val="el-GR" w:eastAsia="el-GR"/>
        </w:rPr>
        <w:t>όπου Α, Β, Γ, Δ, Ε, ΣΤ τα ποσοστά έκπτωσης στις αντίστοιχες κατηγορίες.</w:t>
      </w:r>
    </w:p>
    <w:p w14:paraId="2A62C22B" w14:textId="77777777" w:rsidR="009D04FA" w:rsidRPr="009D04FA" w:rsidRDefault="009D04FA" w:rsidP="009D04FA">
      <w:pPr>
        <w:suppressAutoHyphens w:val="0"/>
        <w:jc w:val="both"/>
        <w:rPr>
          <w:rFonts w:ascii="Book Antiqua" w:hAnsi="Book Antiqua"/>
          <w:sz w:val="24"/>
          <w:szCs w:val="24"/>
          <w:lang w:val="el-GR" w:eastAsia="el-GR"/>
        </w:rPr>
      </w:pPr>
      <w:r w:rsidRPr="009D04FA">
        <w:rPr>
          <w:rFonts w:ascii="Book Antiqua" w:hAnsi="Book Antiqua"/>
          <w:sz w:val="24"/>
          <w:szCs w:val="24"/>
          <w:lang w:val="el-GR" w:eastAsia="el-GR"/>
        </w:rPr>
        <w:t xml:space="preserve"> </w:t>
      </w:r>
    </w:p>
    <w:p w14:paraId="29BFC05E" w14:textId="77777777" w:rsidR="009D04FA" w:rsidRPr="009D04FA" w:rsidRDefault="009D04FA" w:rsidP="009D04FA">
      <w:pPr>
        <w:suppressAutoHyphens w:val="0"/>
        <w:jc w:val="both"/>
        <w:rPr>
          <w:rFonts w:ascii="Book Antiqua" w:hAnsi="Book Antiqua"/>
          <w:sz w:val="24"/>
          <w:szCs w:val="24"/>
          <w:lang w:val="el-GR" w:eastAsia="el-GR"/>
        </w:rPr>
      </w:pPr>
    </w:p>
    <w:p w14:paraId="3C439A55" w14:textId="77777777" w:rsidR="009D04FA" w:rsidRPr="009D04FA" w:rsidRDefault="009D04FA" w:rsidP="009D04FA">
      <w:pPr>
        <w:suppressAutoHyphens w:val="0"/>
        <w:jc w:val="both"/>
        <w:rPr>
          <w:rFonts w:ascii="Book Antiqua" w:hAnsi="Book Antiqua"/>
          <w:sz w:val="24"/>
          <w:szCs w:val="24"/>
          <w:lang w:val="el-GR" w:eastAsia="el-GR"/>
        </w:rPr>
      </w:pPr>
    </w:p>
    <w:p w14:paraId="088493F6" w14:textId="77777777" w:rsidR="009D04FA" w:rsidRPr="009D04FA" w:rsidRDefault="009D04FA" w:rsidP="009D04FA">
      <w:pPr>
        <w:suppressAutoHyphens w:val="0"/>
        <w:jc w:val="both"/>
        <w:rPr>
          <w:rFonts w:ascii="Book Antiqua" w:hAnsi="Book Antiqua"/>
          <w:sz w:val="24"/>
          <w:szCs w:val="24"/>
          <w:lang w:val="el-GR" w:eastAsia="el-GR"/>
        </w:rPr>
      </w:pPr>
    </w:p>
    <w:p w14:paraId="612CF91D" w14:textId="77777777" w:rsidR="009D04FA" w:rsidRPr="009D04FA" w:rsidRDefault="009D04FA" w:rsidP="009D04FA">
      <w:pPr>
        <w:suppressAutoHyphens w:val="0"/>
        <w:jc w:val="both"/>
        <w:rPr>
          <w:rFonts w:ascii="Book Antiqua" w:hAnsi="Book Antiqua"/>
          <w:sz w:val="24"/>
          <w:szCs w:val="24"/>
          <w:lang w:val="el-GR" w:eastAsia="el-GR"/>
        </w:rPr>
      </w:pPr>
    </w:p>
    <w:p w14:paraId="155DC8F2" w14:textId="77777777" w:rsidR="009D04FA" w:rsidRPr="009D04FA" w:rsidRDefault="009D04FA" w:rsidP="009D04FA">
      <w:pPr>
        <w:suppressAutoHyphens w:val="0"/>
        <w:jc w:val="both"/>
        <w:rPr>
          <w:rFonts w:ascii="Book Antiqua" w:hAnsi="Book Antiqua"/>
          <w:sz w:val="24"/>
          <w:szCs w:val="24"/>
          <w:lang w:val="el-GR" w:eastAsia="el-GR"/>
        </w:rPr>
      </w:pPr>
    </w:p>
    <w:p w14:paraId="49F2A59C" w14:textId="77777777" w:rsidR="009D04FA" w:rsidRPr="009D04FA" w:rsidRDefault="009D04FA" w:rsidP="009D04FA">
      <w:pPr>
        <w:suppressAutoHyphens w:val="0"/>
        <w:jc w:val="both"/>
        <w:rPr>
          <w:rFonts w:ascii="Book Antiqua" w:hAnsi="Book Antiqua"/>
          <w:sz w:val="24"/>
          <w:szCs w:val="24"/>
          <w:lang w:val="el-GR" w:eastAsia="el-GR"/>
        </w:rPr>
      </w:pPr>
    </w:p>
    <w:p w14:paraId="7CC82643" w14:textId="77777777" w:rsidR="009D04FA" w:rsidRPr="009D04FA" w:rsidRDefault="009D04FA" w:rsidP="009D04FA">
      <w:pPr>
        <w:suppressAutoHyphens w:val="0"/>
        <w:jc w:val="both"/>
        <w:rPr>
          <w:rFonts w:ascii="Book Antiqua" w:hAnsi="Book Antiqua"/>
          <w:sz w:val="24"/>
          <w:szCs w:val="24"/>
          <w:lang w:val="el-GR" w:eastAsia="el-GR"/>
        </w:rPr>
      </w:pPr>
    </w:p>
    <w:p w14:paraId="2570DB51" w14:textId="77777777" w:rsidR="009D04FA" w:rsidRPr="009D04FA" w:rsidRDefault="009D04FA" w:rsidP="009D04FA">
      <w:pPr>
        <w:suppressAutoHyphens w:val="0"/>
        <w:jc w:val="center"/>
        <w:rPr>
          <w:rFonts w:ascii="Book Antiqua" w:hAnsi="Book Antiqua"/>
          <w:sz w:val="24"/>
          <w:szCs w:val="24"/>
          <w:lang w:eastAsia="el-GR"/>
        </w:rPr>
      </w:pPr>
      <w:r w:rsidRPr="009D04FA">
        <w:rPr>
          <w:rFonts w:ascii="Book Antiqua" w:hAnsi="Book Antiqua"/>
          <w:sz w:val="24"/>
          <w:szCs w:val="24"/>
          <w:lang w:val="el-GR" w:eastAsia="el-GR"/>
        </w:rPr>
        <w:t>ΜΑΡΑΘΩΝΑΣ  …../……/2024</w:t>
      </w:r>
    </w:p>
    <w:p w14:paraId="759A7961" w14:textId="77777777" w:rsidR="009D04FA" w:rsidRPr="009D04FA" w:rsidRDefault="009D04FA" w:rsidP="009D04FA">
      <w:pPr>
        <w:suppressAutoHyphens w:val="0"/>
        <w:jc w:val="center"/>
        <w:rPr>
          <w:rFonts w:ascii="Book Antiqua" w:hAnsi="Book Antiqua"/>
          <w:sz w:val="24"/>
          <w:szCs w:val="24"/>
          <w:lang w:val="el-GR" w:eastAsia="el-GR"/>
        </w:rPr>
      </w:pPr>
    </w:p>
    <w:p w14:paraId="422F7EF7" w14:textId="77777777" w:rsidR="009D04FA" w:rsidRPr="009D04FA" w:rsidRDefault="009D04FA" w:rsidP="009D04FA">
      <w:pPr>
        <w:suppressAutoHyphens w:val="0"/>
        <w:jc w:val="center"/>
        <w:rPr>
          <w:rFonts w:ascii="Book Antiqua" w:hAnsi="Book Antiqua"/>
          <w:sz w:val="24"/>
          <w:szCs w:val="24"/>
          <w:lang w:val="el-GR" w:eastAsia="el-GR"/>
        </w:rPr>
      </w:pPr>
      <w:r w:rsidRPr="009D04FA">
        <w:rPr>
          <w:rFonts w:ascii="Book Antiqua" w:hAnsi="Book Antiqua"/>
          <w:sz w:val="24"/>
          <w:szCs w:val="24"/>
          <w:lang w:val="el-GR" w:eastAsia="el-GR"/>
        </w:rPr>
        <w:t>Ο ΠΡΟΣΦΕΡΩΝ</w:t>
      </w:r>
    </w:p>
    <w:p w14:paraId="3326A5F8" w14:textId="77777777" w:rsidR="009D04FA" w:rsidRPr="009D04FA" w:rsidRDefault="009D04FA" w:rsidP="009D04FA">
      <w:pPr>
        <w:suppressAutoHyphens w:val="0"/>
        <w:rPr>
          <w:sz w:val="24"/>
          <w:szCs w:val="24"/>
          <w:lang w:val="el-GR" w:eastAsia="el-GR"/>
        </w:rPr>
      </w:pPr>
    </w:p>
    <w:p w14:paraId="458493A0" w14:textId="77777777" w:rsidR="00B43519" w:rsidRDefault="00B43519">
      <w:bookmarkStart w:id="0" w:name="_GoBack"/>
      <w:bookmarkEnd w:id="0"/>
    </w:p>
    <w:sectPr w:rsidR="00B43519" w:rsidSect="009D04FA">
      <w:footerReference w:type="even" r:id="rId5"/>
      <w:footerReference w:type="default" r:id="rId6"/>
      <w:pgSz w:w="11906" w:h="16838"/>
      <w:pgMar w:top="1418" w:right="1531" w:bottom="1418"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E592" w14:textId="77777777" w:rsidR="0001120C" w:rsidRDefault="009D04FA" w:rsidP="007031C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2A90102" w14:textId="77777777" w:rsidR="0001120C" w:rsidRDefault="009D04FA" w:rsidP="007031C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D6293" w14:textId="77777777" w:rsidR="0001120C" w:rsidRPr="00BA6AAA" w:rsidRDefault="009D04FA" w:rsidP="00BA6AAA">
    <w:pPr>
      <w:pStyle w:val="a4"/>
      <w:ind w:right="360"/>
      <w:jc w:val="right"/>
      <w:rPr>
        <w:rFonts w:ascii="Calibri" w:hAnsi="Calibri" w:cs="Calibri"/>
        <w:sz w:val="16"/>
      </w:rPr>
    </w:pPr>
    <w:r w:rsidRPr="00BA6AAA">
      <w:rPr>
        <w:rFonts w:ascii="Calibri" w:hAnsi="Calibri" w:cs="Calibri"/>
        <w:sz w:val="16"/>
      </w:rPr>
      <w:t xml:space="preserve">Σελίδα </w:t>
    </w:r>
    <w:r w:rsidRPr="00BA6AAA">
      <w:rPr>
        <w:rFonts w:ascii="Calibri" w:hAnsi="Calibri" w:cs="Calibri"/>
        <w:b/>
        <w:bCs/>
        <w:sz w:val="16"/>
      </w:rPr>
      <w:fldChar w:fldCharType="begin"/>
    </w:r>
    <w:r w:rsidRPr="00BA6AAA">
      <w:rPr>
        <w:rFonts w:ascii="Calibri" w:hAnsi="Calibri" w:cs="Calibri"/>
        <w:b/>
        <w:bCs/>
        <w:sz w:val="16"/>
      </w:rPr>
      <w:instrText>PAGE  \* Arabic  \* MERGEFORMAT</w:instrText>
    </w:r>
    <w:r w:rsidRPr="00BA6AAA">
      <w:rPr>
        <w:rFonts w:ascii="Calibri" w:hAnsi="Calibri" w:cs="Calibri"/>
        <w:b/>
        <w:bCs/>
        <w:sz w:val="16"/>
      </w:rPr>
      <w:fldChar w:fldCharType="separate"/>
    </w:r>
    <w:r w:rsidRPr="00BA6AAA">
      <w:rPr>
        <w:rFonts w:ascii="Calibri" w:hAnsi="Calibri" w:cs="Calibri"/>
        <w:b/>
        <w:bCs/>
        <w:sz w:val="16"/>
      </w:rPr>
      <w:t>1</w:t>
    </w:r>
    <w:r w:rsidRPr="00BA6AAA">
      <w:rPr>
        <w:rFonts w:ascii="Calibri" w:hAnsi="Calibri" w:cs="Calibri"/>
        <w:b/>
        <w:bCs/>
        <w:sz w:val="16"/>
      </w:rPr>
      <w:fldChar w:fldCharType="end"/>
    </w:r>
    <w:r w:rsidRPr="00BA6AAA">
      <w:rPr>
        <w:rFonts w:ascii="Calibri" w:hAnsi="Calibri" w:cs="Calibri"/>
        <w:sz w:val="16"/>
      </w:rPr>
      <w:t xml:space="preserve"> από </w:t>
    </w:r>
    <w:r w:rsidRPr="00BA6AAA">
      <w:rPr>
        <w:rFonts w:ascii="Calibri" w:hAnsi="Calibri" w:cs="Calibri"/>
        <w:b/>
        <w:bCs/>
        <w:sz w:val="16"/>
      </w:rPr>
      <w:fldChar w:fldCharType="begin"/>
    </w:r>
    <w:r w:rsidRPr="00BA6AAA">
      <w:rPr>
        <w:rFonts w:ascii="Calibri" w:hAnsi="Calibri" w:cs="Calibri"/>
        <w:b/>
        <w:bCs/>
        <w:sz w:val="16"/>
      </w:rPr>
      <w:instrText xml:space="preserve">NUMPAGES  \* Arabic </w:instrText>
    </w:r>
    <w:r w:rsidRPr="00BA6AAA">
      <w:rPr>
        <w:rFonts w:ascii="Calibri" w:hAnsi="Calibri" w:cs="Calibri"/>
        <w:b/>
        <w:bCs/>
        <w:sz w:val="16"/>
      </w:rPr>
      <w:instrText xml:space="preserve"> \* MERGEFORMAT</w:instrText>
    </w:r>
    <w:r w:rsidRPr="00BA6AAA">
      <w:rPr>
        <w:rFonts w:ascii="Calibri" w:hAnsi="Calibri" w:cs="Calibri"/>
        <w:b/>
        <w:bCs/>
        <w:sz w:val="16"/>
      </w:rPr>
      <w:fldChar w:fldCharType="separate"/>
    </w:r>
    <w:r w:rsidRPr="00BA6AAA">
      <w:rPr>
        <w:rFonts w:ascii="Calibri" w:hAnsi="Calibri" w:cs="Calibri"/>
        <w:b/>
        <w:bCs/>
        <w:sz w:val="16"/>
      </w:rPr>
      <w:t>2</w:t>
    </w:r>
    <w:r w:rsidRPr="00BA6AAA">
      <w:rPr>
        <w:rFonts w:ascii="Calibri" w:hAnsi="Calibri" w:cs="Calibri"/>
        <w:b/>
        <w:bCs/>
        <w:sz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01"/>
    <w:rsid w:val="00200F01"/>
    <w:rsid w:val="009D04FA"/>
    <w:rsid w:val="00B43519"/>
    <w:rsid w:val="00E56B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70624-0030-44D9-9277-B6AC4C9D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6B07"/>
    <w:pPr>
      <w:suppressAutoHyphens/>
    </w:pPr>
    <w:rPr>
      <w:lang w:val="en-US" w:eastAsia="ar-SA"/>
    </w:rPr>
  </w:style>
  <w:style w:type="paragraph" w:styleId="1">
    <w:name w:val="heading 1"/>
    <w:basedOn w:val="a"/>
    <w:next w:val="a"/>
    <w:link w:val="1Char"/>
    <w:qFormat/>
    <w:rsid w:val="00E56B07"/>
    <w:pPr>
      <w:keepNext/>
      <w:tabs>
        <w:tab w:val="num" w:pos="0"/>
      </w:tabs>
      <w:ind w:left="432" w:hanging="432"/>
      <w:jc w:val="center"/>
      <w:outlineLvl w:val="0"/>
    </w:pPr>
    <w:rPr>
      <w:rFonts w:ascii="Arial" w:hAnsi="Arial" w:cs="Arial"/>
      <w:b/>
      <w:sz w:val="32"/>
      <w:u w:val="single"/>
    </w:rPr>
  </w:style>
  <w:style w:type="paragraph" w:styleId="2">
    <w:name w:val="heading 2"/>
    <w:basedOn w:val="a"/>
    <w:next w:val="a"/>
    <w:link w:val="2Char"/>
    <w:qFormat/>
    <w:rsid w:val="00E56B07"/>
    <w:pPr>
      <w:keepNext/>
      <w:jc w:val="center"/>
      <w:outlineLvl w:val="1"/>
    </w:pPr>
    <w:rPr>
      <w:rFonts w:ascii="Arial" w:hAnsi="Arial" w:cs="Arial"/>
      <w:b/>
      <w:color w:val="000000"/>
      <w:sz w:val="28"/>
    </w:rPr>
  </w:style>
  <w:style w:type="paragraph" w:styleId="3">
    <w:name w:val="heading 3"/>
    <w:basedOn w:val="a"/>
    <w:next w:val="a"/>
    <w:link w:val="3Char"/>
    <w:qFormat/>
    <w:rsid w:val="00E56B07"/>
    <w:pPr>
      <w:keepNext/>
      <w:jc w:val="both"/>
      <w:outlineLvl w:val="2"/>
    </w:pPr>
    <w:rPr>
      <w:rFonts w:ascii="Arial" w:hAnsi="Arial" w:cs="Arial"/>
      <w:b/>
      <w:color w:val="000000"/>
      <w:sz w:val="26"/>
      <w:u w:val="single"/>
    </w:rPr>
  </w:style>
  <w:style w:type="paragraph" w:styleId="4">
    <w:name w:val="heading 4"/>
    <w:basedOn w:val="a"/>
    <w:next w:val="a"/>
    <w:link w:val="4Char"/>
    <w:qFormat/>
    <w:rsid w:val="00E56B07"/>
    <w:pPr>
      <w:keepNext/>
      <w:jc w:val="both"/>
      <w:outlineLvl w:val="3"/>
    </w:pPr>
    <w:rPr>
      <w:rFonts w:ascii="Arial" w:hAnsi="Arial" w:cs="Arial"/>
      <w:b/>
      <w:color w:val="000000"/>
      <w:sz w:val="26"/>
    </w:rPr>
  </w:style>
  <w:style w:type="paragraph" w:styleId="5">
    <w:name w:val="heading 5"/>
    <w:basedOn w:val="a"/>
    <w:next w:val="a"/>
    <w:link w:val="5Char"/>
    <w:qFormat/>
    <w:rsid w:val="00E56B07"/>
    <w:pPr>
      <w:keepNext/>
      <w:jc w:val="center"/>
      <w:outlineLvl w:val="4"/>
    </w:pPr>
    <w:rPr>
      <w:rFonts w:ascii="Arial" w:hAnsi="Arial" w:cs="Arial"/>
      <w:b/>
      <w:color w:val="000000"/>
    </w:rPr>
  </w:style>
  <w:style w:type="paragraph" w:styleId="6">
    <w:name w:val="heading 6"/>
    <w:basedOn w:val="a"/>
    <w:next w:val="a"/>
    <w:link w:val="6Char"/>
    <w:qFormat/>
    <w:rsid w:val="00E56B07"/>
    <w:pPr>
      <w:keepNext/>
      <w:jc w:val="both"/>
      <w:outlineLvl w:val="5"/>
    </w:pPr>
    <w:rPr>
      <w:rFonts w:ascii="Arial" w:hAnsi="Arial" w:cs="Arial"/>
      <w:b/>
      <w:color w:val="000000"/>
      <w:sz w:val="24"/>
    </w:rPr>
  </w:style>
  <w:style w:type="paragraph" w:styleId="7">
    <w:name w:val="heading 7"/>
    <w:basedOn w:val="a"/>
    <w:next w:val="a"/>
    <w:link w:val="7Char"/>
    <w:qFormat/>
    <w:rsid w:val="00E56B07"/>
    <w:pPr>
      <w:keepNext/>
      <w:jc w:val="right"/>
      <w:outlineLvl w:val="6"/>
    </w:pPr>
    <w:rPr>
      <w:rFonts w:ascii="Arial" w:hAnsi="Arial" w:cs="Arial"/>
      <w:b/>
      <w:color w:val="000000"/>
      <w:sz w:val="28"/>
    </w:rPr>
  </w:style>
  <w:style w:type="paragraph" w:styleId="8">
    <w:name w:val="heading 8"/>
    <w:basedOn w:val="a"/>
    <w:next w:val="a"/>
    <w:link w:val="8Char"/>
    <w:qFormat/>
    <w:rsid w:val="00E56B07"/>
    <w:pPr>
      <w:keepNext/>
      <w:outlineLvl w:val="7"/>
    </w:pPr>
    <w:rPr>
      <w:rFonts w:ascii="Arial" w:hAnsi="Arial" w:cs="Arial"/>
      <w:b/>
      <w:color w:val="000000"/>
      <w:sz w:val="28"/>
    </w:rPr>
  </w:style>
  <w:style w:type="paragraph" w:styleId="9">
    <w:name w:val="heading 9"/>
    <w:basedOn w:val="a"/>
    <w:next w:val="a"/>
    <w:link w:val="9Char"/>
    <w:qFormat/>
    <w:rsid w:val="00E56B07"/>
    <w:pPr>
      <w:keepNext/>
      <w:outlineLvl w:val="8"/>
    </w:pPr>
    <w:rPr>
      <w:rFonts w:ascii="Arial" w:hAnsi="Arial" w:cs="Arial"/>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56B07"/>
    <w:rPr>
      <w:rFonts w:ascii="Arial" w:hAnsi="Arial" w:cs="Arial"/>
      <w:b/>
      <w:sz w:val="32"/>
      <w:u w:val="single"/>
      <w:lang w:val="en-US" w:eastAsia="ar-SA"/>
    </w:rPr>
  </w:style>
  <w:style w:type="character" w:customStyle="1" w:styleId="2Char">
    <w:name w:val="Επικεφαλίδα 2 Char"/>
    <w:basedOn w:val="a0"/>
    <w:link w:val="2"/>
    <w:rsid w:val="00E56B07"/>
    <w:rPr>
      <w:rFonts w:ascii="Arial" w:hAnsi="Arial" w:cs="Arial"/>
      <w:b/>
      <w:color w:val="000000"/>
      <w:sz w:val="28"/>
      <w:lang w:val="en-US" w:eastAsia="ar-SA"/>
    </w:rPr>
  </w:style>
  <w:style w:type="character" w:customStyle="1" w:styleId="3Char">
    <w:name w:val="Επικεφαλίδα 3 Char"/>
    <w:basedOn w:val="a0"/>
    <w:link w:val="3"/>
    <w:rsid w:val="00E56B07"/>
    <w:rPr>
      <w:rFonts w:ascii="Arial" w:hAnsi="Arial" w:cs="Arial"/>
      <w:b/>
      <w:color w:val="000000"/>
      <w:sz w:val="26"/>
      <w:u w:val="single"/>
      <w:lang w:val="en-US" w:eastAsia="ar-SA"/>
    </w:rPr>
  </w:style>
  <w:style w:type="character" w:customStyle="1" w:styleId="4Char">
    <w:name w:val="Επικεφαλίδα 4 Char"/>
    <w:basedOn w:val="a0"/>
    <w:link w:val="4"/>
    <w:rsid w:val="00E56B07"/>
    <w:rPr>
      <w:rFonts w:ascii="Arial" w:hAnsi="Arial" w:cs="Arial"/>
      <w:b/>
      <w:color w:val="000000"/>
      <w:sz w:val="26"/>
      <w:lang w:val="en-US" w:eastAsia="ar-SA"/>
    </w:rPr>
  </w:style>
  <w:style w:type="character" w:customStyle="1" w:styleId="5Char">
    <w:name w:val="Επικεφαλίδα 5 Char"/>
    <w:basedOn w:val="a0"/>
    <w:link w:val="5"/>
    <w:rsid w:val="00E56B07"/>
    <w:rPr>
      <w:rFonts w:ascii="Arial" w:hAnsi="Arial" w:cs="Arial"/>
      <w:b/>
      <w:color w:val="000000"/>
      <w:lang w:val="en-US" w:eastAsia="ar-SA"/>
    </w:rPr>
  </w:style>
  <w:style w:type="character" w:customStyle="1" w:styleId="6Char">
    <w:name w:val="Επικεφαλίδα 6 Char"/>
    <w:basedOn w:val="a0"/>
    <w:link w:val="6"/>
    <w:rsid w:val="00E56B07"/>
    <w:rPr>
      <w:rFonts w:ascii="Arial" w:hAnsi="Arial" w:cs="Arial"/>
      <w:b/>
      <w:color w:val="000000"/>
      <w:sz w:val="24"/>
      <w:lang w:val="en-US" w:eastAsia="ar-SA"/>
    </w:rPr>
  </w:style>
  <w:style w:type="character" w:customStyle="1" w:styleId="7Char">
    <w:name w:val="Επικεφαλίδα 7 Char"/>
    <w:basedOn w:val="a0"/>
    <w:link w:val="7"/>
    <w:rsid w:val="00E56B07"/>
    <w:rPr>
      <w:rFonts w:ascii="Arial" w:hAnsi="Arial" w:cs="Arial"/>
      <w:b/>
      <w:color w:val="000000"/>
      <w:sz w:val="28"/>
      <w:lang w:val="en-US" w:eastAsia="ar-SA"/>
    </w:rPr>
  </w:style>
  <w:style w:type="character" w:customStyle="1" w:styleId="8Char">
    <w:name w:val="Επικεφαλίδα 8 Char"/>
    <w:basedOn w:val="a0"/>
    <w:link w:val="8"/>
    <w:rsid w:val="00E56B07"/>
    <w:rPr>
      <w:rFonts w:ascii="Arial" w:hAnsi="Arial" w:cs="Arial"/>
      <w:b/>
      <w:color w:val="000000"/>
      <w:sz w:val="28"/>
      <w:lang w:val="en-US" w:eastAsia="ar-SA"/>
    </w:rPr>
  </w:style>
  <w:style w:type="character" w:customStyle="1" w:styleId="9Char">
    <w:name w:val="Επικεφαλίδα 9 Char"/>
    <w:basedOn w:val="a0"/>
    <w:link w:val="9"/>
    <w:rsid w:val="00E56B07"/>
    <w:rPr>
      <w:rFonts w:ascii="Arial" w:hAnsi="Arial" w:cs="Arial"/>
      <w:b/>
      <w:color w:val="000000"/>
      <w:sz w:val="22"/>
      <w:lang w:val="en-US" w:eastAsia="ar-SA"/>
    </w:rPr>
  </w:style>
  <w:style w:type="character" w:styleId="a3">
    <w:name w:val="Strong"/>
    <w:qFormat/>
    <w:rsid w:val="00E56B07"/>
    <w:rPr>
      <w:b/>
      <w:bCs/>
    </w:rPr>
  </w:style>
  <w:style w:type="paragraph" w:styleId="a4">
    <w:name w:val="footer"/>
    <w:basedOn w:val="a"/>
    <w:link w:val="Char"/>
    <w:rsid w:val="009D04FA"/>
    <w:pPr>
      <w:tabs>
        <w:tab w:val="center" w:pos="4153"/>
        <w:tab w:val="right" w:pos="8306"/>
      </w:tabs>
      <w:suppressAutoHyphens w:val="0"/>
    </w:pPr>
    <w:rPr>
      <w:sz w:val="24"/>
      <w:szCs w:val="24"/>
      <w:lang w:val="el-GR" w:eastAsia="el-GR"/>
    </w:rPr>
  </w:style>
  <w:style w:type="character" w:customStyle="1" w:styleId="Char">
    <w:name w:val="Υποσέλιδο Char"/>
    <w:basedOn w:val="a0"/>
    <w:link w:val="a4"/>
    <w:rsid w:val="009D04FA"/>
    <w:rPr>
      <w:sz w:val="24"/>
      <w:szCs w:val="24"/>
      <w:lang w:eastAsia="el-GR"/>
    </w:rPr>
  </w:style>
  <w:style w:type="character" w:styleId="a5">
    <w:name w:val="page number"/>
    <w:basedOn w:val="a0"/>
    <w:rsid w:val="009D0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1953</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Αναστασία Κελεπούρη</dc:creator>
  <cp:keywords/>
  <dc:description/>
  <cp:lastModifiedBy>Αναστασία Κελεπούρη</cp:lastModifiedBy>
  <cp:revision>2</cp:revision>
  <dcterms:created xsi:type="dcterms:W3CDTF">2024-08-02T06:45:00Z</dcterms:created>
  <dcterms:modified xsi:type="dcterms:W3CDTF">2024-08-02T06:46:00Z</dcterms:modified>
</cp:coreProperties>
</file>