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96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0"/>
      </w:tblGrid>
      <w:tr w:rsidR="00682046" w:rsidRPr="006E2856" w14:paraId="20E3A7F8" w14:textId="77777777" w:rsidTr="00217E76">
        <w:trPr>
          <w:trHeight w:val="567"/>
          <w:jc w:val="center"/>
        </w:trPr>
        <w:tc>
          <w:tcPr>
            <w:tcW w:w="9650" w:type="dxa"/>
            <w:vAlign w:val="bottom"/>
          </w:tcPr>
          <w:p w14:paraId="4CEFA6ED" w14:textId="77777777" w:rsidR="00682046" w:rsidRPr="009E6AF9" w:rsidRDefault="00682046" w:rsidP="00217E76">
            <w:pPr>
              <w:pStyle w:val="Style"/>
              <w:contextualSpacing/>
              <w:jc w:val="center"/>
              <w:textAlignment w:val="baseline"/>
              <w:rPr>
                <w:rFonts w:eastAsia="Arial" w:cstheme="minorHAnsi"/>
                <w:b/>
                <w:sz w:val="22"/>
                <w:szCs w:val="22"/>
                <w:lang w:val="el-GR"/>
              </w:rPr>
            </w:pPr>
            <w:r>
              <w:rPr>
                <w:rFonts w:eastAsia="Arial" w:cstheme="minorHAnsi"/>
                <w:b/>
                <w:szCs w:val="22"/>
                <w:lang w:val="el-GR"/>
              </w:rPr>
              <w:t xml:space="preserve">                                                                                                   </w:t>
            </w:r>
            <w:r w:rsidRPr="00B647F5">
              <w:rPr>
                <w:rFonts w:eastAsia="Arial" w:cstheme="minorHAnsi"/>
                <w:b/>
                <w:szCs w:val="22"/>
                <w:lang w:val="el-GR"/>
              </w:rPr>
              <w:t xml:space="preserve">Αρ. Μελέτης </w:t>
            </w:r>
            <w:r>
              <w:rPr>
                <w:rFonts w:eastAsia="Arial" w:cstheme="minorHAnsi"/>
                <w:b/>
                <w:szCs w:val="22"/>
                <w:lang w:val="el-GR"/>
              </w:rPr>
              <w:t>1/2025</w:t>
            </w:r>
          </w:p>
        </w:tc>
      </w:tr>
      <w:tr w:rsidR="00682046" w:rsidRPr="006E2856" w14:paraId="6202D01B" w14:textId="77777777" w:rsidTr="00217E76">
        <w:trPr>
          <w:trHeight w:val="816"/>
          <w:jc w:val="center"/>
        </w:trPr>
        <w:tc>
          <w:tcPr>
            <w:tcW w:w="9650" w:type="dxa"/>
          </w:tcPr>
          <w:p w14:paraId="58AF8EB6" w14:textId="77777777" w:rsidR="00682046" w:rsidRPr="009E6AF9" w:rsidRDefault="00682046" w:rsidP="00217E76">
            <w:pPr>
              <w:pStyle w:val="Style"/>
              <w:spacing w:after="120" w:line="276" w:lineRule="auto"/>
              <w:contextualSpacing/>
              <w:textAlignment w:val="baseline"/>
              <w:rPr>
                <w:rFonts w:cstheme="minorHAnsi"/>
                <w:sz w:val="22"/>
                <w:szCs w:val="22"/>
              </w:rPr>
            </w:pPr>
            <w:r w:rsidRPr="00B647F5">
              <w:rPr>
                <w:rFonts w:eastAsia="Arial" w:cstheme="minorHAnsi"/>
                <w:b/>
                <w:i/>
                <w:iCs/>
                <w:lang w:val="el-GR"/>
              </w:rPr>
              <w:t>Τίτλος:</w:t>
            </w:r>
            <w:r>
              <w:rPr>
                <w:rFonts w:eastAsia="Arial" w:cstheme="minorHAnsi"/>
                <w:b/>
                <w:i/>
                <w:iCs/>
                <w:lang w:val="el-GR"/>
              </w:rPr>
              <w:t xml:space="preserve"> </w:t>
            </w:r>
            <w:r w:rsidRPr="00B647F5">
              <w:rPr>
                <w:rFonts w:eastAsia="Arial" w:cstheme="minorHAnsi"/>
                <w:b/>
                <w:i/>
                <w:iCs/>
                <w:lang w:val="el-GR"/>
              </w:rPr>
              <w:t>Παροχή Υπηρεσιών για τη</w:t>
            </w:r>
            <w:r>
              <w:rPr>
                <w:rFonts w:eastAsia="Arial" w:cstheme="minorHAnsi"/>
                <w:b/>
                <w:i/>
                <w:iCs/>
                <w:lang w:val="el-GR"/>
              </w:rPr>
              <w:t xml:space="preserve"> </w:t>
            </w:r>
            <w:r w:rsidRPr="00B647F5">
              <w:rPr>
                <w:rFonts w:eastAsia="Arial" w:cstheme="minorHAnsi"/>
                <w:b/>
                <w:i/>
                <w:iCs/>
                <w:lang w:val="el-GR"/>
              </w:rPr>
              <w:t>Παραγωγή – Εκτύπωση – Εμφακέλωση – Αποστολή</w:t>
            </w:r>
            <w:r>
              <w:rPr>
                <w:rFonts w:eastAsia="Arial" w:cstheme="minorHAnsi"/>
                <w:b/>
                <w:i/>
                <w:iCs/>
                <w:lang w:val="el-GR"/>
              </w:rPr>
              <w:t xml:space="preserve"> </w:t>
            </w:r>
            <w:r w:rsidRPr="00B647F5">
              <w:rPr>
                <w:rFonts w:eastAsia="Arial" w:cstheme="minorHAnsi"/>
                <w:b/>
                <w:i/>
                <w:iCs/>
                <w:lang w:val="el-GR"/>
              </w:rPr>
              <w:t>των Λογαριασμών Ύδρευσης και Διακίνησης Επιστολικής Αλληλογραφίας του Δήμου Μαραθώνος</w:t>
            </w:r>
          </w:p>
        </w:tc>
      </w:tr>
    </w:tbl>
    <w:p w14:paraId="20F67C8B" w14:textId="77777777" w:rsidR="00682046" w:rsidRDefault="00682046" w:rsidP="00682046">
      <w:pPr>
        <w:pStyle w:val="Style"/>
        <w:pBdr>
          <w:bottom w:val="single" w:sz="6" w:space="1" w:color="auto"/>
        </w:pBdr>
        <w:spacing w:after="120" w:line="276" w:lineRule="auto"/>
        <w:contextualSpacing/>
        <w:textAlignment w:val="baseline"/>
        <w:rPr>
          <w:rFonts w:asciiTheme="minorHAnsi" w:hAnsiTheme="minorHAnsi" w:cstheme="minorHAnsi"/>
          <w:sz w:val="16"/>
          <w:szCs w:val="16"/>
          <w:lang w:val="el-GR"/>
        </w:rPr>
      </w:pPr>
    </w:p>
    <w:p w14:paraId="2B14A715" w14:textId="77777777" w:rsidR="00682046" w:rsidRPr="006E2856" w:rsidRDefault="00682046" w:rsidP="00682046">
      <w:pPr>
        <w:pStyle w:val="Style"/>
        <w:spacing w:after="120" w:line="276" w:lineRule="auto"/>
        <w:contextualSpacing/>
        <w:textAlignment w:val="baseline"/>
        <w:rPr>
          <w:rFonts w:asciiTheme="minorHAnsi" w:hAnsiTheme="minorHAnsi" w:cstheme="minorHAnsi"/>
          <w:sz w:val="16"/>
          <w:szCs w:val="16"/>
          <w:lang w:val="el-GR"/>
        </w:rPr>
      </w:pPr>
    </w:p>
    <w:p w14:paraId="525A8826" w14:textId="77777777" w:rsidR="00682046" w:rsidRDefault="00682046" w:rsidP="00682046">
      <w:pPr>
        <w:pStyle w:val="Style"/>
        <w:spacing w:after="240" w:line="276" w:lineRule="auto"/>
        <w:ind w:right="7"/>
        <w:contextualSpacing/>
        <w:textAlignment w:val="baseline"/>
        <w:rPr>
          <w:rFonts w:asciiTheme="minorHAnsi" w:hAnsiTheme="minorHAnsi" w:cstheme="minorHAnsi"/>
          <w:b/>
          <w:szCs w:val="22"/>
          <w:u w:val="single"/>
          <w:lang w:val="el-GR"/>
        </w:rPr>
      </w:pPr>
    </w:p>
    <w:p w14:paraId="76260A7E" w14:textId="77777777" w:rsidR="00682046" w:rsidRDefault="00682046" w:rsidP="00682046">
      <w:pPr>
        <w:pStyle w:val="Style"/>
        <w:spacing w:after="240" w:line="276" w:lineRule="auto"/>
        <w:ind w:right="7"/>
        <w:contextualSpacing/>
        <w:jc w:val="center"/>
        <w:textAlignment w:val="baseline"/>
        <w:rPr>
          <w:rFonts w:asciiTheme="minorHAnsi" w:hAnsiTheme="minorHAnsi" w:cstheme="minorHAnsi"/>
          <w:b/>
          <w:szCs w:val="22"/>
          <w:u w:val="single"/>
          <w:lang w:val="el-GR"/>
        </w:rPr>
      </w:pPr>
    </w:p>
    <w:p w14:paraId="2C6D8B2C" w14:textId="77777777" w:rsidR="00682046" w:rsidRDefault="00682046" w:rsidP="00682046">
      <w:pPr>
        <w:pStyle w:val="Style"/>
        <w:spacing w:after="240" w:line="276" w:lineRule="auto"/>
        <w:ind w:right="7"/>
        <w:contextualSpacing/>
        <w:jc w:val="center"/>
        <w:textAlignment w:val="baseline"/>
        <w:rPr>
          <w:rFonts w:asciiTheme="minorHAnsi" w:hAnsiTheme="minorHAnsi" w:cstheme="minorHAnsi"/>
          <w:b/>
          <w:szCs w:val="22"/>
          <w:u w:val="single"/>
          <w:lang w:val="el-GR"/>
        </w:rPr>
      </w:pPr>
      <w:r w:rsidRPr="00E60E03">
        <w:rPr>
          <w:rFonts w:asciiTheme="minorHAnsi" w:hAnsiTheme="minorHAnsi" w:cstheme="minorHAnsi"/>
          <w:b/>
          <w:szCs w:val="22"/>
          <w:u w:val="single"/>
          <w:lang w:val="el-GR"/>
        </w:rPr>
        <w:t>Έντυπο Οικονομικής Προσφοράς</w:t>
      </w:r>
    </w:p>
    <w:p w14:paraId="0180D328" w14:textId="77777777" w:rsidR="00682046" w:rsidRDefault="00682046" w:rsidP="00682046">
      <w:pPr>
        <w:pStyle w:val="Style"/>
        <w:spacing w:after="240" w:line="276" w:lineRule="auto"/>
        <w:ind w:right="7"/>
        <w:contextualSpacing/>
        <w:jc w:val="center"/>
        <w:textAlignment w:val="baseline"/>
        <w:rPr>
          <w:rFonts w:asciiTheme="minorHAnsi" w:hAnsiTheme="minorHAnsi" w:cstheme="minorHAnsi"/>
          <w:b/>
          <w:szCs w:val="22"/>
          <w:u w:val="single"/>
          <w:lang w:val="el-GR"/>
        </w:rPr>
      </w:pPr>
    </w:p>
    <w:p w14:paraId="4631538A" w14:textId="77777777" w:rsidR="00682046" w:rsidRDefault="00682046" w:rsidP="00682046">
      <w:pPr>
        <w:pStyle w:val="Style"/>
        <w:spacing w:after="240" w:line="276" w:lineRule="auto"/>
        <w:ind w:right="7"/>
        <w:contextualSpacing/>
        <w:jc w:val="center"/>
        <w:textAlignment w:val="baseline"/>
        <w:rPr>
          <w:rFonts w:asciiTheme="minorHAnsi" w:hAnsiTheme="minorHAnsi" w:cstheme="minorHAnsi"/>
          <w:b/>
          <w:szCs w:val="22"/>
          <w:u w:val="single"/>
          <w:lang w:val="el-GR"/>
        </w:rPr>
      </w:pPr>
    </w:p>
    <w:p w14:paraId="6D5E9CD7" w14:textId="77777777" w:rsidR="00682046" w:rsidRPr="001857A4" w:rsidRDefault="00682046" w:rsidP="00682046">
      <w:pPr>
        <w:pStyle w:val="Style"/>
        <w:spacing w:after="120" w:line="276" w:lineRule="auto"/>
        <w:contextualSpacing/>
        <w:textAlignment w:val="baseline"/>
        <w:rPr>
          <w:rFonts w:asciiTheme="minorHAnsi" w:hAnsiTheme="minorHAnsi" w:cstheme="minorHAnsi"/>
          <w:color w:val="FF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3"/>
        <w:gridCol w:w="3908"/>
        <w:gridCol w:w="848"/>
        <w:gridCol w:w="602"/>
        <w:gridCol w:w="834"/>
        <w:gridCol w:w="704"/>
        <w:gridCol w:w="975"/>
      </w:tblGrid>
      <w:tr w:rsidR="00682046" w:rsidRPr="006600E0" w14:paraId="727E5532" w14:textId="77777777" w:rsidTr="00217E76">
        <w:trPr>
          <w:cantSplit/>
          <w:trHeight w:val="397"/>
          <w:jc w:val="center"/>
        </w:trPr>
        <w:tc>
          <w:tcPr>
            <w:tcW w:w="683" w:type="dxa"/>
            <w:vAlign w:val="center"/>
          </w:tcPr>
          <w:p w14:paraId="61B3C2E3" w14:textId="77777777" w:rsidR="00682046" w:rsidRPr="00DA37B3" w:rsidRDefault="00682046" w:rsidP="00217E76">
            <w:pPr>
              <w:pStyle w:val="Style"/>
              <w:spacing w:after="120" w:line="276" w:lineRule="auto"/>
              <w:contextualSpacing/>
              <w:jc w:val="center"/>
              <w:textAlignment w:val="baseline"/>
              <w:rPr>
                <w:rFonts w:asciiTheme="minorHAnsi" w:hAnsiTheme="minorHAnsi" w:cstheme="minorHAnsi"/>
                <w:b/>
                <w:sz w:val="20"/>
                <w:szCs w:val="22"/>
              </w:rPr>
            </w:pPr>
            <w:r w:rsidRPr="001857A4">
              <w:rPr>
                <w:rFonts w:asciiTheme="minorHAnsi" w:eastAsia="Arial" w:hAnsiTheme="minorHAnsi" w:cstheme="minorHAnsi"/>
                <w:b/>
                <w:sz w:val="20"/>
                <w:szCs w:val="22"/>
              </w:rPr>
              <w:t>Α/Α</w:t>
            </w:r>
          </w:p>
          <w:p w14:paraId="48487620" w14:textId="77777777" w:rsidR="00682046" w:rsidRPr="001857A4" w:rsidRDefault="00682046" w:rsidP="00217E76">
            <w:pPr>
              <w:pStyle w:val="Style"/>
              <w:spacing w:after="120" w:line="276" w:lineRule="auto"/>
              <w:contextualSpacing/>
              <w:jc w:val="center"/>
              <w:textAlignment w:val="baseline"/>
              <w:rPr>
                <w:rFonts w:asciiTheme="minorHAnsi" w:hAnsiTheme="minorHAnsi" w:cstheme="minorHAnsi"/>
                <w:b/>
                <w:sz w:val="22"/>
                <w:szCs w:val="22"/>
              </w:rPr>
            </w:pPr>
            <w:r w:rsidRPr="001857A4">
              <w:rPr>
                <w:rFonts w:asciiTheme="minorHAnsi" w:eastAsia="Arial" w:hAnsiTheme="minorHAnsi" w:cstheme="minorHAnsi"/>
                <w:b/>
                <w:sz w:val="20"/>
                <w:szCs w:val="22"/>
              </w:rPr>
              <w:t>Ομάδας</w:t>
            </w:r>
          </w:p>
        </w:tc>
        <w:tc>
          <w:tcPr>
            <w:tcW w:w="3908" w:type="dxa"/>
            <w:vAlign w:val="center"/>
          </w:tcPr>
          <w:p w14:paraId="1EE8868A" w14:textId="77777777" w:rsidR="00682046" w:rsidRPr="001857A4" w:rsidRDefault="00682046" w:rsidP="00217E76">
            <w:pPr>
              <w:pStyle w:val="Style"/>
              <w:spacing w:after="120" w:line="276" w:lineRule="auto"/>
              <w:contextualSpacing/>
              <w:jc w:val="center"/>
              <w:textAlignment w:val="baseline"/>
              <w:rPr>
                <w:rFonts w:asciiTheme="minorHAnsi" w:hAnsiTheme="minorHAnsi" w:cstheme="minorHAnsi"/>
                <w:b/>
                <w:sz w:val="22"/>
                <w:szCs w:val="22"/>
                <w:lang w:val="el-GR"/>
              </w:rPr>
            </w:pPr>
            <w:r>
              <w:rPr>
                <w:rFonts w:asciiTheme="minorHAnsi" w:eastAsia="Arial" w:hAnsiTheme="minorHAnsi" w:cstheme="minorHAnsi"/>
                <w:b/>
                <w:sz w:val="22"/>
                <w:szCs w:val="22"/>
                <w:lang w:val="el-GR"/>
              </w:rPr>
              <w:t>Είδος</w:t>
            </w:r>
            <w:r w:rsidRPr="001857A4">
              <w:rPr>
                <w:rFonts w:asciiTheme="minorHAnsi" w:eastAsia="Arial" w:hAnsiTheme="minorHAnsi" w:cstheme="minorHAnsi"/>
                <w:b/>
                <w:sz w:val="22"/>
                <w:szCs w:val="22"/>
              </w:rPr>
              <w:t xml:space="preserve"> </w:t>
            </w:r>
            <w:r>
              <w:rPr>
                <w:rFonts w:asciiTheme="minorHAnsi" w:eastAsia="Arial" w:hAnsiTheme="minorHAnsi" w:cstheme="minorHAnsi"/>
                <w:b/>
                <w:sz w:val="22"/>
                <w:szCs w:val="22"/>
                <w:lang w:val="el-GR"/>
              </w:rPr>
              <w:t>Υπηρεσίας</w:t>
            </w:r>
          </w:p>
        </w:tc>
        <w:tc>
          <w:tcPr>
            <w:tcW w:w="848" w:type="dxa"/>
            <w:vAlign w:val="center"/>
          </w:tcPr>
          <w:p w14:paraId="597E1899" w14:textId="77777777" w:rsidR="00682046" w:rsidRPr="001857A4" w:rsidRDefault="00682046" w:rsidP="00217E76">
            <w:pPr>
              <w:pStyle w:val="Style"/>
              <w:spacing w:after="120" w:line="276" w:lineRule="auto"/>
              <w:contextualSpacing/>
              <w:jc w:val="center"/>
              <w:textAlignment w:val="baseline"/>
              <w:rPr>
                <w:rFonts w:asciiTheme="minorHAnsi" w:hAnsiTheme="minorHAnsi" w:cstheme="minorHAnsi"/>
                <w:b/>
                <w:sz w:val="22"/>
                <w:szCs w:val="22"/>
                <w:lang w:val="el-GR"/>
              </w:rPr>
            </w:pPr>
            <w:r w:rsidRPr="00DA37B3">
              <w:rPr>
                <w:rFonts w:asciiTheme="minorHAnsi" w:eastAsia="Arial" w:hAnsiTheme="minorHAnsi" w:cstheme="minorHAnsi"/>
                <w:b/>
                <w:sz w:val="20"/>
                <w:szCs w:val="22"/>
                <w:lang w:val="el-GR"/>
              </w:rPr>
              <w:t>Τεμάχια</w:t>
            </w:r>
          </w:p>
        </w:tc>
        <w:tc>
          <w:tcPr>
            <w:tcW w:w="602" w:type="dxa"/>
            <w:vAlign w:val="center"/>
          </w:tcPr>
          <w:p w14:paraId="558295D3" w14:textId="77777777" w:rsidR="00682046" w:rsidRPr="001857A4" w:rsidRDefault="00682046" w:rsidP="00217E76">
            <w:pPr>
              <w:pStyle w:val="Style"/>
              <w:spacing w:after="120" w:line="276" w:lineRule="auto"/>
              <w:contextualSpacing/>
              <w:jc w:val="center"/>
              <w:textAlignment w:val="baseline"/>
              <w:rPr>
                <w:rFonts w:asciiTheme="minorHAnsi" w:hAnsiTheme="minorHAnsi" w:cstheme="minorHAnsi"/>
                <w:b/>
                <w:sz w:val="22"/>
                <w:szCs w:val="22"/>
              </w:rPr>
            </w:pPr>
            <w:r w:rsidRPr="001857A4">
              <w:rPr>
                <w:rFonts w:asciiTheme="minorHAnsi" w:eastAsia="Arial" w:hAnsiTheme="minorHAnsi" w:cstheme="minorHAnsi"/>
                <w:b/>
                <w:sz w:val="20"/>
                <w:szCs w:val="22"/>
              </w:rPr>
              <w:t>Τιμή</w:t>
            </w:r>
            <w:r w:rsidRPr="00DA37B3">
              <w:rPr>
                <w:rFonts w:asciiTheme="minorHAnsi" w:eastAsia="Arial" w:hAnsiTheme="minorHAnsi" w:cstheme="minorHAnsi"/>
                <w:b/>
                <w:sz w:val="20"/>
                <w:szCs w:val="22"/>
                <w:lang w:val="el-GR"/>
              </w:rPr>
              <w:t xml:space="preserve"> </w:t>
            </w:r>
            <w:r w:rsidRPr="001857A4">
              <w:rPr>
                <w:rFonts w:asciiTheme="minorHAnsi" w:eastAsia="Arial" w:hAnsiTheme="minorHAnsi" w:cstheme="minorHAnsi"/>
                <w:b/>
                <w:sz w:val="20"/>
                <w:szCs w:val="22"/>
              </w:rPr>
              <w:t>/τμχ</w:t>
            </w:r>
          </w:p>
        </w:tc>
        <w:tc>
          <w:tcPr>
            <w:tcW w:w="834" w:type="dxa"/>
            <w:vAlign w:val="center"/>
          </w:tcPr>
          <w:p w14:paraId="0DBA9D3E" w14:textId="77777777" w:rsidR="00682046" w:rsidRPr="001857A4" w:rsidRDefault="00682046" w:rsidP="00217E76">
            <w:pPr>
              <w:pStyle w:val="Style"/>
              <w:spacing w:after="120" w:line="276" w:lineRule="auto"/>
              <w:contextualSpacing/>
              <w:jc w:val="center"/>
              <w:textAlignment w:val="baseline"/>
              <w:rPr>
                <w:rFonts w:asciiTheme="minorHAnsi" w:hAnsiTheme="minorHAnsi" w:cstheme="minorHAnsi"/>
                <w:b/>
                <w:sz w:val="22"/>
                <w:szCs w:val="22"/>
              </w:rPr>
            </w:pPr>
            <w:r w:rsidRPr="001857A4">
              <w:rPr>
                <w:rFonts w:asciiTheme="minorHAnsi" w:eastAsia="Arial" w:hAnsiTheme="minorHAnsi" w:cstheme="minorHAnsi"/>
                <w:b/>
                <w:sz w:val="20"/>
                <w:szCs w:val="22"/>
              </w:rPr>
              <w:t>Καθαρό ποσό</w:t>
            </w:r>
          </w:p>
        </w:tc>
        <w:tc>
          <w:tcPr>
            <w:tcW w:w="704" w:type="dxa"/>
            <w:vAlign w:val="center"/>
          </w:tcPr>
          <w:p w14:paraId="4B2F01FB" w14:textId="77777777" w:rsidR="00682046" w:rsidRPr="001857A4" w:rsidRDefault="00682046" w:rsidP="00217E76">
            <w:pPr>
              <w:pStyle w:val="Style"/>
              <w:spacing w:after="120" w:line="276" w:lineRule="auto"/>
              <w:contextualSpacing/>
              <w:jc w:val="center"/>
              <w:textAlignment w:val="baseline"/>
              <w:rPr>
                <w:rFonts w:asciiTheme="minorHAnsi" w:hAnsiTheme="minorHAnsi" w:cstheme="minorHAnsi"/>
                <w:b/>
                <w:sz w:val="22"/>
                <w:szCs w:val="22"/>
              </w:rPr>
            </w:pPr>
            <w:r w:rsidRPr="001857A4">
              <w:rPr>
                <w:rFonts w:asciiTheme="minorHAnsi" w:eastAsia="Arial" w:hAnsiTheme="minorHAnsi" w:cstheme="minorHAnsi"/>
                <w:b/>
                <w:sz w:val="20"/>
                <w:szCs w:val="22"/>
              </w:rPr>
              <w:t>Φ.Π.Α. 24%</w:t>
            </w:r>
          </w:p>
        </w:tc>
        <w:tc>
          <w:tcPr>
            <w:tcW w:w="975" w:type="dxa"/>
            <w:vAlign w:val="center"/>
          </w:tcPr>
          <w:p w14:paraId="656BC556" w14:textId="77777777" w:rsidR="00682046" w:rsidRPr="001857A4" w:rsidRDefault="00682046" w:rsidP="00217E76">
            <w:pPr>
              <w:pStyle w:val="Style"/>
              <w:spacing w:after="120" w:line="276" w:lineRule="auto"/>
              <w:contextualSpacing/>
              <w:jc w:val="center"/>
              <w:textAlignment w:val="baseline"/>
              <w:rPr>
                <w:rFonts w:asciiTheme="minorHAnsi" w:hAnsiTheme="minorHAnsi" w:cstheme="minorHAnsi"/>
                <w:b/>
                <w:sz w:val="22"/>
                <w:szCs w:val="22"/>
              </w:rPr>
            </w:pPr>
            <w:r w:rsidRPr="001857A4">
              <w:rPr>
                <w:rFonts w:asciiTheme="minorHAnsi" w:eastAsia="Arial" w:hAnsiTheme="minorHAnsi" w:cstheme="minorHAnsi"/>
                <w:b/>
                <w:sz w:val="22"/>
                <w:szCs w:val="22"/>
              </w:rPr>
              <w:t>Συνολικό Ποσό</w:t>
            </w:r>
          </w:p>
        </w:tc>
      </w:tr>
      <w:tr w:rsidR="00682046" w:rsidRPr="006600E0" w14:paraId="7F9CE18F" w14:textId="77777777" w:rsidTr="00217E76">
        <w:trPr>
          <w:cantSplit/>
          <w:trHeight w:val="1270"/>
          <w:jc w:val="center"/>
        </w:trPr>
        <w:tc>
          <w:tcPr>
            <w:tcW w:w="683" w:type="dxa"/>
            <w:vAlign w:val="center"/>
          </w:tcPr>
          <w:p w14:paraId="73976103" w14:textId="77777777" w:rsidR="00682046" w:rsidRPr="001857A4" w:rsidRDefault="00682046" w:rsidP="00217E76">
            <w:pPr>
              <w:pStyle w:val="Style"/>
              <w:spacing w:after="120" w:line="276" w:lineRule="auto"/>
              <w:contextualSpacing/>
              <w:jc w:val="center"/>
              <w:textAlignment w:val="baseline"/>
              <w:rPr>
                <w:rFonts w:asciiTheme="minorHAnsi" w:hAnsiTheme="minorHAnsi" w:cstheme="minorHAnsi"/>
                <w:sz w:val="22"/>
                <w:szCs w:val="22"/>
              </w:rPr>
            </w:pPr>
            <w:r w:rsidRPr="001857A4">
              <w:rPr>
                <w:rFonts w:asciiTheme="minorHAnsi" w:eastAsia="Arial" w:hAnsiTheme="minorHAnsi" w:cstheme="minorHAnsi"/>
                <w:b/>
                <w:sz w:val="22"/>
                <w:szCs w:val="22"/>
              </w:rPr>
              <w:t>1</w:t>
            </w:r>
          </w:p>
        </w:tc>
        <w:tc>
          <w:tcPr>
            <w:tcW w:w="3908" w:type="dxa"/>
            <w:vAlign w:val="center"/>
          </w:tcPr>
          <w:p w14:paraId="1171A80E" w14:textId="77777777" w:rsidR="00682046" w:rsidRPr="001857A4" w:rsidRDefault="00682046" w:rsidP="00217E76">
            <w:pPr>
              <w:pStyle w:val="Style"/>
              <w:spacing w:after="120" w:line="276" w:lineRule="auto"/>
              <w:contextualSpacing/>
              <w:textAlignment w:val="baseline"/>
              <w:rPr>
                <w:rFonts w:asciiTheme="minorHAnsi" w:hAnsiTheme="minorHAnsi" w:cstheme="minorHAnsi"/>
                <w:sz w:val="22"/>
                <w:szCs w:val="22"/>
              </w:rPr>
            </w:pPr>
            <w:r w:rsidRPr="001857A4">
              <w:rPr>
                <w:rFonts w:asciiTheme="minorHAnsi" w:hAnsiTheme="minorHAnsi" w:cstheme="minorHAnsi"/>
                <w:sz w:val="22"/>
                <w:szCs w:val="22"/>
              </w:rPr>
              <w:t xml:space="preserve">Παροχή υπηρεσιών για την παραγωγή, εκτύπωση, εμφακέλωση των λογαριασμών ύδρευσης του Δήμου </w:t>
            </w:r>
            <w:r w:rsidRPr="001857A4">
              <w:rPr>
                <w:rFonts w:asciiTheme="minorHAnsi" w:hAnsiTheme="minorHAnsi" w:cstheme="minorHAnsi"/>
                <w:sz w:val="22"/>
                <w:szCs w:val="22"/>
                <w:lang w:val="el-GR"/>
              </w:rPr>
              <w:t>Μαραθώνος</w:t>
            </w:r>
            <w:r w:rsidRPr="001857A4">
              <w:rPr>
                <w:rFonts w:asciiTheme="minorHAnsi" w:hAnsiTheme="minorHAnsi" w:cstheme="minorHAnsi"/>
                <w:sz w:val="22"/>
                <w:szCs w:val="22"/>
              </w:rPr>
              <w:t xml:space="preserve"> στην επικράτεια </w:t>
            </w:r>
          </w:p>
        </w:tc>
        <w:tc>
          <w:tcPr>
            <w:tcW w:w="848" w:type="dxa"/>
            <w:vAlign w:val="center"/>
          </w:tcPr>
          <w:p w14:paraId="5048CD38" w14:textId="77777777" w:rsidR="00682046" w:rsidRPr="001857A4" w:rsidRDefault="00682046" w:rsidP="00217E76">
            <w:pPr>
              <w:pStyle w:val="Style"/>
              <w:spacing w:after="120" w:line="276" w:lineRule="auto"/>
              <w:contextualSpacing/>
              <w:jc w:val="center"/>
              <w:textAlignment w:val="baseline"/>
              <w:rPr>
                <w:rFonts w:asciiTheme="minorHAnsi" w:hAnsiTheme="minorHAnsi" w:cstheme="minorHAnsi"/>
                <w:sz w:val="22"/>
                <w:szCs w:val="22"/>
              </w:rPr>
            </w:pPr>
            <w:r>
              <w:rPr>
                <w:rFonts w:asciiTheme="minorHAnsi" w:eastAsia="Arial" w:hAnsiTheme="minorHAnsi" w:cstheme="minorHAnsi"/>
                <w:b/>
                <w:sz w:val="22"/>
                <w:szCs w:val="22"/>
                <w:lang w:val="el-GR"/>
              </w:rPr>
              <w:t>160</w:t>
            </w:r>
            <w:r w:rsidRPr="001857A4">
              <w:rPr>
                <w:rFonts w:asciiTheme="minorHAnsi" w:eastAsia="Arial" w:hAnsiTheme="minorHAnsi" w:cstheme="minorHAnsi"/>
                <w:b/>
                <w:sz w:val="22"/>
                <w:szCs w:val="22"/>
                <w:lang w:val="el-GR"/>
              </w:rPr>
              <w:t>.000</w:t>
            </w:r>
          </w:p>
        </w:tc>
        <w:tc>
          <w:tcPr>
            <w:tcW w:w="602" w:type="dxa"/>
            <w:vAlign w:val="center"/>
          </w:tcPr>
          <w:p w14:paraId="13F5B6A9" w14:textId="77777777" w:rsidR="00682046" w:rsidRPr="006A1A28" w:rsidRDefault="00682046" w:rsidP="00217E76">
            <w:pPr>
              <w:pStyle w:val="Style"/>
              <w:spacing w:after="120" w:line="276" w:lineRule="auto"/>
              <w:contextualSpacing/>
              <w:jc w:val="center"/>
              <w:textAlignment w:val="baseline"/>
              <w:rPr>
                <w:rFonts w:asciiTheme="minorHAnsi" w:hAnsiTheme="minorHAnsi" w:cstheme="minorHAnsi"/>
                <w:sz w:val="22"/>
                <w:szCs w:val="22"/>
                <w:lang w:val="el-GR"/>
              </w:rPr>
            </w:pPr>
            <w:r>
              <w:rPr>
                <w:rFonts w:asciiTheme="minorHAnsi" w:hAnsiTheme="minorHAnsi" w:cstheme="minorHAnsi"/>
                <w:sz w:val="22"/>
                <w:szCs w:val="22"/>
                <w:lang w:val="el-GR"/>
              </w:rPr>
              <w:t>0,20</w:t>
            </w:r>
          </w:p>
        </w:tc>
        <w:tc>
          <w:tcPr>
            <w:tcW w:w="834" w:type="dxa"/>
            <w:vAlign w:val="center"/>
          </w:tcPr>
          <w:p w14:paraId="546D38A7" w14:textId="77777777" w:rsidR="00682046" w:rsidRPr="000608B9" w:rsidRDefault="00682046" w:rsidP="00217E76">
            <w:pPr>
              <w:pStyle w:val="Style"/>
              <w:spacing w:after="120" w:line="276" w:lineRule="auto"/>
              <w:contextualSpacing/>
              <w:jc w:val="center"/>
              <w:textAlignment w:val="baseline"/>
              <w:rPr>
                <w:rFonts w:asciiTheme="minorHAnsi" w:hAnsiTheme="minorHAnsi" w:cstheme="minorHAnsi"/>
                <w:sz w:val="22"/>
                <w:szCs w:val="22"/>
                <w:lang w:val="el-GR"/>
              </w:rPr>
            </w:pPr>
          </w:p>
        </w:tc>
        <w:tc>
          <w:tcPr>
            <w:tcW w:w="704" w:type="dxa"/>
            <w:vAlign w:val="center"/>
          </w:tcPr>
          <w:p w14:paraId="7D232E8A" w14:textId="77777777" w:rsidR="00682046" w:rsidRPr="000608B9" w:rsidRDefault="00682046" w:rsidP="00217E76">
            <w:pPr>
              <w:pStyle w:val="Style"/>
              <w:spacing w:after="120" w:line="276" w:lineRule="auto"/>
              <w:contextualSpacing/>
              <w:jc w:val="center"/>
              <w:textAlignment w:val="baseline"/>
              <w:rPr>
                <w:rFonts w:asciiTheme="minorHAnsi" w:hAnsiTheme="minorHAnsi" w:cstheme="minorHAnsi"/>
                <w:sz w:val="22"/>
                <w:szCs w:val="22"/>
                <w:lang w:val="el-GR"/>
              </w:rPr>
            </w:pPr>
          </w:p>
        </w:tc>
        <w:tc>
          <w:tcPr>
            <w:tcW w:w="975" w:type="dxa"/>
            <w:vAlign w:val="center"/>
          </w:tcPr>
          <w:p w14:paraId="49BD5619" w14:textId="77777777" w:rsidR="00682046" w:rsidRPr="000608B9" w:rsidRDefault="00682046" w:rsidP="00217E76">
            <w:pPr>
              <w:pStyle w:val="Style"/>
              <w:spacing w:after="120" w:line="276" w:lineRule="auto"/>
              <w:contextualSpacing/>
              <w:jc w:val="center"/>
              <w:textAlignment w:val="baseline"/>
              <w:rPr>
                <w:rFonts w:asciiTheme="minorHAnsi" w:hAnsiTheme="minorHAnsi" w:cstheme="minorHAnsi"/>
                <w:sz w:val="22"/>
                <w:szCs w:val="22"/>
                <w:lang w:val="el-GR"/>
              </w:rPr>
            </w:pPr>
          </w:p>
        </w:tc>
      </w:tr>
      <w:tr w:rsidR="00682046" w:rsidRPr="006600E0" w14:paraId="61DA34E0" w14:textId="77777777" w:rsidTr="00217E76">
        <w:trPr>
          <w:cantSplit/>
          <w:trHeight w:val="976"/>
          <w:jc w:val="center"/>
        </w:trPr>
        <w:tc>
          <w:tcPr>
            <w:tcW w:w="683" w:type="dxa"/>
            <w:vAlign w:val="center"/>
          </w:tcPr>
          <w:p w14:paraId="40861B0B" w14:textId="77777777" w:rsidR="00682046" w:rsidRPr="001857A4" w:rsidRDefault="00682046" w:rsidP="00217E76">
            <w:pPr>
              <w:pStyle w:val="Style"/>
              <w:spacing w:after="120" w:line="276" w:lineRule="auto"/>
              <w:contextualSpacing/>
              <w:jc w:val="center"/>
              <w:textAlignment w:val="baseline"/>
              <w:rPr>
                <w:rFonts w:asciiTheme="minorHAnsi" w:hAnsiTheme="minorHAnsi" w:cstheme="minorHAnsi"/>
                <w:sz w:val="22"/>
                <w:szCs w:val="22"/>
              </w:rPr>
            </w:pPr>
            <w:r w:rsidRPr="001857A4">
              <w:rPr>
                <w:rFonts w:asciiTheme="minorHAnsi" w:eastAsia="Arial" w:hAnsiTheme="minorHAnsi" w:cstheme="minorHAnsi"/>
                <w:b/>
                <w:sz w:val="22"/>
                <w:szCs w:val="22"/>
              </w:rPr>
              <w:t>2</w:t>
            </w:r>
          </w:p>
        </w:tc>
        <w:tc>
          <w:tcPr>
            <w:tcW w:w="3908" w:type="dxa"/>
            <w:vAlign w:val="center"/>
          </w:tcPr>
          <w:p w14:paraId="73C844A4" w14:textId="77777777" w:rsidR="00682046" w:rsidRPr="001857A4" w:rsidRDefault="00682046" w:rsidP="00217E76">
            <w:pPr>
              <w:pStyle w:val="Style"/>
              <w:spacing w:after="120" w:line="276" w:lineRule="auto"/>
              <w:contextualSpacing/>
              <w:textAlignment w:val="baseline"/>
              <w:rPr>
                <w:rFonts w:asciiTheme="minorHAnsi" w:hAnsiTheme="minorHAnsi" w:cstheme="minorHAnsi"/>
                <w:sz w:val="22"/>
                <w:szCs w:val="22"/>
              </w:rPr>
            </w:pPr>
            <w:r w:rsidRPr="001857A4">
              <w:rPr>
                <w:rFonts w:asciiTheme="minorHAnsi" w:hAnsiTheme="minorHAnsi" w:cstheme="minorHAnsi"/>
                <w:sz w:val="22"/>
                <w:szCs w:val="22"/>
              </w:rPr>
              <w:t xml:space="preserve">Παροχή υπηρεσιών για την αποστολή των λογαριασμών ύδρευσης του Δήμου </w:t>
            </w:r>
            <w:r w:rsidRPr="001857A4">
              <w:rPr>
                <w:rFonts w:asciiTheme="minorHAnsi" w:hAnsiTheme="minorHAnsi" w:cstheme="minorHAnsi"/>
                <w:sz w:val="22"/>
                <w:szCs w:val="22"/>
                <w:lang w:val="el-GR"/>
              </w:rPr>
              <w:t>Μαραθώνος</w:t>
            </w:r>
            <w:r w:rsidRPr="001857A4">
              <w:rPr>
                <w:rFonts w:asciiTheme="minorHAnsi" w:hAnsiTheme="minorHAnsi" w:cstheme="minorHAnsi"/>
                <w:sz w:val="22"/>
                <w:szCs w:val="22"/>
              </w:rPr>
              <w:t xml:space="preserve"> στην επικράτεια. </w:t>
            </w:r>
          </w:p>
        </w:tc>
        <w:tc>
          <w:tcPr>
            <w:tcW w:w="848" w:type="dxa"/>
            <w:vAlign w:val="center"/>
          </w:tcPr>
          <w:p w14:paraId="64FE4B00" w14:textId="77777777" w:rsidR="00682046" w:rsidRPr="001857A4" w:rsidRDefault="00682046" w:rsidP="00217E76">
            <w:pPr>
              <w:pStyle w:val="Style"/>
              <w:spacing w:after="120" w:line="276" w:lineRule="auto"/>
              <w:contextualSpacing/>
              <w:jc w:val="center"/>
              <w:textAlignment w:val="baseline"/>
              <w:rPr>
                <w:rFonts w:asciiTheme="minorHAnsi" w:hAnsiTheme="minorHAnsi" w:cstheme="minorHAnsi"/>
                <w:sz w:val="22"/>
                <w:szCs w:val="22"/>
              </w:rPr>
            </w:pPr>
            <w:r>
              <w:rPr>
                <w:rFonts w:asciiTheme="minorHAnsi" w:eastAsia="Arial" w:hAnsiTheme="minorHAnsi" w:cstheme="minorHAnsi"/>
                <w:b/>
                <w:sz w:val="22"/>
                <w:szCs w:val="22"/>
                <w:lang w:val="el-GR"/>
              </w:rPr>
              <w:t>160</w:t>
            </w:r>
            <w:r w:rsidRPr="001857A4">
              <w:rPr>
                <w:rFonts w:asciiTheme="minorHAnsi" w:eastAsia="Arial" w:hAnsiTheme="minorHAnsi" w:cstheme="minorHAnsi"/>
                <w:b/>
                <w:sz w:val="22"/>
                <w:szCs w:val="22"/>
                <w:lang w:val="el-GR"/>
              </w:rPr>
              <w:t>.000</w:t>
            </w:r>
          </w:p>
        </w:tc>
        <w:tc>
          <w:tcPr>
            <w:tcW w:w="602" w:type="dxa"/>
            <w:vAlign w:val="center"/>
          </w:tcPr>
          <w:p w14:paraId="0A902FEC" w14:textId="77777777" w:rsidR="00682046" w:rsidRPr="006A1A28" w:rsidRDefault="00682046" w:rsidP="00217E76">
            <w:pPr>
              <w:pStyle w:val="Style"/>
              <w:spacing w:after="120" w:line="276" w:lineRule="auto"/>
              <w:contextualSpacing/>
              <w:jc w:val="center"/>
              <w:textAlignment w:val="baseline"/>
              <w:rPr>
                <w:rFonts w:asciiTheme="minorHAnsi" w:hAnsiTheme="minorHAnsi" w:cstheme="minorHAnsi"/>
                <w:sz w:val="22"/>
                <w:szCs w:val="22"/>
                <w:lang w:val="el-GR"/>
              </w:rPr>
            </w:pPr>
            <w:r>
              <w:rPr>
                <w:rFonts w:asciiTheme="minorHAnsi" w:hAnsiTheme="minorHAnsi" w:cstheme="minorHAnsi"/>
                <w:sz w:val="22"/>
                <w:szCs w:val="22"/>
                <w:lang w:val="el-GR"/>
              </w:rPr>
              <w:t>0,86</w:t>
            </w:r>
          </w:p>
        </w:tc>
        <w:tc>
          <w:tcPr>
            <w:tcW w:w="834" w:type="dxa"/>
            <w:vAlign w:val="center"/>
          </w:tcPr>
          <w:p w14:paraId="588B19F2" w14:textId="77777777" w:rsidR="00682046" w:rsidRPr="000608B9" w:rsidRDefault="00682046" w:rsidP="00217E76">
            <w:pPr>
              <w:pStyle w:val="Style"/>
              <w:spacing w:after="120" w:line="276" w:lineRule="auto"/>
              <w:contextualSpacing/>
              <w:jc w:val="center"/>
              <w:textAlignment w:val="baseline"/>
              <w:rPr>
                <w:rFonts w:asciiTheme="minorHAnsi" w:hAnsiTheme="minorHAnsi" w:cstheme="minorHAnsi"/>
                <w:sz w:val="22"/>
                <w:szCs w:val="22"/>
                <w:lang w:val="el-GR"/>
              </w:rPr>
            </w:pPr>
          </w:p>
        </w:tc>
        <w:tc>
          <w:tcPr>
            <w:tcW w:w="704" w:type="dxa"/>
            <w:vAlign w:val="center"/>
          </w:tcPr>
          <w:p w14:paraId="6B6F2F01" w14:textId="77777777" w:rsidR="00682046" w:rsidRPr="000608B9" w:rsidRDefault="00682046" w:rsidP="00217E76">
            <w:pPr>
              <w:pStyle w:val="Style"/>
              <w:spacing w:after="120" w:line="276" w:lineRule="auto"/>
              <w:contextualSpacing/>
              <w:jc w:val="center"/>
              <w:textAlignment w:val="baseline"/>
              <w:rPr>
                <w:rFonts w:asciiTheme="minorHAnsi" w:hAnsiTheme="minorHAnsi" w:cstheme="minorHAnsi"/>
                <w:sz w:val="22"/>
                <w:szCs w:val="22"/>
                <w:lang w:val="el-GR"/>
              </w:rPr>
            </w:pPr>
          </w:p>
        </w:tc>
        <w:tc>
          <w:tcPr>
            <w:tcW w:w="975" w:type="dxa"/>
            <w:vAlign w:val="center"/>
          </w:tcPr>
          <w:p w14:paraId="236B2E41" w14:textId="77777777" w:rsidR="00682046" w:rsidRPr="000608B9" w:rsidRDefault="00682046" w:rsidP="00217E76">
            <w:pPr>
              <w:pStyle w:val="Style"/>
              <w:spacing w:after="120" w:line="276" w:lineRule="auto"/>
              <w:contextualSpacing/>
              <w:jc w:val="center"/>
              <w:textAlignment w:val="baseline"/>
              <w:rPr>
                <w:rFonts w:asciiTheme="minorHAnsi" w:hAnsiTheme="minorHAnsi" w:cstheme="minorHAnsi"/>
                <w:sz w:val="22"/>
                <w:szCs w:val="22"/>
                <w:lang w:val="el-GR"/>
              </w:rPr>
            </w:pPr>
          </w:p>
        </w:tc>
      </w:tr>
      <w:tr w:rsidR="00682046" w:rsidRPr="006600E0" w14:paraId="6BFCECB0" w14:textId="77777777" w:rsidTr="00217E76">
        <w:trPr>
          <w:cantSplit/>
          <w:trHeight w:val="1401"/>
          <w:jc w:val="center"/>
        </w:trPr>
        <w:tc>
          <w:tcPr>
            <w:tcW w:w="683" w:type="dxa"/>
            <w:vAlign w:val="center"/>
          </w:tcPr>
          <w:p w14:paraId="0B2B573C" w14:textId="77777777" w:rsidR="00682046" w:rsidRPr="001857A4" w:rsidRDefault="00682046" w:rsidP="00217E76">
            <w:pPr>
              <w:pStyle w:val="Style"/>
              <w:spacing w:after="120" w:line="276" w:lineRule="auto"/>
              <w:contextualSpacing/>
              <w:jc w:val="center"/>
              <w:textAlignment w:val="baseline"/>
              <w:rPr>
                <w:rFonts w:asciiTheme="minorHAnsi" w:hAnsiTheme="minorHAnsi" w:cstheme="minorHAnsi"/>
                <w:sz w:val="22"/>
                <w:szCs w:val="22"/>
              </w:rPr>
            </w:pPr>
            <w:r w:rsidRPr="001857A4">
              <w:rPr>
                <w:rFonts w:asciiTheme="minorHAnsi" w:eastAsia="Arial" w:hAnsiTheme="minorHAnsi" w:cstheme="minorHAnsi"/>
                <w:b/>
                <w:sz w:val="22"/>
                <w:szCs w:val="22"/>
              </w:rPr>
              <w:t>3</w:t>
            </w:r>
          </w:p>
        </w:tc>
        <w:tc>
          <w:tcPr>
            <w:tcW w:w="3908" w:type="dxa"/>
            <w:vAlign w:val="center"/>
          </w:tcPr>
          <w:p w14:paraId="18BE54D1" w14:textId="77777777" w:rsidR="00682046" w:rsidRPr="001857A4" w:rsidRDefault="00682046" w:rsidP="00217E76">
            <w:pPr>
              <w:pStyle w:val="Style"/>
              <w:spacing w:after="120" w:line="276" w:lineRule="auto"/>
              <w:contextualSpacing/>
              <w:textAlignment w:val="baseline"/>
              <w:rPr>
                <w:rFonts w:asciiTheme="minorHAnsi" w:hAnsiTheme="minorHAnsi" w:cstheme="minorHAnsi"/>
                <w:sz w:val="22"/>
                <w:szCs w:val="22"/>
              </w:rPr>
            </w:pPr>
            <w:r w:rsidRPr="001857A4">
              <w:rPr>
                <w:rFonts w:asciiTheme="minorHAnsi" w:hAnsiTheme="minorHAnsi" w:cstheme="minorHAnsi"/>
                <w:sz w:val="22"/>
                <w:szCs w:val="22"/>
              </w:rPr>
              <w:t xml:space="preserve">Παροχή υπηρεσιών για την παραγωγή, εκτύπωση, εμφακέλωση πληροφοριακού εντύπου, του Δήμου </w:t>
            </w:r>
            <w:r w:rsidRPr="001857A4">
              <w:rPr>
                <w:rFonts w:asciiTheme="minorHAnsi" w:hAnsiTheme="minorHAnsi" w:cstheme="minorHAnsi"/>
                <w:sz w:val="22"/>
                <w:szCs w:val="22"/>
                <w:lang w:val="el-GR"/>
              </w:rPr>
              <w:t>Μαραθώνος</w:t>
            </w:r>
            <w:r w:rsidRPr="001857A4">
              <w:rPr>
                <w:rFonts w:asciiTheme="minorHAnsi" w:hAnsiTheme="minorHAnsi" w:cstheme="minorHAnsi"/>
                <w:sz w:val="22"/>
                <w:szCs w:val="22"/>
              </w:rPr>
              <w:t xml:space="preserve"> στην επικράτεια. </w:t>
            </w:r>
          </w:p>
        </w:tc>
        <w:tc>
          <w:tcPr>
            <w:tcW w:w="848" w:type="dxa"/>
            <w:vAlign w:val="center"/>
          </w:tcPr>
          <w:p w14:paraId="58C89C5B" w14:textId="77777777" w:rsidR="00682046" w:rsidRPr="001857A4" w:rsidRDefault="00682046" w:rsidP="00217E76">
            <w:pPr>
              <w:pStyle w:val="Style"/>
              <w:spacing w:after="120" w:line="276" w:lineRule="auto"/>
              <w:contextualSpacing/>
              <w:jc w:val="center"/>
              <w:textAlignment w:val="baseline"/>
              <w:rPr>
                <w:rFonts w:asciiTheme="minorHAnsi" w:hAnsiTheme="minorHAnsi" w:cstheme="minorHAnsi"/>
                <w:sz w:val="22"/>
                <w:szCs w:val="22"/>
              </w:rPr>
            </w:pPr>
            <w:r>
              <w:rPr>
                <w:rFonts w:asciiTheme="minorHAnsi" w:eastAsia="Arial" w:hAnsiTheme="minorHAnsi" w:cstheme="minorHAnsi"/>
                <w:b/>
                <w:sz w:val="22"/>
                <w:szCs w:val="22"/>
                <w:lang w:val="el-GR"/>
              </w:rPr>
              <w:t>50</w:t>
            </w:r>
            <w:r w:rsidRPr="001857A4">
              <w:rPr>
                <w:rFonts w:asciiTheme="minorHAnsi" w:eastAsia="Arial" w:hAnsiTheme="minorHAnsi" w:cstheme="minorHAnsi"/>
                <w:b/>
                <w:sz w:val="22"/>
                <w:szCs w:val="22"/>
                <w:lang w:val="el-GR"/>
              </w:rPr>
              <w:t>.000</w:t>
            </w:r>
          </w:p>
        </w:tc>
        <w:tc>
          <w:tcPr>
            <w:tcW w:w="602" w:type="dxa"/>
            <w:vAlign w:val="center"/>
          </w:tcPr>
          <w:p w14:paraId="2323455F" w14:textId="77777777" w:rsidR="00682046" w:rsidRPr="0031428D" w:rsidRDefault="00682046" w:rsidP="00217E76">
            <w:pPr>
              <w:pStyle w:val="Style"/>
              <w:spacing w:after="120" w:line="276" w:lineRule="auto"/>
              <w:contextualSpacing/>
              <w:jc w:val="center"/>
              <w:textAlignment w:val="baseline"/>
              <w:rPr>
                <w:rFonts w:asciiTheme="minorHAnsi" w:hAnsiTheme="minorHAnsi" w:cstheme="minorHAnsi"/>
                <w:sz w:val="22"/>
                <w:szCs w:val="22"/>
                <w:lang w:val="el-GR"/>
              </w:rPr>
            </w:pPr>
            <w:r>
              <w:rPr>
                <w:rFonts w:asciiTheme="minorHAnsi" w:hAnsiTheme="minorHAnsi" w:cstheme="minorHAnsi"/>
                <w:sz w:val="22"/>
                <w:szCs w:val="22"/>
                <w:lang w:val="el-GR"/>
              </w:rPr>
              <w:t>0,07</w:t>
            </w:r>
          </w:p>
        </w:tc>
        <w:tc>
          <w:tcPr>
            <w:tcW w:w="834" w:type="dxa"/>
            <w:vAlign w:val="center"/>
          </w:tcPr>
          <w:p w14:paraId="1B292016" w14:textId="77777777" w:rsidR="00682046" w:rsidRPr="000608B9" w:rsidRDefault="00682046" w:rsidP="00217E76">
            <w:pPr>
              <w:pStyle w:val="Style"/>
              <w:spacing w:after="120" w:line="276" w:lineRule="auto"/>
              <w:contextualSpacing/>
              <w:jc w:val="center"/>
              <w:textAlignment w:val="baseline"/>
              <w:rPr>
                <w:rFonts w:asciiTheme="minorHAnsi" w:hAnsiTheme="minorHAnsi" w:cstheme="minorHAnsi"/>
                <w:sz w:val="22"/>
                <w:szCs w:val="22"/>
                <w:lang w:val="el-GR"/>
              </w:rPr>
            </w:pPr>
          </w:p>
        </w:tc>
        <w:tc>
          <w:tcPr>
            <w:tcW w:w="704" w:type="dxa"/>
            <w:vAlign w:val="center"/>
          </w:tcPr>
          <w:p w14:paraId="13C0A5EA" w14:textId="77777777" w:rsidR="00682046" w:rsidRPr="000608B9" w:rsidRDefault="00682046" w:rsidP="00217E76">
            <w:pPr>
              <w:pStyle w:val="Style"/>
              <w:spacing w:after="120" w:line="276" w:lineRule="auto"/>
              <w:contextualSpacing/>
              <w:jc w:val="center"/>
              <w:textAlignment w:val="baseline"/>
              <w:rPr>
                <w:rFonts w:asciiTheme="minorHAnsi" w:hAnsiTheme="minorHAnsi" w:cstheme="minorHAnsi"/>
                <w:sz w:val="22"/>
                <w:szCs w:val="22"/>
                <w:lang w:val="el-GR"/>
              </w:rPr>
            </w:pPr>
          </w:p>
        </w:tc>
        <w:tc>
          <w:tcPr>
            <w:tcW w:w="975" w:type="dxa"/>
            <w:vAlign w:val="center"/>
          </w:tcPr>
          <w:p w14:paraId="60A9C524" w14:textId="77777777" w:rsidR="00682046" w:rsidRPr="000608B9" w:rsidRDefault="00682046" w:rsidP="00217E76">
            <w:pPr>
              <w:pStyle w:val="Style"/>
              <w:spacing w:after="120" w:line="276" w:lineRule="auto"/>
              <w:contextualSpacing/>
              <w:jc w:val="center"/>
              <w:textAlignment w:val="baseline"/>
              <w:rPr>
                <w:rFonts w:asciiTheme="minorHAnsi" w:hAnsiTheme="minorHAnsi" w:cstheme="minorHAnsi"/>
                <w:sz w:val="22"/>
                <w:szCs w:val="22"/>
                <w:lang w:val="el-GR"/>
              </w:rPr>
            </w:pPr>
          </w:p>
        </w:tc>
      </w:tr>
      <w:tr w:rsidR="00682046" w:rsidRPr="006600E0" w14:paraId="7AA6A8F7" w14:textId="77777777" w:rsidTr="00217E76">
        <w:trPr>
          <w:cantSplit/>
          <w:trHeight w:val="1137"/>
          <w:jc w:val="center"/>
        </w:trPr>
        <w:tc>
          <w:tcPr>
            <w:tcW w:w="683" w:type="dxa"/>
            <w:vAlign w:val="center"/>
          </w:tcPr>
          <w:p w14:paraId="61110A61" w14:textId="77777777" w:rsidR="00682046" w:rsidRPr="001857A4" w:rsidRDefault="00682046" w:rsidP="00217E76">
            <w:pPr>
              <w:pStyle w:val="Style"/>
              <w:spacing w:after="120" w:line="276" w:lineRule="auto"/>
              <w:contextualSpacing/>
              <w:jc w:val="center"/>
              <w:textAlignment w:val="baseline"/>
              <w:rPr>
                <w:rFonts w:asciiTheme="minorHAnsi" w:hAnsiTheme="minorHAnsi" w:cstheme="minorHAnsi"/>
                <w:sz w:val="22"/>
                <w:szCs w:val="22"/>
              </w:rPr>
            </w:pPr>
            <w:r w:rsidRPr="001857A4">
              <w:rPr>
                <w:rFonts w:asciiTheme="minorHAnsi" w:eastAsia="Arial" w:hAnsiTheme="minorHAnsi" w:cstheme="minorHAnsi"/>
                <w:b/>
                <w:sz w:val="22"/>
                <w:szCs w:val="22"/>
              </w:rPr>
              <w:t>4</w:t>
            </w:r>
          </w:p>
        </w:tc>
        <w:tc>
          <w:tcPr>
            <w:tcW w:w="3908" w:type="dxa"/>
            <w:vAlign w:val="center"/>
          </w:tcPr>
          <w:p w14:paraId="65C8218C" w14:textId="77777777" w:rsidR="00682046" w:rsidRPr="001857A4" w:rsidRDefault="00682046" w:rsidP="00217E76">
            <w:pPr>
              <w:pStyle w:val="Style"/>
              <w:spacing w:after="120" w:line="276" w:lineRule="auto"/>
              <w:contextualSpacing/>
              <w:textAlignment w:val="baseline"/>
              <w:rPr>
                <w:rFonts w:asciiTheme="minorHAnsi" w:hAnsiTheme="minorHAnsi" w:cstheme="minorHAnsi"/>
                <w:sz w:val="22"/>
                <w:szCs w:val="22"/>
              </w:rPr>
            </w:pPr>
            <w:r w:rsidRPr="001857A4">
              <w:rPr>
                <w:rFonts w:asciiTheme="minorHAnsi" w:hAnsiTheme="minorHAnsi" w:cstheme="minorHAnsi"/>
                <w:sz w:val="22"/>
                <w:szCs w:val="22"/>
              </w:rPr>
              <w:t xml:space="preserve">Διακίνηση Επιστολικής Αλληλογραφίας - </w:t>
            </w:r>
            <w:r w:rsidRPr="006600E0">
              <w:rPr>
                <w:rFonts w:asciiTheme="minorHAnsi" w:hAnsiTheme="minorHAnsi" w:cstheme="minorHAnsi"/>
                <w:sz w:val="22"/>
                <w:szCs w:val="22"/>
                <w:lang w:val="el-GR"/>
              </w:rPr>
              <w:t xml:space="preserve"> </w:t>
            </w:r>
            <w:r w:rsidRPr="001857A4">
              <w:rPr>
                <w:rFonts w:asciiTheme="minorHAnsi" w:hAnsiTheme="minorHAnsi" w:cstheme="minorHAnsi"/>
                <w:sz w:val="22"/>
                <w:szCs w:val="22"/>
              </w:rPr>
              <w:t>Ομαδικών αποστολών</w:t>
            </w:r>
            <w:r w:rsidRPr="001857A4">
              <w:rPr>
                <w:rFonts w:asciiTheme="minorHAnsi" w:hAnsiTheme="minorHAnsi" w:cstheme="minorHAnsi"/>
                <w:color w:val="252525"/>
                <w:sz w:val="22"/>
                <w:szCs w:val="22"/>
              </w:rPr>
              <w:t xml:space="preserve">. </w:t>
            </w:r>
          </w:p>
        </w:tc>
        <w:tc>
          <w:tcPr>
            <w:tcW w:w="1450" w:type="dxa"/>
            <w:gridSpan w:val="2"/>
            <w:vAlign w:val="center"/>
          </w:tcPr>
          <w:p w14:paraId="49BBF0CB" w14:textId="77777777" w:rsidR="00682046" w:rsidRPr="001857A4" w:rsidRDefault="00682046" w:rsidP="00217E76">
            <w:pPr>
              <w:pStyle w:val="Style"/>
              <w:spacing w:after="120" w:line="276" w:lineRule="auto"/>
              <w:contextualSpacing/>
              <w:jc w:val="center"/>
              <w:textAlignment w:val="baseline"/>
              <w:rPr>
                <w:rFonts w:asciiTheme="minorHAnsi" w:hAnsiTheme="minorHAnsi" w:cstheme="minorHAnsi"/>
                <w:sz w:val="22"/>
                <w:szCs w:val="22"/>
              </w:rPr>
            </w:pPr>
            <w:r w:rsidRPr="001857A4">
              <w:rPr>
                <w:rFonts w:asciiTheme="minorHAnsi" w:hAnsiTheme="minorHAnsi" w:cstheme="minorHAnsi"/>
                <w:sz w:val="22"/>
                <w:szCs w:val="22"/>
              </w:rPr>
              <w:t xml:space="preserve">ΟΠΩΣ ΟΡΙΖΕΤΑΙ ΠΑΡΑΚΑΤΩ </w:t>
            </w:r>
          </w:p>
        </w:tc>
        <w:tc>
          <w:tcPr>
            <w:tcW w:w="834" w:type="dxa"/>
            <w:vAlign w:val="center"/>
          </w:tcPr>
          <w:p w14:paraId="4A117C07" w14:textId="77777777" w:rsidR="00682046" w:rsidRPr="001857A4" w:rsidRDefault="00682046" w:rsidP="00217E76">
            <w:pPr>
              <w:pStyle w:val="Style"/>
              <w:spacing w:after="120" w:line="276" w:lineRule="auto"/>
              <w:contextualSpacing/>
              <w:textAlignment w:val="baseline"/>
              <w:rPr>
                <w:rFonts w:asciiTheme="minorHAnsi" w:hAnsiTheme="minorHAnsi" w:cstheme="minorHAnsi"/>
                <w:sz w:val="22"/>
                <w:szCs w:val="22"/>
              </w:rPr>
            </w:pPr>
          </w:p>
        </w:tc>
        <w:tc>
          <w:tcPr>
            <w:tcW w:w="704" w:type="dxa"/>
            <w:vAlign w:val="center"/>
          </w:tcPr>
          <w:p w14:paraId="1BD0020B" w14:textId="77777777" w:rsidR="00682046" w:rsidRPr="001857A4" w:rsidRDefault="00682046" w:rsidP="00217E76">
            <w:pPr>
              <w:pStyle w:val="Style"/>
              <w:spacing w:after="120" w:line="276" w:lineRule="auto"/>
              <w:contextualSpacing/>
              <w:textAlignment w:val="baseline"/>
              <w:rPr>
                <w:rFonts w:asciiTheme="minorHAnsi" w:hAnsiTheme="minorHAnsi" w:cstheme="minorHAnsi"/>
                <w:sz w:val="22"/>
                <w:szCs w:val="22"/>
              </w:rPr>
            </w:pPr>
          </w:p>
        </w:tc>
        <w:tc>
          <w:tcPr>
            <w:tcW w:w="975" w:type="dxa"/>
            <w:vAlign w:val="center"/>
          </w:tcPr>
          <w:p w14:paraId="15EB303F" w14:textId="77777777" w:rsidR="00682046" w:rsidRPr="001857A4" w:rsidRDefault="00682046" w:rsidP="00217E76">
            <w:pPr>
              <w:pStyle w:val="Style"/>
              <w:spacing w:after="120" w:line="276" w:lineRule="auto"/>
              <w:contextualSpacing/>
              <w:textAlignment w:val="baseline"/>
              <w:rPr>
                <w:rFonts w:asciiTheme="minorHAnsi" w:hAnsiTheme="minorHAnsi" w:cstheme="minorHAnsi"/>
                <w:sz w:val="22"/>
                <w:szCs w:val="22"/>
              </w:rPr>
            </w:pPr>
          </w:p>
        </w:tc>
      </w:tr>
    </w:tbl>
    <w:p w14:paraId="66AD01E4" w14:textId="77777777" w:rsidR="00682046" w:rsidRDefault="00682046" w:rsidP="00682046">
      <w:pPr>
        <w:spacing w:after="120" w:line="276" w:lineRule="auto"/>
        <w:contextualSpacing/>
        <w:rPr>
          <w:rFonts w:cstheme="minorHAnsi"/>
        </w:rPr>
      </w:pPr>
    </w:p>
    <w:tbl>
      <w:tblPr>
        <w:tblW w:w="16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74"/>
        <w:gridCol w:w="7143"/>
        <w:gridCol w:w="909"/>
        <w:gridCol w:w="402"/>
        <w:gridCol w:w="402"/>
        <w:gridCol w:w="402"/>
        <w:gridCol w:w="402"/>
      </w:tblGrid>
      <w:tr w:rsidR="00682046" w:rsidRPr="006600E0" w14:paraId="53C16A16" w14:textId="77777777" w:rsidTr="00E52F6B">
        <w:trPr>
          <w:cantSplit/>
          <w:trHeight w:val="396"/>
          <w:jc w:val="center"/>
        </w:trPr>
        <w:tc>
          <w:tcPr>
            <w:tcW w:w="6374" w:type="dxa"/>
            <w:vAlign w:val="center"/>
          </w:tcPr>
          <w:p w14:paraId="162E72E7" w14:textId="77777777" w:rsidR="00682046" w:rsidRPr="006600E0" w:rsidRDefault="00682046" w:rsidP="00217E76">
            <w:pPr>
              <w:pStyle w:val="Style"/>
              <w:spacing w:line="276" w:lineRule="auto"/>
              <w:contextualSpacing/>
              <w:textAlignment w:val="baseline"/>
              <w:rPr>
                <w:rFonts w:asciiTheme="minorHAnsi" w:hAnsiTheme="minorHAnsi" w:cstheme="minorHAnsi"/>
                <w:sz w:val="22"/>
                <w:szCs w:val="22"/>
              </w:rPr>
            </w:pPr>
            <w:r w:rsidRPr="001857A4">
              <w:rPr>
                <w:rFonts w:asciiTheme="minorHAnsi" w:hAnsiTheme="minorHAnsi" w:cstheme="minorHAnsi"/>
                <w:sz w:val="22"/>
                <w:szCs w:val="22"/>
              </w:rPr>
              <w:t>Δι</w:t>
            </w:r>
            <w:r>
              <w:rPr>
                <w:rFonts w:asciiTheme="minorHAnsi" w:hAnsiTheme="minorHAnsi" w:cstheme="minorHAnsi"/>
                <w:sz w:val="22"/>
                <w:szCs w:val="22"/>
                <w:lang w:val="el-GR"/>
              </w:rPr>
              <w:t>α</w:t>
            </w:r>
            <w:r w:rsidRPr="001857A4">
              <w:rPr>
                <w:rFonts w:asciiTheme="minorHAnsi" w:hAnsiTheme="minorHAnsi" w:cstheme="minorHAnsi"/>
                <w:sz w:val="22"/>
                <w:szCs w:val="22"/>
              </w:rPr>
              <w:t xml:space="preserve">κίνηση αλληλογραφίας εσωτερικού επιστολών </w:t>
            </w:r>
            <w:r w:rsidRPr="001857A4">
              <w:rPr>
                <w:rFonts w:asciiTheme="minorHAnsi" w:eastAsia="Arial" w:hAnsiTheme="minorHAnsi" w:cstheme="minorHAnsi"/>
                <w:w w:val="108"/>
                <w:sz w:val="22"/>
                <w:szCs w:val="22"/>
              </w:rPr>
              <w:t xml:space="preserve">&amp; </w:t>
            </w:r>
            <w:r w:rsidRPr="001857A4">
              <w:rPr>
                <w:rFonts w:asciiTheme="minorHAnsi" w:hAnsiTheme="minorHAnsi" w:cstheme="minorHAnsi"/>
                <w:sz w:val="22"/>
                <w:szCs w:val="22"/>
              </w:rPr>
              <w:t xml:space="preserve">λοιπών φακέλων βάρους έως 20gr </w:t>
            </w:r>
          </w:p>
        </w:tc>
        <w:tc>
          <w:tcPr>
            <w:tcW w:w="7143" w:type="dxa"/>
            <w:vAlign w:val="center"/>
          </w:tcPr>
          <w:p w14:paraId="0EFAD10D" w14:textId="77777777" w:rsidR="00682046" w:rsidRPr="001857A4" w:rsidRDefault="00682046" w:rsidP="00217E76">
            <w:pPr>
              <w:pStyle w:val="Style"/>
              <w:spacing w:line="276" w:lineRule="auto"/>
              <w:contextualSpacing/>
              <w:textAlignment w:val="baseline"/>
              <w:rPr>
                <w:rFonts w:asciiTheme="minorHAnsi" w:hAnsiTheme="minorHAnsi" w:cstheme="minorHAnsi"/>
                <w:sz w:val="22"/>
                <w:szCs w:val="22"/>
              </w:rPr>
            </w:pPr>
            <w:r w:rsidRPr="001857A4">
              <w:rPr>
                <w:rFonts w:asciiTheme="minorHAnsi" w:hAnsiTheme="minorHAnsi" w:cstheme="minorHAnsi"/>
                <w:sz w:val="22"/>
                <w:szCs w:val="22"/>
              </w:rPr>
              <w:t>Η διανομή των ταχυδρομικών αντικειμένων εκτελείται με την προβλεπόμενη συχνότητα και με την επιφύλαξη των εξαιρέσεων που προβλέπονται στην από 09.12.2022 υπογραφείσα Σύμβαση Ανάθεσης Παροχής της Καθολικής Ταχυδρομικής Υπηρεσίας μεταξύ Ελληνικού Δημοσίου και ΕΛΤΑ Α.Ε.</w:t>
            </w:r>
            <w:r>
              <w:rPr>
                <w:rFonts w:asciiTheme="minorHAnsi" w:hAnsiTheme="minorHAnsi" w:cstheme="minorHAnsi"/>
                <w:sz w:val="22"/>
                <w:szCs w:val="22"/>
                <w:lang w:val="el-GR"/>
              </w:rPr>
              <w:t xml:space="preserve">. </w:t>
            </w:r>
          </w:p>
          <w:p w14:paraId="47329DFD" w14:textId="77777777" w:rsidR="00682046" w:rsidRPr="001857A4" w:rsidRDefault="00682046" w:rsidP="00217E76">
            <w:pPr>
              <w:pStyle w:val="Style"/>
              <w:spacing w:line="276" w:lineRule="auto"/>
              <w:contextualSpacing/>
              <w:textAlignment w:val="baseline"/>
              <w:rPr>
                <w:rFonts w:asciiTheme="minorHAnsi" w:hAnsiTheme="minorHAnsi" w:cstheme="minorHAnsi"/>
                <w:sz w:val="22"/>
                <w:szCs w:val="22"/>
              </w:rPr>
            </w:pPr>
            <w:r w:rsidRPr="001857A4">
              <w:rPr>
                <w:rFonts w:asciiTheme="minorHAnsi" w:hAnsiTheme="minorHAnsi" w:cstheme="minorHAnsi"/>
                <w:sz w:val="22"/>
                <w:szCs w:val="22"/>
              </w:rPr>
              <w:t>Η διανομή των ταχυδρομικών αντικειμένων εκτελείται με την προβλεπόμενη συχνότητα και με την επιφύλαξη των εξαιρέσεων που προβλέπονται στην από 09.12.2022 υπογραφείσα Σύμβαση Ανάθεσης Παροχής της Καθολικής Ταχυδρομικής Υπηρεσίας μεταξύ Ελληνικού Δημοσίου και ΕΛΤΑ Α.Ε.</w:t>
            </w:r>
          </w:p>
          <w:p w14:paraId="7BE3CA93" w14:textId="77777777" w:rsidR="00682046" w:rsidRPr="006600E0" w:rsidRDefault="00682046" w:rsidP="00217E76">
            <w:pPr>
              <w:pStyle w:val="Style"/>
              <w:spacing w:line="276" w:lineRule="auto"/>
              <w:contextualSpacing/>
              <w:textAlignment w:val="baseline"/>
              <w:rPr>
                <w:rFonts w:asciiTheme="minorHAnsi" w:hAnsiTheme="minorHAnsi" w:cstheme="minorHAnsi"/>
                <w:sz w:val="22"/>
                <w:szCs w:val="22"/>
              </w:rPr>
            </w:pPr>
            <w:r w:rsidRPr="001857A4">
              <w:rPr>
                <w:rFonts w:asciiTheme="minorHAnsi" w:hAnsiTheme="minorHAnsi" w:cstheme="minorHAnsi"/>
                <w:sz w:val="22"/>
                <w:szCs w:val="22"/>
              </w:rPr>
              <w:t>Η διανομή των ταχυδρομικών αντικειμένων εκτελείται με την προβλεπόμενη συχνότητα και με την επιφύλαξη των εξαιρέσεων που προβλέπονται στην από 09.12.2022 υπογραφείσα Σύμβαση Ανάθεσης Παροχής της Καθολικής Ταχυδρομικής Υπηρεσίας μεταξύ Ελληνικού Δημοσίου και ΕΛΤΑ Α.Ε.</w:t>
            </w:r>
          </w:p>
        </w:tc>
        <w:tc>
          <w:tcPr>
            <w:tcW w:w="909" w:type="dxa"/>
            <w:vAlign w:val="center"/>
          </w:tcPr>
          <w:p w14:paraId="6CDF572B" w14:textId="77777777" w:rsidR="00682046" w:rsidRPr="006600E0" w:rsidRDefault="00682046" w:rsidP="00217E76">
            <w:pPr>
              <w:pStyle w:val="Style"/>
              <w:spacing w:line="276" w:lineRule="auto"/>
              <w:contextualSpacing/>
              <w:jc w:val="center"/>
              <w:textAlignment w:val="baseline"/>
              <w:rPr>
                <w:rFonts w:asciiTheme="minorHAnsi" w:hAnsiTheme="minorHAnsi" w:cstheme="minorHAnsi"/>
                <w:sz w:val="22"/>
                <w:szCs w:val="22"/>
              </w:rPr>
            </w:pPr>
            <w:r>
              <w:rPr>
                <w:rFonts w:asciiTheme="minorHAnsi" w:hAnsiTheme="minorHAnsi" w:cstheme="minorHAnsi"/>
                <w:sz w:val="22"/>
                <w:szCs w:val="22"/>
                <w:lang w:val="el-GR"/>
              </w:rPr>
              <w:t>80</w:t>
            </w:r>
            <w:r w:rsidRPr="001857A4">
              <w:rPr>
                <w:rFonts w:asciiTheme="minorHAnsi" w:hAnsiTheme="minorHAnsi" w:cstheme="minorHAnsi"/>
                <w:sz w:val="22"/>
                <w:szCs w:val="22"/>
                <w:lang w:val="el-GR"/>
              </w:rPr>
              <w:t>.000</w:t>
            </w:r>
          </w:p>
        </w:tc>
        <w:tc>
          <w:tcPr>
            <w:tcW w:w="0" w:type="auto"/>
            <w:vAlign w:val="center"/>
          </w:tcPr>
          <w:p w14:paraId="4F2010DE" w14:textId="77777777" w:rsidR="00682046" w:rsidRPr="0031428D" w:rsidRDefault="00682046" w:rsidP="00217E76">
            <w:pPr>
              <w:pStyle w:val="Style"/>
              <w:spacing w:line="276" w:lineRule="auto"/>
              <w:contextualSpacing/>
              <w:jc w:val="center"/>
              <w:textAlignment w:val="baseline"/>
              <w:rPr>
                <w:rFonts w:asciiTheme="minorHAnsi" w:hAnsiTheme="minorHAnsi" w:cstheme="minorHAnsi"/>
                <w:sz w:val="22"/>
                <w:szCs w:val="22"/>
                <w:lang w:val="el-GR"/>
              </w:rPr>
            </w:pPr>
          </w:p>
        </w:tc>
        <w:tc>
          <w:tcPr>
            <w:tcW w:w="0" w:type="auto"/>
            <w:vAlign w:val="center"/>
          </w:tcPr>
          <w:p w14:paraId="1C34056B" w14:textId="77777777" w:rsidR="00682046" w:rsidRPr="000045CD" w:rsidRDefault="00682046" w:rsidP="00217E76">
            <w:pPr>
              <w:pStyle w:val="Style"/>
              <w:spacing w:line="276" w:lineRule="auto"/>
              <w:contextualSpacing/>
              <w:jc w:val="center"/>
              <w:textAlignment w:val="baseline"/>
              <w:rPr>
                <w:rFonts w:asciiTheme="minorHAnsi" w:hAnsiTheme="minorHAnsi" w:cstheme="minorHAnsi"/>
                <w:sz w:val="22"/>
                <w:szCs w:val="22"/>
                <w:lang w:val="el-GR"/>
              </w:rPr>
            </w:pPr>
          </w:p>
        </w:tc>
        <w:tc>
          <w:tcPr>
            <w:tcW w:w="0" w:type="auto"/>
            <w:vAlign w:val="center"/>
          </w:tcPr>
          <w:p w14:paraId="12C09B83" w14:textId="77777777" w:rsidR="00682046" w:rsidRPr="000045CD" w:rsidRDefault="00682046" w:rsidP="00217E76">
            <w:pPr>
              <w:pStyle w:val="Style"/>
              <w:spacing w:line="276" w:lineRule="auto"/>
              <w:contextualSpacing/>
              <w:jc w:val="center"/>
              <w:textAlignment w:val="baseline"/>
              <w:rPr>
                <w:rFonts w:asciiTheme="minorHAnsi" w:hAnsiTheme="minorHAnsi" w:cstheme="minorHAnsi"/>
                <w:sz w:val="22"/>
                <w:szCs w:val="22"/>
                <w:lang w:val="el-GR"/>
              </w:rPr>
            </w:pPr>
          </w:p>
        </w:tc>
        <w:tc>
          <w:tcPr>
            <w:tcW w:w="0" w:type="auto"/>
            <w:vAlign w:val="center"/>
          </w:tcPr>
          <w:p w14:paraId="021AA891" w14:textId="77777777" w:rsidR="00682046" w:rsidRPr="000045CD" w:rsidRDefault="00682046" w:rsidP="00217E76">
            <w:pPr>
              <w:pStyle w:val="Style"/>
              <w:spacing w:line="276" w:lineRule="auto"/>
              <w:contextualSpacing/>
              <w:jc w:val="center"/>
              <w:textAlignment w:val="baseline"/>
              <w:rPr>
                <w:rFonts w:asciiTheme="minorHAnsi" w:hAnsiTheme="minorHAnsi" w:cstheme="minorHAnsi"/>
                <w:sz w:val="22"/>
                <w:szCs w:val="22"/>
                <w:lang w:val="el-GR"/>
              </w:rPr>
            </w:pPr>
          </w:p>
        </w:tc>
      </w:tr>
      <w:tr w:rsidR="00682046" w:rsidRPr="006600E0" w14:paraId="543A6770" w14:textId="77777777" w:rsidTr="00E52F6B">
        <w:trPr>
          <w:cantSplit/>
          <w:trHeight w:val="396"/>
          <w:jc w:val="center"/>
        </w:trPr>
        <w:tc>
          <w:tcPr>
            <w:tcW w:w="6374" w:type="dxa"/>
            <w:tcBorders>
              <w:bottom w:val="single" w:sz="4" w:space="0" w:color="auto"/>
            </w:tcBorders>
            <w:vAlign w:val="center"/>
          </w:tcPr>
          <w:p w14:paraId="3E0FBCAA" w14:textId="77777777" w:rsidR="00682046" w:rsidRPr="001857A4" w:rsidRDefault="00682046" w:rsidP="00217E76">
            <w:pPr>
              <w:pStyle w:val="Style"/>
              <w:spacing w:line="276" w:lineRule="auto"/>
              <w:contextualSpacing/>
              <w:textAlignment w:val="baseline"/>
              <w:rPr>
                <w:rFonts w:asciiTheme="minorHAnsi" w:hAnsiTheme="minorHAnsi" w:cstheme="minorHAnsi"/>
                <w:sz w:val="22"/>
                <w:szCs w:val="22"/>
              </w:rPr>
            </w:pPr>
            <w:r w:rsidRPr="001857A4">
              <w:rPr>
                <w:rFonts w:asciiTheme="minorHAnsi" w:hAnsiTheme="minorHAnsi" w:cstheme="minorHAnsi"/>
                <w:sz w:val="22"/>
                <w:szCs w:val="22"/>
              </w:rPr>
              <w:t xml:space="preserve">Διακίνηση αλληλογραφίας εσωτερικού επιστολών </w:t>
            </w:r>
            <w:r w:rsidRPr="001857A4">
              <w:rPr>
                <w:rFonts w:asciiTheme="minorHAnsi" w:eastAsia="Arial" w:hAnsiTheme="minorHAnsi" w:cstheme="minorHAnsi"/>
                <w:w w:val="108"/>
                <w:sz w:val="22"/>
                <w:szCs w:val="22"/>
              </w:rPr>
              <w:t xml:space="preserve">&amp; </w:t>
            </w:r>
            <w:r w:rsidRPr="001857A4">
              <w:rPr>
                <w:rFonts w:asciiTheme="minorHAnsi" w:hAnsiTheme="minorHAnsi" w:cstheme="minorHAnsi"/>
                <w:sz w:val="22"/>
                <w:szCs w:val="22"/>
              </w:rPr>
              <w:t xml:space="preserve">λοιπών φακέλων βάρους έως 20gr με πρόσθετη χρέωση (τέλος) για συστημένη αλληλογραφία για το εσωτερικό </w:t>
            </w:r>
          </w:p>
        </w:tc>
        <w:tc>
          <w:tcPr>
            <w:tcW w:w="7143" w:type="dxa"/>
            <w:tcBorders>
              <w:bottom w:val="single" w:sz="4" w:space="0" w:color="auto"/>
            </w:tcBorders>
            <w:vAlign w:val="center"/>
          </w:tcPr>
          <w:p w14:paraId="7CC59B19" w14:textId="77777777" w:rsidR="00682046" w:rsidRPr="001857A4" w:rsidRDefault="00682046" w:rsidP="00217E76">
            <w:pPr>
              <w:pStyle w:val="Style"/>
              <w:spacing w:line="276" w:lineRule="auto"/>
              <w:contextualSpacing/>
              <w:textAlignment w:val="baseline"/>
              <w:rPr>
                <w:rFonts w:asciiTheme="minorHAnsi" w:hAnsiTheme="minorHAnsi" w:cstheme="minorHAnsi"/>
                <w:sz w:val="22"/>
                <w:szCs w:val="22"/>
              </w:rPr>
            </w:pPr>
            <w:r w:rsidRPr="001857A4">
              <w:rPr>
                <w:rFonts w:asciiTheme="minorHAnsi" w:hAnsiTheme="minorHAnsi" w:cstheme="minorHAnsi"/>
                <w:sz w:val="22"/>
                <w:szCs w:val="22"/>
              </w:rPr>
              <w:t xml:space="preserve">Σε </w:t>
            </w:r>
            <w:r w:rsidRPr="001857A4">
              <w:rPr>
                <w:rFonts w:asciiTheme="minorHAnsi" w:hAnsiTheme="minorHAnsi" w:cstheme="minorHAnsi"/>
                <w:sz w:val="22"/>
              </w:rPr>
              <w:t>πέντε</w:t>
            </w:r>
            <w:r w:rsidRPr="001857A4">
              <w:rPr>
                <w:rFonts w:asciiTheme="minorHAnsi" w:hAnsiTheme="minorHAnsi" w:cstheme="minorHAnsi"/>
                <w:sz w:val="20"/>
                <w:szCs w:val="22"/>
              </w:rPr>
              <w:t xml:space="preserve"> </w:t>
            </w:r>
            <w:r>
              <w:rPr>
                <w:rFonts w:asciiTheme="minorHAnsi" w:hAnsiTheme="minorHAnsi" w:cstheme="minorHAnsi"/>
                <w:sz w:val="22"/>
                <w:szCs w:val="22"/>
                <w:lang w:val="el-GR"/>
              </w:rPr>
              <w:t xml:space="preserve">(5) </w:t>
            </w:r>
            <w:r w:rsidRPr="001857A4">
              <w:rPr>
                <w:rFonts w:asciiTheme="minorHAnsi" w:hAnsiTheme="minorHAnsi" w:cstheme="minorHAnsi"/>
                <w:sz w:val="22"/>
                <w:szCs w:val="22"/>
              </w:rPr>
              <w:t>εργάσιμες ημέρες από την ημέρα κατάθεσης</w:t>
            </w:r>
          </w:p>
        </w:tc>
        <w:tc>
          <w:tcPr>
            <w:tcW w:w="909" w:type="dxa"/>
            <w:tcBorders>
              <w:bottom w:val="single" w:sz="4" w:space="0" w:color="auto"/>
            </w:tcBorders>
            <w:vAlign w:val="center"/>
          </w:tcPr>
          <w:p w14:paraId="43DC0A03" w14:textId="77777777" w:rsidR="00682046" w:rsidRPr="001857A4" w:rsidRDefault="00682046" w:rsidP="00217E76">
            <w:pPr>
              <w:pStyle w:val="Style"/>
              <w:spacing w:line="276" w:lineRule="auto"/>
              <w:contextualSpacing/>
              <w:jc w:val="center"/>
              <w:textAlignment w:val="baseline"/>
              <w:rPr>
                <w:rFonts w:asciiTheme="minorHAnsi" w:hAnsiTheme="minorHAnsi" w:cstheme="minorHAnsi"/>
                <w:sz w:val="22"/>
                <w:szCs w:val="22"/>
              </w:rPr>
            </w:pPr>
            <w:r>
              <w:rPr>
                <w:rFonts w:asciiTheme="minorHAnsi" w:hAnsiTheme="minorHAnsi" w:cstheme="minorHAnsi"/>
                <w:sz w:val="22"/>
                <w:szCs w:val="22"/>
                <w:lang w:val="el-GR"/>
              </w:rPr>
              <w:t>16</w:t>
            </w:r>
            <w:r w:rsidRPr="001857A4">
              <w:rPr>
                <w:rFonts w:asciiTheme="minorHAnsi" w:hAnsiTheme="minorHAnsi" w:cstheme="minorHAnsi"/>
                <w:sz w:val="22"/>
                <w:szCs w:val="22"/>
                <w:lang w:val="el-GR"/>
              </w:rPr>
              <w:t>.000</w:t>
            </w:r>
          </w:p>
        </w:tc>
        <w:tc>
          <w:tcPr>
            <w:tcW w:w="0" w:type="auto"/>
            <w:tcBorders>
              <w:bottom w:val="single" w:sz="4" w:space="0" w:color="auto"/>
            </w:tcBorders>
            <w:vAlign w:val="center"/>
          </w:tcPr>
          <w:p w14:paraId="6B78FFB6" w14:textId="77777777" w:rsidR="00682046" w:rsidRPr="0031428D" w:rsidRDefault="00682046" w:rsidP="00217E76">
            <w:pPr>
              <w:pStyle w:val="Style"/>
              <w:spacing w:line="276" w:lineRule="auto"/>
              <w:contextualSpacing/>
              <w:jc w:val="center"/>
              <w:textAlignment w:val="baseline"/>
              <w:rPr>
                <w:rFonts w:asciiTheme="minorHAnsi" w:hAnsiTheme="minorHAnsi" w:cstheme="minorHAnsi"/>
                <w:sz w:val="22"/>
                <w:szCs w:val="22"/>
                <w:lang w:val="el-GR"/>
              </w:rPr>
            </w:pPr>
          </w:p>
        </w:tc>
        <w:tc>
          <w:tcPr>
            <w:tcW w:w="0" w:type="auto"/>
            <w:tcBorders>
              <w:bottom w:val="single" w:sz="4" w:space="0" w:color="auto"/>
            </w:tcBorders>
            <w:vAlign w:val="center"/>
          </w:tcPr>
          <w:p w14:paraId="1BF6D52B" w14:textId="77777777" w:rsidR="00682046" w:rsidRPr="000045CD" w:rsidRDefault="00682046" w:rsidP="00217E76">
            <w:pPr>
              <w:pStyle w:val="Style"/>
              <w:spacing w:line="276" w:lineRule="auto"/>
              <w:contextualSpacing/>
              <w:jc w:val="center"/>
              <w:textAlignment w:val="baseline"/>
              <w:rPr>
                <w:rFonts w:asciiTheme="minorHAnsi" w:hAnsiTheme="minorHAnsi" w:cstheme="minorHAnsi"/>
                <w:sz w:val="22"/>
                <w:szCs w:val="22"/>
                <w:lang w:val="el-GR"/>
              </w:rPr>
            </w:pPr>
          </w:p>
        </w:tc>
        <w:tc>
          <w:tcPr>
            <w:tcW w:w="0" w:type="auto"/>
            <w:tcBorders>
              <w:bottom w:val="single" w:sz="4" w:space="0" w:color="auto"/>
            </w:tcBorders>
            <w:vAlign w:val="center"/>
          </w:tcPr>
          <w:p w14:paraId="675C8366" w14:textId="77777777" w:rsidR="00682046" w:rsidRPr="000045CD" w:rsidRDefault="00682046" w:rsidP="00217E76">
            <w:pPr>
              <w:pStyle w:val="Style"/>
              <w:spacing w:line="276" w:lineRule="auto"/>
              <w:contextualSpacing/>
              <w:jc w:val="center"/>
              <w:textAlignment w:val="baseline"/>
              <w:rPr>
                <w:rFonts w:asciiTheme="minorHAnsi" w:hAnsiTheme="minorHAnsi" w:cstheme="minorHAnsi"/>
                <w:sz w:val="22"/>
                <w:szCs w:val="22"/>
                <w:lang w:val="el-GR"/>
              </w:rPr>
            </w:pPr>
          </w:p>
        </w:tc>
        <w:tc>
          <w:tcPr>
            <w:tcW w:w="0" w:type="auto"/>
            <w:tcBorders>
              <w:bottom w:val="single" w:sz="4" w:space="0" w:color="auto"/>
            </w:tcBorders>
            <w:vAlign w:val="center"/>
          </w:tcPr>
          <w:p w14:paraId="6329C368" w14:textId="77777777" w:rsidR="00682046" w:rsidRPr="000045CD" w:rsidRDefault="00682046" w:rsidP="00217E76">
            <w:pPr>
              <w:pStyle w:val="Style"/>
              <w:spacing w:line="276" w:lineRule="auto"/>
              <w:contextualSpacing/>
              <w:jc w:val="center"/>
              <w:textAlignment w:val="baseline"/>
              <w:rPr>
                <w:rFonts w:asciiTheme="minorHAnsi" w:hAnsiTheme="minorHAnsi" w:cstheme="minorHAnsi"/>
                <w:sz w:val="22"/>
                <w:szCs w:val="22"/>
                <w:lang w:val="el-GR"/>
              </w:rPr>
            </w:pPr>
          </w:p>
        </w:tc>
      </w:tr>
      <w:tr w:rsidR="00682046" w:rsidRPr="006600E0" w14:paraId="1CC1309C" w14:textId="77777777" w:rsidTr="00E52F6B">
        <w:trPr>
          <w:cantSplit/>
          <w:trHeight w:val="982"/>
          <w:jc w:val="center"/>
        </w:trPr>
        <w:tc>
          <w:tcPr>
            <w:tcW w:w="6374" w:type="dxa"/>
            <w:vAlign w:val="center"/>
          </w:tcPr>
          <w:p w14:paraId="5F9F1ACA" w14:textId="77777777" w:rsidR="00682046" w:rsidRPr="001857A4" w:rsidRDefault="00682046" w:rsidP="00217E76">
            <w:pPr>
              <w:pStyle w:val="Style"/>
              <w:spacing w:line="276" w:lineRule="auto"/>
              <w:contextualSpacing/>
              <w:textAlignment w:val="baseline"/>
              <w:rPr>
                <w:rFonts w:asciiTheme="minorHAnsi" w:hAnsiTheme="minorHAnsi" w:cstheme="minorHAnsi"/>
                <w:sz w:val="22"/>
                <w:szCs w:val="22"/>
              </w:rPr>
            </w:pPr>
            <w:r w:rsidRPr="001857A4">
              <w:rPr>
                <w:rFonts w:asciiTheme="minorHAnsi" w:hAnsiTheme="minorHAnsi" w:cstheme="minorHAnsi"/>
                <w:sz w:val="22"/>
                <w:szCs w:val="22"/>
              </w:rPr>
              <w:t xml:space="preserve">Διακίνηση αλληλογραφίας εσωτερικού, επιστολών &amp; λοιπών φακέλων βάρους από 21gr έως 50gr </w:t>
            </w:r>
          </w:p>
        </w:tc>
        <w:tc>
          <w:tcPr>
            <w:tcW w:w="7143" w:type="dxa"/>
            <w:vAlign w:val="center"/>
          </w:tcPr>
          <w:p w14:paraId="75D38ED2" w14:textId="77777777" w:rsidR="00682046" w:rsidRPr="001857A4" w:rsidRDefault="00682046" w:rsidP="00217E76">
            <w:pPr>
              <w:pStyle w:val="Style"/>
              <w:spacing w:line="276" w:lineRule="auto"/>
              <w:contextualSpacing/>
              <w:textAlignment w:val="baseline"/>
              <w:rPr>
                <w:rFonts w:asciiTheme="minorHAnsi" w:hAnsiTheme="minorHAnsi" w:cstheme="minorHAnsi"/>
                <w:sz w:val="22"/>
                <w:szCs w:val="22"/>
              </w:rPr>
            </w:pPr>
            <w:r w:rsidRPr="001857A4">
              <w:rPr>
                <w:rFonts w:asciiTheme="minorHAnsi" w:hAnsiTheme="minorHAnsi" w:cstheme="minorHAnsi"/>
                <w:sz w:val="22"/>
                <w:szCs w:val="22"/>
              </w:rPr>
              <w:t xml:space="preserve">Σε </w:t>
            </w:r>
            <w:r w:rsidRPr="001857A4">
              <w:rPr>
                <w:rFonts w:asciiTheme="minorHAnsi" w:hAnsiTheme="minorHAnsi" w:cstheme="minorHAnsi"/>
                <w:sz w:val="22"/>
                <w:szCs w:val="22"/>
                <w:lang w:val="el-GR"/>
              </w:rPr>
              <w:t>πέντε</w:t>
            </w:r>
            <w:r w:rsidRPr="001857A4">
              <w:rPr>
                <w:rFonts w:asciiTheme="minorHAnsi" w:hAnsiTheme="minorHAnsi" w:cstheme="minorHAnsi"/>
                <w:sz w:val="22"/>
                <w:szCs w:val="22"/>
              </w:rPr>
              <w:t xml:space="preserve"> εργάσιμες ημέρες από την ημέρα κατάθεσης</w:t>
            </w:r>
          </w:p>
        </w:tc>
        <w:tc>
          <w:tcPr>
            <w:tcW w:w="909" w:type="dxa"/>
            <w:vAlign w:val="center"/>
          </w:tcPr>
          <w:p w14:paraId="501B0D84" w14:textId="77777777" w:rsidR="00682046" w:rsidRPr="001857A4" w:rsidRDefault="00682046" w:rsidP="00217E76">
            <w:pPr>
              <w:pStyle w:val="Style"/>
              <w:spacing w:line="276" w:lineRule="auto"/>
              <w:contextualSpacing/>
              <w:jc w:val="center"/>
              <w:textAlignment w:val="baseline"/>
              <w:rPr>
                <w:rFonts w:asciiTheme="minorHAnsi" w:hAnsiTheme="minorHAnsi" w:cstheme="minorHAnsi"/>
                <w:sz w:val="22"/>
                <w:szCs w:val="22"/>
              </w:rPr>
            </w:pPr>
            <w:r>
              <w:rPr>
                <w:rFonts w:asciiTheme="minorHAnsi" w:hAnsiTheme="minorHAnsi" w:cstheme="minorHAnsi"/>
                <w:sz w:val="22"/>
                <w:szCs w:val="22"/>
                <w:lang w:val="el-GR"/>
              </w:rPr>
              <w:t>2.</w:t>
            </w:r>
            <w:r w:rsidRPr="001857A4">
              <w:rPr>
                <w:rFonts w:asciiTheme="minorHAnsi" w:hAnsiTheme="minorHAnsi" w:cstheme="minorHAnsi"/>
                <w:sz w:val="22"/>
                <w:szCs w:val="22"/>
              </w:rPr>
              <w:t>000</w:t>
            </w:r>
          </w:p>
        </w:tc>
        <w:tc>
          <w:tcPr>
            <w:tcW w:w="0" w:type="auto"/>
            <w:vAlign w:val="center"/>
          </w:tcPr>
          <w:p w14:paraId="38E26B47" w14:textId="77777777" w:rsidR="00682046" w:rsidRPr="0031428D" w:rsidRDefault="00682046" w:rsidP="00217E76">
            <w:pPr>
              <w:pStyle w:val="Style"/>
              <w:spacing w:line="276" w:lineRule="auto"/>
              <w:contextualSpacing/>
              <w:jc w:val="center"/>
              <w:textAlignment w:val="baseline"/>
              <w:rPr>
                <w:rFonts w:asciiTheme="minorHAnsi" w:hAnsiTheme="minorHAnsi" w:cstheme="minorHAnsi"/>
                <w:sz w:val="22"/>
                <w:szCs w:val="22"/>
                <w:lang w:val="el-GR"/>
              </w:rPr>
            </w:pPr>
          </w:p>
        </w:tc>
        <w:tc>
          <w:tcPr>
            <w:tcW w:w="0" w:type="auto"/>
            <w:vAlign w:val="center"/>
          </w:tcPr>
          <w:p w14:paraId="613A52F7" w14:textId="77777777" w:rsidR="00682046" w:rsidRPr="00610148" w:rsidRDefault="00682046" w:rsidP="00217E76">
            <w:pPr>
              <w:pStyle w:val="Style"/>
              <w:spacing w:line="276" w:lineRule="auto"/>
              <w:contextualSpacing/>
              <w:jc w:val="center"/>
              <w:textAlignment w:val="baseline"/>
              <w:rPr>
                <w:rFonts w:asciiTheme="minorHAnsi" w:hAnsiTheme="minorHAnsi" w:cstheme="minorHAnsi"/>
                <w:sz w:val="22"/>
                <w:szCs w:val="22"/>
                <w:lang w:val="el-GR"/>
              </w:rPr>
            </w:pPr>
          </w:p>
        </w:tc>
        <w:tc>
          <w:tcPr>
            <w:tcW w:w="0" w:type="auto"/>
            <w:vAlign w:val="center"/>
          </w:tcPr>
          <w:p w14:paraId="158DB536" w14:textId="77777777" w:rsidR="00682046" w:rsidRPr="00610148" w:rsidRDefault="00682046" w:rsidP="00217E76">
            <w:pPr>
              <w:pStyle w:val="Style"/>
              <w:spacing w:line="276" w:lineRule="auto"/>
              <w:contextualSpacing/>
              <w:jc w:val="center"/>
              <w:textAlignment w:val="baseline"/>
              <w:rPr>
                <w:rFonts w:asciiTheme="minorHAnsi" w:hAnsiTheme="minorHAnsi" w:cstheme="minorHAnsi"/>
                <w:sz w:val="22"/>
                <w:szCs w:val="22"/>
                <w:lang w:val="el-GR"/>
              </w:rPr>
            </w:pPr>
          </w:p>
        </w:tc>
        <w:tc>
          <w:tcPr>
            <w:tcW w:w="0" w:type="auto"/>
            <w:vAlign w:val="center"/>
          </w:tcPr>
          <w:p w14:paraId="786D862C" w14:textId="77777777" w:rsidR="00682046" w:rsidRPr="00610148" w:rsidRDefault="00682046" w:rsidP="00217E76">
            <w:pPr>
              <w:pStyle w:val="Style"/>
              <w:spacing w:line="276" w:lineRule="auto"/>
              <w:contextualSpacing/>
              <w:jc w:val="center"/>
              <w:textAlignment w:val="baseline"/>
              <w:rPr>
                <w:rFonts w:asciiTheme="minorHAnsi" w:hAnsiTheme="minorHAnsi" w:cstheme="minorHAnsi"/>
                <w:sz w:val="22"/>
                <w:szCs w:val="22"/>
                <w:lang w:val="el-GR"/>
              </w:rPr>
            </w:pPr>
          </w:p>
        </w:tc>
      </w:tr>
      <w:tr w:rsidR="00682046" w:rsidRPr="006600E0" w14:paraId="300D8FC3" w14:textId="77777777" w:rsidTr="00E52F6B">
        <w:trPr>
          <w:cantSplit/>
          <w:trHeight w:val="396"/>
          <w:jc w:val="center"/>
        </w:trPr>
        <w:tc>
          <w:tcPr>
            <w:tcW w:w="6374" w:type="dxa"/>
            <w:vAlign w:val="center"/>
          </w:tcPr>
          <w:p w14:paraId="3A72966E" w14:textId="77777777" w:rsidR="00682046" w:rsidRPr="001857A4" w:rsidRDefault="00682046" w:rsidP="00217E76">
            <w:pPr>
              <w:pStyle w:val="Style"/>
              <w:spacing w:line="276" w:lineRule="auto"/>
              <w:contextualSpacing/>
              <w:textAlignment w:val="baseline"/>
              <w:rPr>
                <w:rFonts w:asciiTheme="minorHAnsi" w:hAnsiTheme="minorHAnsi" w:cstheme="minorHAnsi"/>
                <w:sz w:val="22"/>
                <w:szCs w:val="22"/>
              </w:rPr>
            </w:pPr>
            <w:r w:rsidRPr="001857A4">
              <w:rPr>
                <w:rFonts w:asciiTheme="minorHAnsi" w:hAnsiTheme="minorHAnsi" w:cstheme="minorHAnsi"/>
                <w:sz w:val="22"/>
                <w:szCs w:val="22"/>
              </w:rPr>
              <w:t xml:space="preserve">Διακίνηση αλληλογραφίας εσωτερικού, επιστολών &amp; λοιπών φακέλων βάρους από 51gr έως </w:t>
            </w:r>
            <w:r>
              <w:rPr>
                <w:rFonts w:asciiTheme="minorHAnsi" w:hAnsiTheme="minorHAnsi" w:cstheme="minorHAnsi"/>
                <w:sz w:val="22"/>
                <w:szCs w:val="22"/>
                <w:lang w:val="el-GR"/>
              </w:rPr>
              <w:t>1</w:t>
            </w:r>
            <w:r w:rsidRPr="001857A4">
              <w:rPr>
                <w:rFonts w:asciiTheme="minorHAnsi" w:hAnsiTheme="minorHAnsi" w:cstheme="minorHAnsi"/>
                <w:sz w:val="22"/>
                <w:szCs w:val="22"/>
              </w:rPr>
              <w:t xml:space="preserve">00gr </w:t>
            </w:r>
          </w:p>
        </w:tc>
        <w:tc>
          <w:tcPr>
            <w:tcW w:w="7143" w:type="dxa"/>
            <w:vAlign w:val="center"/>
          </w:tcPr>
          <w:p w14:paraId="5901D7EB" w14:textId="77777777" w:rsidR="00682046" w:rsidRPr="001857A4" w:rsidRDefault="00682046" w:rsidP="00217E76">
            <w:pPr>
              <w:pStyle w:val="Style"/>
              <w:spacing w:line="276" w:lineRule="auto"/>
              <w:contextualSpacing/>
              <w:textAlignment w:val="baseline"/>
              <w:rPr>
                <w:rFonts w:asciiTheme="minorHAnsi" w:hAnsiTheme="minorHAnsi" w:cstheme="minorHAnsi"/>
                <w:sz w:val="22"/>
                <w:szCs w:val="22"/>
              </w:rPr>
            </w:pPr>
            <w:r w:rsidRPr="001857A4">
              <w:rPr>
                <w:rFonts w:asciiTheme="minorHAnsi" w:hAnsiTheme="minorHAnsi" w:cstheme="minorHAnsi"/>
                <w:sz w:val="22"/>
                <w:szCs w:val="22"/>
              </w:rPr>
              <w:t xml:space="preserve">Σε </w:t>
            </w:r>
            <w:r w:rsidRPr="001857A4">
              <w:rPr>
                <w:rFonts w:asciiTheme="minorHAnsi" w:hAnsiTheme="minorHAnsi" w:cstheme="minorHAnsi"/>
                <w:sz w:val="22"/>
                <w:szCs w:val="22"/>
                <w:lang w:val="el-GR"/>
              </w:rPr>
              <w:t>πέντε</w:t>
            </w:r>
            <w:r w:rsidRPr="001857A4">
              <w:rPr>
                <w:rFonts w:asciiTheme="minorHAnsi" w:hAnsiTheme="minorHAnsi" w:cstheme="minorHAnsi"/>
                <w:sz w:val="22"/>
                <w:szCs w:val="22"/>
              </w:rPr>
              <w:t xml:space="preserve"> εργάσιμες</w:t>
            </w:r>
            <w:r>
              <w:rPr>
                <w:rFonts w:asciiTheme="minorHAnsi" w:hAnsiTheme="minorHAnsi" w:cstheme="minorHAnsi"/>
                <w:sz w:val="22"/>
                <w:szCs w:val="22"/>
                <w:lang w:val="el-GR"/>
              </w:rPr>
              <w:t xml:space="preserve"> </w:t>
            </w:r>
            <w:r w:rsidRPr="001857A4">
              <w:rPr>
                <w:rFonts w:asciiTheme="minorHAnsi" w:hAnsiTheme="minorHAnsi" w:cstheme="minorHAnsi"/>
                <w:sz w:val="22"/>
                <w:szCs w:val="22"/>
              </w:rPr>
              <w:t xml:space="preserve">ημέρες από την ημέρα κατάθεσης </w:t>
            </w:r>
          </w:p>
        </w:tc>
        <w:tc>
          <w:tcPr>
            <w:tcW w:w="909" w:type="dxa"/>
            <w:vAlign w:val="center"/>
          </w:tcPr>
          <w:p w14:paraId="36C54A08" w14:textId="77777777" w:rsidR="00682046" w:rsidRPr="001857A4" w:rsidRDefault="00682046" w:rsidP="00217E76">
            <w:pPr>
              <w:pStyle w:val="Style"/>
              <w:spacing w:line="276" w:lineRule="auto"/>
              <w:contextualSpacing/>
              <w:jc w:val="center"/>
              <w:textAlignment w:val="baseline"/>
              <w:rPr>
                <w:rFonts w:asciiTheme="minorHAnsi" w:hAnsiTheme="minorHAnsi" w:cstheme="minorHAnsi"/>
                <w:sz w:val="22"/>
                <w:szCs w:val="22"/>
              </w:rPr>
            </w:pPr>
            <w:r>
              <w:rPr>
                <w:rFonts w:asciiTheme="minorHAnsi" w:hAnsiTheme="minorHAnsi" w:cstheme="minorHAnsi"/>
                <w:sz w:val="22"/>
                <w:szCs w:val="22"/>
                <w:lang w:val="el-GR"/>
              </w:rPr>
              <w:t>2</w:t>
            </w:r>
            <w:r w:rsidRPr="001857A4">
              <w:rPr>
                <w:rFonts w:asciiTheme="minorHAnsi" w:hAnsiTheme="minorHAnsi" w:cstheme="minorHAnsi"/>
                <w:sz w:val="22"/>
                <w:szCs w:val="22"/>
              </w:rPr>
              <w:t>00</w:t>
            </w:r>
          </w:p>
        </w:tc>
        <w:tc>
          <w:tcPr>
            <w:tcW w:w="0" w:type="auto"/>
            <w:vAlign w:val="center"/>
          </w:tcPr>
          <w:p w14:paraId="49B5F1D1" w14:textId="69136A96" w:rsidR="00682046" w:rsidRPr="0031428D" w:rsidRDefault="00682046" w:rsidP="00217E76">
            <w:pPr>
              <w:pStyle w:val="Style"/>
              <w:spacing w:line="276" w:lineRule="auto"/>
              <w:contextualSpacing/>
              <w:textAlignment w:val="baseline"/>
              <w:rPr>
                <w:rFonts w:asciiTheme="minorHAnsi" w:hAnsiTheme="minorHAnsi" w:cstheme="minorHAnsi"/>
                <w:sz w:val="22"/>
                <w:szCs w:val="22"/>
                <w:lang w:val="el-GR"/>
              </w:rPr>
            </w:pPr>
          </w:p>
        </w:tc>
        <w:tc>
          <w:tcPr>
            <w:tcW w:w="0" w:type="auto"/>
            <w:vAlign w:val="center"/>
          </w:tcPr>
          <w:p w14:paraId="640AC1C1" w14:textId="0909A846" w:rsidR="00682046" w:rsidRPr="00610148" w:rsidRDefault="00682046" w:rsidP="00217E76">
            <w:pPr>
              <w:pStyle w:val="Style"/>
              <w:spacing w:line="276" w:lineRule="auto"/>
              <w:contextualSpacing/>
              <w:textAlignment w:val="baseline"/>
              <w:rPr>
                <w:rFonts w:asciiTheme="minorHAnsi" w:hAnsiTheme="minorHAnsi" w:cstheme="minorHAnsi"/>
                <w:sz w:val="22"/>
                <w:szCs w:val="22"/>
                <w:lang w:val="el-GR"/>
              </w:rPr>
            </w:pPr>
          </w:p>
        </w:tc>
        <w:tc>
          <w:tcPr>
            <w:tcW w:w="0" w:type="auto"/>
            <w:vAlign w:val="center"/>
          </w:tcPr>
          <w:p w14:paraId="0BB7F95C" w14:textId="0E41B000" w:rsidR="00682046" w:rsidRPr="00610148" w:rsidRDefault="00682046" w:rsidP="00217E76">
            <w:pPr>
              <w:pStyle w:val="Style"/>
              <w:spacing w:line="276" w:lineRule="auto"/>
              <w:contextualSpacing/>
              <w:textAlignment w:val="baseline"/>
              <w:rPr>
                <w:rFonts w:asciiTheme="minorHAnsi" w:hAnsiTheme="minorHAnsi" w:cstheme="minorHAnsi"/>
                <w:sz w:val="22"/>
                <w:szCs w:val="22"/>
                <w:lang w:val="el-GR"/>
              </w:rPr>
            </w:pPr>
          </w:p>
        </w:tc>
        <w:tc>
          <w:tcPr>
            <w:tcW w:w="0" w:type="auto"/>
            <w:vAlign w:val="center"/>
          </w:tcPr>
          <w:p w14:paraId="2BE5F5A5" w14:textId="52F14DC7" w:rsidR="00682046" w:rsidRPr="00610148" w:rsidRDefault="00682046" w:rsidP="00217E76">
            <w:pPr>
              <w:pStyle w:val="Style"/>
              <w:spacing w:line="276" w:lineRule="auto"/>
              <w:contextualSpacing/>
              <w:textAlignment w:val="baseline"/>
              <w:rPr>
                <w:rFonts w:asciiTheme="minorHAnsi" w:hAnsiTheme="minorHAnsi" w:cstheme="minorHAnsi"/>
                <w:sz w:val="22"/>
                <w:szCs w:val="22"/>
                <w:lang w:val="el-GR"/>
              </w:rPr>
            </w:pPr>
          </w:p>
        </w:tc>
      </w:tr>
    </w:tbl>
    <w:p w14:paraId="1350F6FF" w14:textId="77777777" w:rsidR="00682046" w:rsidRPr="00081F0C" w:rsidRDefault="00682046" w:rsidP="00682046">
      <w:pPr>
        <w:pStyle w:val="Style"/>
        <w:spacing w:after="240" w:line="276" w:lineRule="auto"/>
        <w:ind w:right="7"/>
        <w:contextualSpacing/>
        <w:textAlignment w:val="baseline"/>
        <w:rPr>
          <w:rFonts w:asciiTheme="minorHAnsi" w:hAnsiTheme="minorHAnsi" w:cstheme="minorHAnsi"/>
          <w:b/>
          <w:szCs w:val="22"/>
          <w:u w:val="single"/>
          <w:lang w:val="el-GR"/>
        </w:rPr>
      </w:pPr>
    </w:p>
    <w:p w14:paraId="24204F3C" w14:textId="77777777" w:rsidR="00682046" w:rsidRPr="00081F0C" w:rsidRDefault="00682046" w:rsidP="00682046">
      <w:pPr>
        <w:spacing w:before="44"/>
        <w:ind w:right="7"/>
        <w:jc w:val="center"/>
        <w:rPr>
          <w:rFonts w:eastAsia="Arial" w:cstheme="minorHAnsi"/>
          <w:sz w:val="20"/>
          <w:szCs w:val="20"/>
        </w:rPr>
      </w:pPr>
      <w:r w:rsidRPr="00081F0C">
        <w:rPr>
          <w:rFonts w:eastAsia="Arial" w:cstheme="minorHAnsi"/>
          <w:sz w:val="20"/>
          <w:szCs w:val="20"/>
        </w:rPr>
        <w:t>………………………………………</w:t>
      </w:r>
    </w:p>
    <w:p w14:paraId="068C65ED" w14:textId="77777777" w:rsidR="00682046" w:rsidRPr="00081F0C" w:rsidRDefault="00682046" w:rsidP="00682046">
      <w:pPr>
        <w:ind w:right="7"/>
        <w:jc w:val="center"/>
        <w:rPr>
          <w:rFonts w:eastAsia="Arial" w:cstheme="minorHAnsi"/>
          <w:sz w:val="20"/>
          <w:szCs w:val="20"/>
        </w:rPr>
      </w:pPr>
      <w:r w:rsidRPr="00081F0C">
        <w:rPr>
          <w:rFonts w:cstheme="minorHAnsi"/>
          <w:spacing w:val="-1"/>
          <w:sz w:val="20"/>
        </w:rPr>
        <w:t>(Τόπος</w:t>
      </w:r>
      <w:r w:rsidRPr="00081F0C">
        <w:rPr>
          <w:rFonts w:cstheme="minorHAnsi"/>
          <w:spacing w:val="-11"/>
          <w:sz w:val="20"/>
        </w:rPr>
        <w:t xml:space="preserve"> </w:t>
      </w:r>
      <w:r w:rsidRPr="00081F0C">
        <w:rPr>
          <w:rFonts w:cstheme="minorHAnsi"/>
          <w:sz w:val="20"/>
        </w:rPr>
        <w:t>και</w:t>
      </w:r>
      <w:r w:rsidRPr="00081F0C">
        <w:rPr>
          <w:rFonts w:cstheme="minorHAnsi"/>
          <w:spacing w:val="-10"/>
          <w:sz w:val="20"/>
        </w:rPr>
        <w:t xml:space="preserve"> </w:t>
      </w:r>
      <w:r w:rsidRPr="00081F0C">
        <w:rPr>
          <w:rFonts w:cstheme="minorHAnsi"/>
          <w:sz w:val="20"/>
        </w:rPr>
        <w:t>ημερομηνία)</w:t>
      </w:r>
    </w:p>
    <w:p w14:paraId="532EE041" w14:textId="77777777" w:rsidR="00682046" w:rsidRDefault="00682046" w:rsidP="00682046">
      <w:pPr>
        <w:spacing w:before="1"/>
        <w:ind w:right="7"/>
        <w:jc w:val="center"/>
        <w:rPr>
          <w:rFonts w:eastAsia="Arial" w:cstheme="minorHAnsi"/>
          <w:sz w:val="20"/>
          <w:szCs w:val="20"/>
        </w:rPr>
      </w:pPr>
    </w:p>
    <w:p w14:paraId="485E0F6E" w14:textId="77777777" w:rsidR="00682046" w:rsidRPr="00081F0C" w:rsidRDefault="00682046" w:rsidP="00682046">
      <w:pPr>
        <w:spacing w:before="1"/>
        <w:ind w:right="7"/>
        <w:jc w:val="center"/>
        <w:rPr>
          <w:rFonts w:eastAsia="Arial" w:cstheme="minorHAnsi"/>
          <w:sz w:val="20"/>
          <w:szCs w:val="20"/>
        </w:rPr>
      </w:pPr>
    </w:p>
    <w:p w14:paraId="5B82C56D" w14:textId="77777777" w:rsidR="00682046" w:rsidRPr="00081F0C" w:rsidRDefault="00682046" w:rsidP="00682046">
      <w:pPr>
        <w:ind w:right="7"/>
        <w:jc w:val="center"/>
        <w:rPr>
          <w:rFonts w:eastAsia="Arial" w:cstheme="minorHAnsi"/>
          <w:sz w:val="20"/>
          <w:szCs w:val="20"/>
        </w:rPr>
      </w:pPr>
      <w:r w:rsidRPr="00081F0C">
        <w:rPr>
          <w:rFonts w:cstheme="minorHAnsi"/>
          <w:b/>
          <w:sz w:val="20"/>
        </w:rPr>
        <w:t>Ο</w:t>
      </w:r>
      <w:r w:rsidRPr="00081F0C">
        <w:rPr>
          <w:rFonts w:cstheme="minorHAnsi"/>
          <w:b/>
          <w:spacing w:val="-14"/>
          <w:sz w:val="20"/>
        </w:rPr>
        <w:t xml:space="preserve"> </w:t>
      </w:r>
      <w:r w:rsidRPr="00081F0C">
        <w:rPr>
          <w:rFonts w:cstheme="minorHAnsi"/>
          <w:b/>
          <w:sz w:val="20"/>
        </w:rPr>
        <w:t>Προσφέρων</w:t>
      </w:r>
    </w:p>
    <w:p w14:paraId="42DCD7F7" w14:textId="77777777" w:rsidR="00682046" w:rsidRPr="00081F0C" w:rsidRDefault="00682046" w:rsidP="00682046">
      <w:pPr>
        <w:ind w:right="7"/>
        <w:jc w:val="center"/>
        <w:rPr>
          <w:rFonts w:eastAsia="Arial" w:cstheme="minorHAnsi"/>
          <w:sz w:val="18"/>
          <w:szCs w:val="20"/>
        </w:rPr>
      </w:pPr>
      <w:r w:rsidRPr="00081F0C">
        <w:rPr>
          <w:rFonts w:cstheme="minorHAnsi"/>
          <w:sz w:val="18"/>
        </w:rPr>
        <w:t>(Ονοματεπώνυμο</w:t>
      </w:r>
      <w:r w:rsidRPr="00081F0C">
        <w:rPr>
          <w:rFonts w:cstheme="minorHAnsi"/>
          <w:spacing w:val="-12"/>
          <w:sz w:val="18"/>
        </w:rPr>
        <w:t xml:space="preserve"> </w:t>
      </w:r>
      <w:r w:rsidRPr="00081F0C">
        <w:rPr>
          <w:rFonts w:cstheme="minorHAnsi"/>
          <w:sz w:val="18"/>
        </w:rPr>
        <w:t>και</w:t>
      </w:r>
      <w:r w:rsidRPr="00081F0C">
        <w:rPr>
          <w:rFonts w:cstheme="minorHAnsi"/>
          <w:spacing w:val="-14"/>
          <w:sz w:val="18"/>
        </w:rPr>
        <w:t xml:space="preserve"> </w:t>
      </w:r>
      <w:r w:rsidRPr="00081F0C">
        <w:rPr>
          <w:rFonts w:cstheme="minorHAnsi"/>
          <w:sz w:val="18"/>
        </w:rPr>
        <w:t>σφραγίδα</w:t>
      </w:r>
      <w:r w:rsidRPr="00081F0C">
        <w:rPr>
          <w:rFonts w:cstheme="minorHAnsi"/>
          <w:spacing w:val="-12"/>
          <w:sz w:val="18"/>
        </w:rPr>
        <w:t xml:space="preserve"> </w:t>
      </w:r>
      <w:r w:rsidRPr="00081F0C">
        <w:rPr>
          <w:rFonts w:cstheme="minorHAnsi"/>
          <w:sz w:val="18"/>
        </w:rPr>
        <w:t>προσφέροντος)</w:t>
      </w:r>
    </w:p>
    <w:p w14:paraId="2D55F1C1" w14:textId="77777777" w:rsidR="00682046" w:rsidRPr="00081F0C" w:rsidRDefault="00682046" w:rsidP="00682046">
      <w:pPr>
        <w:ind w:right="7"/>
        <w:jc w:val="center"/>
        <w:rPr>
          <w:rFonts w:eastAsia="Arial" w:cstheme="minorHAnsi"/>
          <w:sz w:val="20"/>
          <w:szCs w:val="20"/>
        </w:rPr>
      </w:pPr>
    </w:p>
    <w:p w14:paraId="5528367B" w14:textId="77777777" w:rsidR="00682046" w:rsidRPr="00081F0C" w:rsidRDefault="00682046" w:rsidP="00682046">
      <w:pPr>
        <w:ind w:right="7"/>
        <w:jc w:val="center"/>
        <w:rPr>
          <w:rFonts w:eastAsia="Arial" w:cstheme="minorHAnsi"/>
          <w:sz w:val="20"/>
          <w:szCs w:val="20"/>
        </w:rPr>
      </w:pPr>
    </w:p>
    <w:p w14:paraId="3A522049" w14:textId="77777777" w:rsidR="00B43519" w:rsidRDefault="00B43519">
      <w:bookmarkStart w:id="0" w:name="_GoBack"/>
      <w:bookmarkEnd w:id="0"/>
    </w:p>
    <w:sectPr w:rsidR="00B43519" w:rsidSect="00D207FC">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811"/>
    <w:rsid w:val="003969BB"/>
    <w:rsid w:val="00682046"/>
    <w:rsid w:val="00AC4811"/>
    <w:rsid w:val="00B43519"/>
    <w:rsid w:val="00DE243C"/>
    <w:rsid w:val="00E52F6B"/>
    <w:rsid w:val="00E56B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8EB08"/>
  <w15:chartTrackingRefBased/>
  <w15:docId w15:val="{DE80796D-5D9A-4810-831F-6992BDAE4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2046"/>
    <w:rPr>
      <w:rFonts w:asciiTheme="minorHAnsi" w:eastAsiaTheme="minorEastAsia" w:hAnsiTheme="minorHAnsi" w:cstheme="minorBidi"/>
      <w:sz w:val="22"/>
      <w:szCs w:val="22"/>
      <w:lang w:val="el" w:eastAsia="zh-CN"/>
    </w:rPr>
  </w:style>
  <w:style w:type="paragraph" w:styleId="1">
    <w:name w:val="heading 1"/>
    <w:basedOn w:val="a"/>
    <w:next w:val="a"/>
    <w:link w:val="1Char"/>
    <w:qFormat/>
    <w:rsid w:val="00E56B07"/>
    <w:pPr>
      <w:keepNext/>
      <w:tabs>
        <w:tab w:val="num" w:pos="0"/>
      </w:tabs>
      <w:suppressAutoHyphens/>
      <w:ind w:left="432" w:hanging="432"/>
      <w:jc w:val="center"/>
      <w:outlineLvl w:val="0"/>
    </w:pPr>
    <w:rPr>
      <w:rFonts w:ascii="Arial" w:eastAsia="Times New Roman" w:hAnsi="Arial" w:cs="Arial"/>
      <w:b/>
      <w:sz w:val="32"/>
      <w:szCs w:val="20"/>
      <w:u w:val="single"/>
      <w:lang w:val="en-US" w:eastAsia="ar-SA"/>
    </w:rPr>
  </w:style>
  <w:style w:type="paragraph" w:styleId="2">
    <w:name w:val="heading 2"/>
    <w:basedOn w:val="a"/>
    <w:next w:val="a"/>
    <w:link w:val="2Char"/>
    <w:qFormat/>
    <w:rsid w:val="00E56B07"/>
    <w:pPr>
      <w:keepNext/>
      <w:suppressAutoHyphens/>
      <w:jc w:val="center"/>
      <w:outlineLvl w:val="1"/>
    </w:pPr>
    <w:rPr>
      <w:rFonts w:ascii="Arial" w:eastAsia="Times New Roman" w:hAnsi="Arial" w:cs="Arial"/>
      <w:b/>
      <w:color w:val="000000"/>
      <w:sz w:val="28"/>
      <w:szCs w:val="20"/>
      <w:lang w:val="en-US" w:eastAsia="ar-SA"/>
    </w:rPr>
  </w:style>
  <w:style w:type="paragraph" w:styleId="3">
    <w:name w:val="heading 3"/>
    <w:basedOn w:val="a"/>
    <w:next w:val="a"/>
    <w:link w:val="3Char"/>
    <w:qFormat/>
    <w:rsid w:val="00E56B07"/>
    <w:pPr>
      <w:keepNext/>
      <w:suppressAutoHyphens/>
      <w:jc w:val="both"/>
      <w:outlineLvl w:val="2"/>
    </w:pPr>
    <w:rPr>
      <w:rFonts w:ascii="Arial" w:eastAsia="Times New Roman" w:hAnsi="Arial" w:cs="Arial"/>
      <w:b/>
      <w:color w:val="000000"/>
      <w:sz w:val="26"/>
      <w:szCs w:val="20"/>
      <w:u w:val="single"/>
      <w:lang w:val="en-US" w:eastAsia="ar-SA"/>
    </w:rPr>
  </w:style>
  <w:style w:type="paragraph" w:styleId="4">
    <w:name w:val="heading 4"/>
    <w:basedOn w:val="a"/>
    <w:next w:val="a"/>
    <w:link w:val="4Char"/>
    <w:qFormat/>
    <w:rsid w:val="00E56B07"/>
    <w:pPr>
      <w:keepNext/>
      <w:suppressAutoHyphens/>
      <w:jc w:val="both"/>
      <w:outlineLvl w:val="3"/>
    </w:pPr>
    <w:rPr>
      <w:rFonts w:ascii="Arial" w:eastAsia="Times New Roman" w:hAnsi="Arial" w:cs="Arial"/>
      <w:b/>
      <w:color w:val="000000"/>
      <w:sz w:val="26"/>
      <w:szCs w:val="20"/>
      <w:lang w:val="en-US" w:eastAsia="ar-SA"/>
    </w:rPr>
  </w:style>
  <w:style w:type="paragraph" w:styleId="5">
    <w:name w:val="heading 5"/>
    <w:basedOn w:val="a"/>
    <w:next w:val="a"/>
    <w:link w:val="5Char"/>
    <w:qFormat/>
    <w:rsid w:val="00E56B07"/>
    <w:pPr>
      <w:keepNext/>
      <w:suppressAutoHyphens/>
      <w:jc w:val="center"/>
      <w:outlineLvl w:val="4"/>
    </w:pPr>
    <w:rPr>
      <w:rFonts w:ascii="Arial" w:eastAsia="Times New Roman" w:hAnsi="Arial" w:cs="Arial"/>
      <w:b/>
      <w:color w:val="000000"/>
      <w:sz w:val="20"/>
      <w:szCs w:val="20"/>
      <w:lang w:val="en-US" w:eastAsia="ar-SA"/>
    </w:rPr>
  </w:style>
  <w:style w:type="paragraph" w:styleId="6">
    <w:name w:val="heading 6"/>
    <w:basedOn w:val="a"/>
    <w:next w:val="a"/>
    <w:link w:val="6Char"/>
    <w:qFormat/>
    <w:rsid w:val="00E56B07"/>
    <w:pPr>
      <w:keepNext/>
      <w:suppressAutoHyphens/>
      <w:jc w:val="both"/>
      <w:outlineLvl w:val="5"/>
    </w:pPr>
    <w:rPr>
      <w:rFonts w:ascii="Arial" w:eastAsia="Times New Roman" w:hAnsi="Arial" w:cs="Arial"/>
      <w:b/>
      <w:color w:val="000000"/>
      <w:sz w:val="24"/>
      <w:szCs w:val="20"/>
      <w:lang w:val="en-US" w:eastAsia="ar-SA"/>
    </w:rPr>
  </w:style>
  <w:style w:type="paragraph" w:styleId="7">
    <w:name w:val="heading 7"/>
    <w:basedOn w:val="a"/>
    <w:next w:val="a"/>
    <w:link w:val="7Char"/>
    <w:qFormat/>
    <w:rsid w:val="00E56B07"/>
    <w:pPr>
      <w:keepNext/>
      <w:suppressAutoHyphens/>
      <w:jc w:val="right"/>
      <w:outlineLvl w:val="6"/>
    </w:pPr>
    <w:rPr>
      <w:rFonts w:ascii="Arial" w:eastAsia="Times New Roman" w:hAnsi="Arial" w:cs="Arial"/>
      <w:b/>
      <w:color w:val="000000"/>
      <w:sz w:val="28"/>
      <w:szCs w:val="20"/>
      <w:lang w:val="en-US" w:eastAsia="ar-SA"/>
    </w:rPr>
  </w:style>
  <w:style w:type="paragraph" w:styleId="8">
    <w:name w:val="heading 8"/>
    <w:basedOn w:val="a"/>
    <w:next w:val="a"/>
    <w:link w:val="8Char"/>
    <w:qFormat/>
    <w:rsid w:val="00E56B07"/>
    <w:pPr>
      <w:keepNext/>
      <w:suppressAutoHyphens/>
      <w:outlineLvl w:val="7"/>
    </w:pPr>
    <w:rPr>
      <w:rFonts w:ascii="Arial" w:eastAsia="Times New Roman" w:hAnsi="Arial" w:cs="Arial"/>
      <w:b/>
      <w:color w:val="000000"/>
      <w:sz w:val="28"/>
      <w:szCs w:val="20"/>
      <w:lang w:val="en-US" w:eastAsia="ar-SA"/>
    </w:rPr>
  </w:style>
  <w:style w:type="paragraph" w:styleId="9">
    <w:name w:val="heading 9"/>
    <w:basedOn w:val="a"/>
    <w:next w:val="a"/>
    <w:link w:val="9Char"/>
    <w:qFormat/>
    <w:rsid w:val="00E56B07"/>
    <w:pPr>
      <w:keepNext/>
      <w:suppressAutoHyphens/>
      <w:outlineLvl w:val="8"/>
    </w:pPr>
    <w:rPr>
      <w:rFonts w:ascii="Arial" w:eastAsia="Times New Roman" w:hAnsi="Arial" w:cs="Arial"/>
      <w:b/>
      <w:color w:val="000000"/>
      <w:szCs w:val="20"/>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E56B07"/>
    <w:rPr>
      <w:rFonts w:ascii="Arial" w:hAnsi="Arial" w:cs="Arial"/>
      <w:b/>
      <w:sz w:val="32"/>
      <w:u w:val="single"/>
      <w:lang w:val="en-US" w:eastAsia="ar-SA"/>
    </w:rPr>
  </w:style>
  <w:style w:type="character" w:customStyle="1" w:styleId="2Char">
    <w:name w:val="Επικεφαλίδα 2 Char"/>
    <w:basedOn w:val="a0"/>
    <w:link w:val="2"/>
    <w:rsid w:val="00E56B07"/>
    <w:rPr>
      <w:rFonts w:ascii="Arial" w:hAnsi="Arial" w:cs="Arial"/>
      <w:b/>
      <w:color w:val="000000"/>
      <w:sz w:val="28"/>
      <w:lang w:val="en-US" w:eastAsia="ar-SA"/>
    </w:rPr>
  </w:style>
  <w:style w:type="character" w:customStyle="1" w:styleId="3Char">
    <w:name w:val="Επικεφαλίδα 3 Char"/>
    <w:basedOn w:val="a0"/>
    <w:link w:val="3"/>
    <w:rsid w:val="00E56B07"/>
    <w:rPr>
      <w:rFonts w:ascii="Arial" w:hAnsi="Arial" w:cs="Arial"/>
      <w:b/>
      <w:color w:val="000000"/>
      <w:sz w:val="26"/>
      <w:u w:val="single"/>
      <w:lang w:val="en-US" w:eastAsia="ar-SA"/>
    </w:rPr>
  </w:style>
  <w:style w:type="character" w:customStyle="1" w:styleId="4Char">
    <w:name w:val="Επικεφαλίδα 4 Char"/>
    <w:basedOn w:val="a0"/>
    <w:link w:val="4"/>
    <w:rsid w:val="00E56B07"/>
    <w:rPr>
      <w:rFonts w:ascii="Arial" w:hAnsi="Arial" w:cs="Arial"/>
      <w:b/>
      <w:color w:val="000000"/>
      <w:sz w:val="26"/>
      <w:lang w:val="en-US" w:eastAsia="ar-SA"/>
    </w:rPr>
  </w:style>
  <w:style w:type="character" w:customStyle="1" w:styleId="5Char">
    <w:name w:val="Επικεφαλίδα 5 Char"/>
    <w:basedOn w:val="a0"/>
    <w:link w:val="5"/>
    <w:rsid w:val="00E56B07"/>
    <w:rPr>
      <w:rFonts w:ascii="Arial" w:hAnsi="Arial" w:cs="Arial"/>
      <w:b/>
      <w:color w:val="000000"/>
      <w:lang w:val="en-US" w:eastAsia="ar-SA"/>
    </w:rPr>
  </w:style>
  <w:style w:type="character" w:customStyle="1" w:styleId="6Char">
    <w:name w:val="Επικεφαλίδα 6 Char"/>
    <w:basedOn w:val="a0"/>
    <w:link w:val="6"/>
    <w:rsid w:val="00E56B07"/>
    <w:rPr>
      <w:rFonts w:ascii="Arial" w:hAnsi="Arial" w:cs="Arial"/>
      <w:b/>
      <w:color w:val="000000"/>
      <w:sz w:val="24"/>
      <w:lang w:val="en-US" w:eastAsia="ar-SA"/>
    </w:rPr>
  </w:style>
  <w:style w:type="character" w:customStyle="1" w:styleId="7Char">
    <w:name w:val="Επικεφαλίδα 7 Char"/>
    <w:basedOn w:val="a0"/>
    <w:link w:val="7"/>
    <w:rsid w:val="00E56B07"/>
    <w:rPr>
      <w:rFonts w:ascii="Arial" w:hAnsi="Arial" w:cs="Arial"/>
      <w:b/>
      <w:color w:val="000000"/>
      <w:sz w:val="28"/>
      <w:lang w:val="en-US" w:eastAsia="ar-SA"/>
    </w:rPr>
  </w:style>
  <w:style w:type="character" w:customStyle="1" w:styleId="8Char">
    <w:name w:val="Επικεφαλίδα 8 Char"/>
    <w:basedOn w:val="a0"/>
    <w:link w:val="8"/>
    <w:rsid w:val="00E56B07"/>
    <w:rPr>
      <w:rFonts w:ascii="Arial" w:hAnsi="Arial" w:cs="Arial"/>
      <w:b/>
      <w:color w:val="000000"/>
      <w:sz w:val="28"/>
      <w:lang w:val="en-US" w:eastAsia="ar-SA"/>
    </w:rPr>
  </w:style>
  <w:style w:type="character" w:customStyle="1" w:styleId="9Char">
    <w:name w:val="Επικεφαλίδα 9 Char"/>
    <w:basedOn w:val="a0"/>
    <w:link w:val="9"/>
    <w:rsid w:val="00E56B07"/>
    <w:rPr>
      <w:rFonts w:ascii="Arial" w:hAnsi="Arial" w:cs="Arial"/>
      <w:b/>
      <w:color w:val="000000"/>
      <w:sz w:val="22"/>
      <w:lang w:val="en-US" w:eastAsia="ar-SA"/>
    </w:rPr>
  </w:style>
  <w:style w:type="character" w:styleId="a3">
    <w:name w:val="Strong"/>
    <w:qFormat/>
    <w:rsid w:val="00E56B07"/>
    <w:rPr>
      <w:b/>
      <w:bCs/>
    </w:rPr>
  </w:style>
  <w:style w:type="paragraph" w:customStyle="1" w:styleId="Style">
    <w:name w:val="Style"/>
    <w:rsid w:val="00682046"/>
    <w:pPr>
      <w:widowControl w:val="0"/>
      <w:autoSpaceDE w:val="0"/>
      <w:autoSpaceDN w:val="0"/>
      <w:adjustRightInd w:val="0"/>
    </w:pPr>
    <w:rPr>
      <w:rFonts w:eastAsiaTheme="minorEastAsia"/>
      <w:sz w:val="24"/>
      <w:szCs w:val="24"/>
      <w:lang w:val="el" w:eastAsia="zh-CN"/>
    </w:rPr>
  </w:style>
  <w:style w:type="table" w:styleId="a4">
    <w:name w:val="Table Grid"/>
    <w:basedOn w:val="a1"/>
    <w:uiPriority w:val="39"/>
    <w:rsid w:val="0068204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373</Words>
  <Characters>2019</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Αναστασία Κελεπούρη</dc:creator>
  <cp:keywords/>
  <dc:description/>
  <cp:lastModifiedBy>Αναστασία Κελεπούρη</cp:lastModifiedBy>
  <cp:revision>6</cp:revision>
  <dcterms:created xsi:type="dcterms:W3CDTF">2025-03-20T11:45:00Z</dcterms:created>
  <dcterms:modified xsi:type="dcterms:W3CDTF">2025-04-30T08:42:00Z</dcterms:modified>
</cp:coreProperties>
</file>